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DCA1" w14:textId="77777777" w:rsidR="009B0972" w:rsidRPr="005B17EE" w:rsidRDefault="009B0972" w:rsidP="009B097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5B17EE">
        <w:rPr>
          <w:rFonts w:eastAsia="Calibri"/>
          <w:b/>
          <w:sz w:val="22"/>
          <w:szCs w:val="22"/>
        </w:rPr>
        <w:t>Uzasadnienie</w:t>
      </w:r>
    </w:p>
    <w:p w14:paraId="2FC3C7A7" w14:textId="69289DED" w:rsidR="009B0972" w:rsidRPr="005B17EE" w:rsidRDefault="009B0972" w:rsidP="009B0972">
      <w:pPr>
        <w:jc w:val="center"/>
        <w:rPr>
          <w:b/>
          <w:bCs/>
          <w:sz w:val="22"/>
          <w:szCs w:val="22"/>
        </w:rPr>
      </w:pPr>
      <w:r w:rsidRPr="005B17EE">
        <w:rPr>
          <w:b/>
          <w:sz w:val="22"/>
          <w:szCs w:val="22"/>
        </w:rPr>
        <w:t xml:space="preserve">do </w:t>
      </w:r>
      <w:r w:rsidRPr="005B17EE">
        <w:rPr>
          <w:b/>
          <w:bCs/>
          <w:sz w:val="22"/>
          <w:szCs w:val="22"/>
        </w:rPr>
        <w:t>UCHWAŁ</w:t>
      </w:r>
      <w:r w:rsidR="00261715" w:rsidRPr="005B17EE">
        <w:rPr>
          <w:b/>
          <w:bCs/>
          <w:sz w:val="22"/>
          <w:szCs w:val="22"/>
        </w:rPr>
        <w:t>Y</w:t>
      </w:r>
      <w:r w:rsidRPr="005B17EE">
        <w:rPr>
          <w:b/>
          <w:bCs/>
          <w:sz w:val="22"/>
          <w:szCs w:val="22"/>
        </w:rPr>
        <w:t xml:space="preserve"> NR</w:t>
      </w:r>
      <w:r w:rsidR="00D338F6" w:rsidRPr="005B17EE">
        <w:rPr>
          <w:b/>
          <w:bCs/>
          <w:sz w:val="22"/>
          <w:szCs w:val="22"/>
        </w:rPr>
        <w:t xml:space="preserve"> </w:t>
      </w:r>
      <w:r w:rsidR="00997394" w:rsidRPr="005B17EE">
        <w:rPr>
          <w:b/>
          <w:bCs/>
          <w:sz w:val="22"/>
          <w:szCs w:val="22"/>
        </w:rPr>
        <w:t>……</w:t>
      </w:r>
      <w:proofErr w:type="gramStart"/>
      <w:r w:rsidR="00997394" w:rsidRPr="005B17EE">
        <w:rPr>
          <w:b/>
          <w:bCs/>
          <w:sz w:val="22"/>
          <w:szCs w:val="22"/>
        </w:rPr>
        <w:t>…….</w:t>
      </w:r>
      <w:proofErr w:type="gramEnd"/>
      <w:r w:rsidR="00997394" w:rsidRPr="005B17EE">
        <w:rPr>
          <w:b/>
          <w:bCs/>
          <w:sz w:val="22"/>
          <w:szCs w:val="22"/>
        </w:rPr>
        <w:t>.</w:t>
      </w:r>
    </w:p>
    <w:p w14:paraId="04CF2178" w14:textId="77777777" w:rsidR="009B0972" w:rsidRPr="005B17EE" w:rsidRDefault="009B0972" w:rsidP="009B0972">
      <w:pPr>
        <w:jc w:val="center"/>
        <w:rPr>
          <w:b/>
          <w:bCs/>
          <w:sz w:val="22"/>
          <w:szCs w:val="22"/>
        </w:rPr>
      </w:pPr>
      <w:r w:rsidRPr="005B17EE">
        <w:rPr>
          <w:b/>
          <w:bCs/>
          <w:sz w:val="22"/>
          <w:szCs w:val="22"/>
        </w:rPr>
        <w:t>RADY MIEJSKIEJ W OBORNIKACH</w:t>
      </w:r>
    </w:p>
    <w:p w14:paraId="1943BD3B" w14:textId="77777777" w:rsidR="009B0972" w:rsidRPr="005B17EE" w:rsidRDefault="009B0972" w:rsidP="009B0972">
      <w:pPr>
        <w:jc w:val="center"/>
        <w:rPr>
          <w:b/>
          <w:bCs/>
          <w:sz w:val="22"/>
          <w:szCs w:val="22"/>
        </w:rPr>
      </w:pPr>
      <w:r w:rsidRPr="005B17EE">
        <w:rPr>
          <w:b/>
          <w:bCs/>
          <w:sz w:val="22"/>
          <w:szCs w:val="22"/>
        </w:rPr>
        <w:t>z dnia........................</w:t>
      </w:r>
    </w:p>
    <w:p w14:paraId="37F45B2B" w14:textId="56BF4298" w:rsidR="009B0972" w:rsidRPr="005B17EE" w:rsidRDefault="009B0972" w:rsidP="009B0972">
      <w:pPr>
        <w:spacing w:line="276" w:lineRule="auto"/>
        <w:jc w:val="center"/>
        <w:rPr>
          <w:sz w:val="22"/>
          <w:szCs w:val="22"/>
        </w:rPr>
      </w:pPr>
    </w:p>
    <w:p w14:paraId="61F826EA" w14:textId="5E91AA6B" w:rsidR="00BC760B" w:rsidRPr="005B17EE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5B17EE">
        <w:rPr>
          <w:rFonts w:eastAsia="Calibri"/>
          <w:sz w:val="22"/>
          <w:szCs w:val="22"/>
          <w:lang w:eastAsia="ar-SA"/>
        </w:rPr>
        <w:t xml:space="preserve">Przedmiotowa uchwała jest konsekwencją uchwały podjętej przez Radę Miejską w Obornikach nr </w:t>
      </w:r>
      <w:r w:rsidR="00626FFA" w:rsidRPr="005B17EE">
        <w:rPr>
          <w:rFonts w:eastAsia="Calibri"/>
          <w:sz w:val="22"/>
          <w:szCs w:val="22"/>
          <w:lang w:eastAsia="ar-SA"/>
        </w:rPr>
        <w:t>XVIII/217/25</w:t>
      </w:r>
      <w:r w:rsidRPr="005B17EE">
        <w:rPr>
          <w:rFonts w:eastAsia="Calibri"/>
          <w:sz w:val="22"/>
          <w:szCs w:val="22"/>
          <w:lang w:eastAsia="ar-SA"/>
        </w:rPr>
        <w:t xml:space="preserve"> z dnia </w:t>
      </w:r>
      <w:r w:rsidR="002954EE" w:rsidRPr="005B17EE">
        <w:rPr>
          <w:rFonts w:eastAsia="Calibri"/>
          <w:sz w:val="22"/>
          <w:szCs w:val="22"/>
          <w:lang w:eastAsia="ar-SA"/>
        </w:rPr>
        <w:t>3</w:t>
      </w:r>
      <w:r w:rsidR="00626FFA" w:rsidRPr="005B17EE">
        <w:rPr>
          <w:rFonts w:eastAsia="Calibri"/>
          <w:sz w:val="22"/>
          <w:szCs w:val="22"/>
          <w:lang w:eastAsia="ar-SA"/>
        </w:rPr>
        <w:t>0 lipca 2025</w:t>
      </w:r>
      <w:r w:rsidR="00C20979" w:rsidRPr="005B17EE">
        <w:rPr>
          <w:rFonts w:eastAsia="Calibri"/>
          <w:sz w:val="22"/>
          <w:szCs w:val="22"/>
          <w:lang w:eastAsia="ar-SA"/>
        </w:rPr>
        <w:t xml:space="preserve"> r., w sprawie przystąpienia </w:t>
      </w:r>
      <w:r w:rsidRPr="005B17EE">
        <w:rPr>
          <w:rFonts w:eastAsia="Calibri"/>
          <w:sz w:val="22"/>
          <w:szCs w:val="22"/>
          <w:lang w:eastAsia="ar-SA"/>
        </w:rPr>
        <w:t xml:space="preserve">do sporządzenia </w:t>
      </w:r>
      <w:r w:rsidR="002072B7" w:rsidRPr="005B17EE">
        <w:rPr>
          <w:rFonts w:eastAsia="Calibri"/>
          <w:sz w:val="22"/>
          <w:szCs w:val="22"/>
          <w:lang w:eastAsia="ar-SA"/>
        </w:rPr>
        <w:t xml:space="preserve">miejscowego </w:t>
      </w:r>
      <w:r w:rsidR="00BC760B" w:rsidRPr="005B17EE">
        <w:rPr>
          <w:rFonts w:eastAsia="Calibri"/>
          <w:sz w:val="22"/>
          <w:szCs w:val="22"/>
          <w:lang w:eastAsia="ar-SA"/>
        </w:rPr>
        <w:t xml:space="preserve">planu zagospodarowania przestrzennego dla terenu </w:t>
      </w:r>
      <w:r w:rsidR="002954EE" w:rsidRPr="005B17EE">
        <w:rPr>
          <w:rFonts w:eastAsia="Calibri"/>
          <w:sz w:val="22"/>
          <w:szCs w:val="22"/>
          <w:lang w:eastAsia="ar-SA"/>
        </w:rPr>
        <w:t xml:space="preserve">działki oznaczonej w ewidencji gruntów i budynków nr </w:t>
      </w:r>
      <w:r w:rsidR="00626FFA" w:rsidRPr="005B17EE">
        <w:rPr>
          <w:rFonts w:eastAsia="Calibri"/>
          <w:sz w:val="22"/>
          <w:szCs w:val="22"/>
          <w:lang w:eastAsia="ar-SA"/>
        </w:rPr>
        <w:t>33/9</w:t>
      </w:r>
      <w:r w:rsidR="002954EE" w:rsidRPr="005B17EE">
        <w:rPr>
          <w:rFonts w:eastAsia="Calibri"/>
          <w:sz w:val="22"/>
          <w:szCs w:val="22"/>
          <w:lang w:eastAsia="ar-SA"/>
        </w:rPr>
        <w:t xml:space="preserve"> </w:t>
      </w:r>
      <w:r w:rsidR="00BC760B" w:rsidRPr="005B17EE">
        <w:rPr>
          <w:rFonts w:eastAsia="Calibri"/>
          <w:sz w:val="22"/>
          <w:szCs w:val="22"/>
          <w:lang w:eastAsia="ar-SA"/>
        </w:rPr>
        <w:t>położone</w:t>
      </w:r>
      <w:r w:rsidR="002954EE" w:rsidRPr="005B17EE">
        <w:rPr>
          <w:rFonts w:eastAsia="Calibri"/>
          <w:sz w:val="22"/>
          <w:szCs w:val="22"/>
          <w:lang w:eastAsia="ar-SA"/>
        </w:rPr>
        <w:t>j</w:t>
      </w:r>
      <w:r w:rsidR="00BC760B" w:rsidRPr="005B17EE">
        <w:rPr>
          <w:rFonts w:eastAsia="Calibri"/>
          <w:sz w:val="22"/>
          <w:szCs w:val="22"/>
          <w:lang w:eastAsia="ar-SA"/>
        </w:rPr>
        <w:t xml:space="preserve"> w miejscowości </w:t>
      </w:r>
      <w:r w:rsidR="00626FFA" w:rsidRPr="005B17EE">
        <w:rPr>
          <w:rFonts w:eastAsia="Calibri"/>
          <w:sz w:val="22"/>
          <w:szCs w:val="22"/>
          <w:lang w:eastAsia="ar-SA"/>
        </w:rPr>
        <w:t>Łukowo</w:t>
      </w:r>
      <w:r w:rsidR="00BC760B" w:rsidRPr="005B17EE">
        <w:rPr>
          <w:rFonts w:eastAsia="Calibri"/>
          <w:sz w:val="22"/>
          <w:szCs w:val="22"/>
          <w:lang w:eastAsia="ar-SA"/>
        </w:rPr>
        <w:t>, gmina Oborniki.</w:t>
      </w:r>
    </w:p>
    <w:p w14:paraId="073C4A57" w14:textId="5E05F5D6" w:rsidR="009B0972" w:rsidRPr="005B17EE" w:rsidRDefault="009B0972" w:rsidP="009B0972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5B17EE">
        <w:rPr>
          <w:rFonts w:eastAsia="Calibri"/>
          <w:sz w:val="22"/>
          <w:szCs w:val="22"/>
          <w:lang w:eastAsia="ar-SA"/>
        </w:rPr>
        <w:t>Zgodnie z ustawą z dnia 27 marca 2003 r. o planowaniu i zagospodarowaniu przestrzennym (</w:t>
      </w:r>
      <w:r w:rsidR="006A061A" w:rsidRPr="005B17EE">
        <w:rPr>
          <w:sz w:val="22"/>
          <w:szCs w:val="22"/>
        </w:rPr>
        <w:t>Dz. U.</w:t>
      </w:r>
      <w:r w:rsidR="006A061A" w:rsidRPr="005B17EE">
        <w:rPr>
          <w:spacing w:val="10"/>
          <w:sz w:val="22"/>
          <w:szCs w:val="22"/>
        </w:rPr>
        <w:t xml:space="preserve"> </w:t>
      </w:r>
      <w:r w:rsidR="006A061A" w:rsidRPr="005B17EE">
        <w:rPr>
          <w:sz w:val="22"/>
          <w:szCs w:val="22"/>
        </w:rPr>
        <w:t>z</w:t>
      </w:r>
      <w:r w:rsidR="006A061A" w:rsidRPr="005B17EE">
        <w:rPr>
          <w:spacing w:val="9"/>
          <w:sz w:val="22"/>
          <w:szCs w:val="22"/>
        </w:rPr>
        <w:t xml:space="preserve"> </w:t>
      </w:r>
      <w:r w:rsidR="006A061A" w:rsidRPr="005B17EE">
        <w:rPr>
          <w:sz w:val="22"/>
          <w:szCs w:val="22"/>
        </w:rPr>
        <w:t>202</w:t>
      </w:r>
      <w:r w:rsidR="009B065E" w:rsidRPr="005B17EE">
        <w:rPr>
          <w:sz w:val="22"/>
          <w:szCs w:val="22"/>
        </w:rPr>
        <w:t>4</w:t>
      </w:r>
      <w:r w:rsidR="006A061A" w:rsidRPr="005B17EE">
        <w:rPr>
          <w:spacing w:val="10"/>
          <w:sz w:val="22"/>
          <w:szCs w:val="22"/>
        </w:rPr>
        <w:t xml:space="preserve"> </w:t>
      </w:r>
      <w:r w:rsidR="006A061A" w:rsidRPr="005B17EE">
        <w:rPr>
          <w:sz w:val="22"/>
          <w:szCs w:val="22"/>
        </w:rPr>
        <w:t>r.</w:t>
      </w:r>
      <w:r w:rsidR="006A061A" w:rsidRPr="005B17EE">
        <w:rPr>
          <w:spacing w:val="10"/>
          <w:sz w:val="22"/>
          <w:szCs w:val="22"/>
        </w:rPr>
        <w:t xml:space="preserve"> </w:t>
      </w:r>
      <w:r w:rsidR="006A061A" w:rsidRPr="005B17EE">
        <w:rPr>
          <w:sz w:val="22"/>
          <w:szCs w:val="22"/>
        </w:rPr>
        <w:t>poz.</w:t>
      </w:r>
      <w:r w:rsidR="006A061A" w:rsidRPr="005B17EE">
        <w:rPr>
          <w:spacing w:val="10"/>
          <w:sz w:val="22"/>
          <w:szCs w:val="22"/>
        </w:rPr>
        <w:t xml:space="preserve"> </w:t>
      </w:r>
      <w:r w:rsidR="004724BF" w:rsidRPr="005B17EE">
        <w:rPr>
          <w:spacing w:val="10"/>
          <w:sz w:val="22"/>
          <w:szCs w:val="22"/>
        </w:rPr>
        <w:t>538 ze zm.</w:t>
      </w:r>
      <w:r w:rsidR="00106422" w:rsidRPr="005B17EE">
        <w:rPr>
          <w:spacing w:val="10"/>
          <w:sz w:val="22"/>
          <w:szCs w:val="22"/>
        </w:rPr>
        <w:t>)</w:t>
      </w:r>
      <w:r w:rsidR="006A061A" w:rsidRPr="005B17EE">
        <w:rPr>
          <w:spacing w:val="10"/>
          <w:sz w:val="22"/>
          <w:szCs w:val="22"/>
        </w:rPr>
        <w:t xml:space="preserve"> </w:t>
      </w:r>
      <w:r w:rsidR="00BC760B" w:rsidRPr="005B17EE">
        <w:rPr>
          <w:rFonts w:eastAsia="Calibri"/>
          <w:sz w:val="22"/>
          <w:szCs w:val="22"/>
          <w:lang w:eastAsia="ar-SA"/>
        </w:rPr>
        <w:t>w związku z art. 67 ust. 3 ustawy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</w:t>
      </w:r>
      <w:r w:rsidR="00BC760B" w:rsidRPr="005B17EE">
        <w:rPr>
          <w:rFonts w:eastAsia="Calibri"/>
          <w:sz w:val="22"/>
          <w:szCs w:val="22"/>
          <w:lang w:eastAsia="ar-SA"/>
        </w:rPr>
        <w:t>z dnia 7 lipca 2023 r. o</w:t>
      </w:r>
      <w:r w:rsidR="002954EE" w:rsidRPr="005B17EE">
        <w:rPr>
          <w:rFonts w:eastAsia="Calibri"/>
          <w:sz w:val="22"/>
          <w:szCs w:val="22"/>
          <w:lang w:eastAsia="ar-SA"/>
        </w:rPr>
        <w:t> </w:t>
      </w:r>
      <w:r w:rsidR="00BC760B" w:rsidRPr="005B17EE">
        <w:rPr>
          <w:rFonts w:eastAsia="Calibri"/>
          <w:sz w:val="22"/>
          <w:szCs w:val="22"/>
          <w:lang w:eastAsia="ar-SA"/>
        </w:rPr>
        <w:t xml:space="preserve">zmianie ustawy o planowaniu i zagospodarowaniu przestrzennym oraz niektórych innych ustaw </w:t>
      </w:r>
      <w:r w:rsidR="00106422" w:rsidRPr="005B17EE">
        <w:rPr>
          <w:bCs/>
          <w:sz w:val="22"/>
          <w:szCs w:val="22"/>
        </w:rPr>
        <w:t xml:space="preserve">(Dz. U. </w:t>
      </w:r>
      <w:r w:rsidR="009B065E" w:rsidRPr="005B17EE">
        <w:rPr>
          <w:bCs/>
          <w:sz w:val="22"/>
          <w:szCs w:val="22"/>
        </w:rPr>
        <w:t xml:space="preserve">z 2023 r. </w:t>
      </w:r>
      <w:r w:rsidR="00106422" w:rsidRPr="005B17EE">
        <w:rPr>
          <w:bCs/>
          <w:sz w:val="22"/>
          <w:szCs w:val="22"/>
        </w:rPr>
        <w:t xml:space="preserve">poz. 1688 </w:t>
      </w:r>
      <w:r w:rsidR="009B065E" w:rsidRPr="005B17EE">
        <w:rPr>
          <w:bCs/>
          <w:sz w:val="22"/>
          <w:szCs w:val="22"/>
        </w:rPr>
        <w:t>ze zm</w:t>
      </w:r>
      <w:r w:rsidR="004724BF" w:rsidRPr="005B17EE">
        <w:rPr>
          <w:bCs/>
          <w:sz w:val="22"/>
          <w:szCs w:val="22"/>
        </w:rPr>
        <w:t>.</w:t>
      </w:r>
      <w:r w:rsidR="00106422" w:rsidRPr="005B17EE">
        <w:rPr>
          <w:bCs/>
          <w:sz w:val="22"/>
          <w:szCs w:val="22"/>
        </w:rPr>
        <w:t xml:space="preserve">) </w:t>
      </w:r>
      <w:r w:rsidRPr="005B17EE">
        <w:rPr>
          <w:rFonts w:eastAsia="Calibri"/>
          <w:sz w:val="22"/>
          <w:szCs w:val="22"/>
          <w:lang w:eastAsia="ar-SA"/>
        </w:rPr>
        <w:t xml:space="preserve">została przeprowadzona procedura sporządzania planu, przewidziana w art. 17. </w:t>
      </w:r>
    </w:p>
    <w:p w14:paraId="4FAD21FD" w14:textId="1059153F" w:rsidR="004724BF" w:rsidRPr="005B17EE" w:rsidRDefault="009B0972" w:rsidP="004724BF">
      <w:pPr>
        <w:widowControl w:val="0"/>
        <w:numPr>
          <w:ilvl w:val="0"/>
          <w:numId w:val="7"/>
        </w:numPr>
        <w:tabs>
          <w:tab w:val="left" w:pos="360"/>
        </w:tabs>
        <w:suppressAutoHyphens/>
        <w:jc w:val="both"/>
        <w:rPr>
          <w:rFonts w:eastAsiaTheme="minorEastAsia"/>
          <w:sz w:val="22"/>
          <w:szCs w:val="22"/>
        </w:rPr>
      </w:pPr>
      <w:r w:rsidRPr="005B17EE">
        <w:rPr>
          <w:rFonts w:eastAsia="Calibri"/>
          <w:sz w:val="22"/>
          <w:szCs w:val="22"/>
          <w:lang w:eastAsia="ar-SA"/>
        </w:rPr>
        <w:t>Stosownie do art. 17 pkt 1) ww. ustawy, ogłoszenie o przystąpieniu do sporządzenia planu ukazało się w gazecie „</w:t>
      </w:r>
      <w:r w:rsidR="00BC760B" w:rsidRPr="005B17EE">
        <w:rPr>
          <w:rFonts w:eastAsia="Calibri"/>
          <w:sz w:val="22"/>
          <w:szCs w:val="22"/>
          <w:lang w:eastAsia="ar-SA"/>
        </w:rPr>
        <w:t>G</w:t>
      </w:r>
      <w:r w:rsidR="004724BF" w:rsidRPr="005B17EE">
        <w:rPr>
          <w:rFonts w:eastAsia="Calibri"/>
          <w:sz w:val="22"/>
          <w:szCs w:val="22"/>
          <w:lang w:eastAsia="ar-SA"/>
        </w:rPr>
        <w:t>łos Wielkopolski</w:t>
      </w:r>
      <w:r w:rsidRPr="005B17EE">
        <w:rPr>
          <w:rFonts w:eastAsia="Calibri"/>
          <w:sz w:val="22"/>
          <w:szCs w:val="22"/>
          <w:lang w:eastAsia="ar-SA"/>
        </w:rPr>
        <w:t>” w dniu</w:t>
      </w:r>
      <w:r w:rsidR="00BC760B" w:rsidRPr="005B17EE">
        <w:rPr>
          <w:rFonts w:eastAsia="Calibri"/>
          <w:sz w:val="22"/>
          <w:szCs w:val="22"/>
          <w:lang w:eastAsia="ar-SA"/>
        </w:rPr>
        <w:t xml:space="preserve"> </w:t>
      </w:r>
      <w:r w:rsidR="004724BF" w:rsidRPr="005B17EE">
        <w:rPr>
          <w:rFonts w:eastAsia="Calibri"/>
          <w:sz w:val="22"/>
          <w:szCs w:val="22"/>
          <w:lang w:eastAsia="ar-SA"/>
        </w:rPr>
        <w:t>05 sierpnia</w:t>
      </w:r>
      <w:r w:rsidR="00A832AA" w:rsidRPr="005B17EE">
        <w:rPr>
          <w:rFonts w:eastAsia="Calibri"/>
          <w:sz w:val="22"/>
          <w:szCs w:val="22"/>
          <w:lang w:eastAsia="ar-SA"/>
        </w:rPr>
        <w:t xml:space="preserve"> 2</w:t>
      </w:r>
      <w:r w:rsidR="006D1819" w:rsidRPr="005B17EE">
        <w:rPr>
          <w:rFonts w:eastAsia="Calibri"/>
          <w:sz w:val="22"/>
          <w:szCs w:val="22"/>
          <w:lang w:eastAsia="ar-SA"/>
        </w:rPr>
        <w:t>02</w:t>
      </w:r>
      <w:r w:rsidR="004724BF" w:rsidRPr="005B17EE">
        <w:rPr>
          <w:rFonts w:eastAsia="Calibri"/>
          <w:sz w:val="22"/>
          <w:szCs w:val="22"/>
          <w:lang w:eastAsia="ar-SA"/>
        </w:rPr>
        <w:t>5</w:t>
      </w:r>
      <w:r w:rsidR="00ED2A3D" w:rsidRPr="005B17EE">
        <w:rPr>
          <w:rFonts w:eastAsia="Calibri"/>
          <w:sz w:val="22"/>
          <w:szCs w:val="22"/>
          <w:lang w:eastAsia="ar-SA"/>
        </w:rPr>
        <w:t xml:space="preserve"> r</w:t>
      </w:r>
      <w:r w:rsidRPr="005B17EE">
        <w:rPr>
          <w:rFonts w:eastAsia="Calibri"/>
          <w:sz w:val="22"/>
          <w:szCs w:val="22"/>
          <w:lang w:eastAsia="ar-SA"/>
        </w:rPr>
        <w:t xml:space="preserve">., 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zostało </w:t>
      </w:r>
      <w:r w:rsidRPr="005B17EE">
        <w:rPr>
          <w:rFonts w:eastAsia="Calibri"/>
          <w:sz w:val="22"/>
          <w:szCs w:val="22"/>
          <w:lang w:eastAsia="ar-SA"/>
        </w:rPr>
        <w:t xml:space="preserve">wywieszone 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             </w:t>
      </w:r>
      <w:r w:rsidRPr="005B17EE">
        <w:rPr>
          <w:rFonts w:eastAsia="Calibri"/>
          <w:sz w:val="22"/>
          <w:szCs w:val="22"/>
          <w:lang w:eastAsia="ar-SA"/>
        </w:rPr>
        <w:t>na tablicy ogłoszeń Urzędu Miejskiego w Obornikach w</w:t>
      </w:r>
      <w:r w:rsidR="002954EE" w:rsidRPr="005B17EE">
        <w:rPr>
          <w:rFonts w:eastAsia="Calibri"/>
          <w:sz w:val="22"/>
          <w:szCs w:val="22"/>
          <w:lang w:eastAsia="ar-SA"/>
        </w:rPr>
        <w:t> </w:t>
      </w:r>
      <w:r w:rsidRPr="005B17EE">
        <w:rPr>
          <w:rFonts w:eastAsia="Calibri"/>
          <w:sz w:val="22"/>
          <w:szCs w:val="22"/>
          <w:lang w:eastAsia="ar-SA"/>
        </w:rPr>
        <w:t>dniach</w:t>
      </w:r>
      <w:r w:rsidR="00BC760B" w:rsidRPr="005B17EE">
        <w:rPr>
          <w:rFonts w:eastAsia="Calibri"/>
          <w:sz w:val="22"/>
          <w:szCs w:val="22"/>
          <w:lang w:eastAsia="ar-SA"/>
        </w:rPr>
        <w:t xml:space="preserve"> </w:t>
      </w:r>
      <w:r w:rsidRPr="005B17EE">
        <w:rPr>
          <w:rFonts w:eastAsia="Calibri"/>
          <w:sz w:val="22"/>
          <w:szCs w:val="22"/>
          <w:lang w:eastAsia="ar-SA"/>
        </w:rPr>
        <w:t>od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 5 sierpnia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</w:t>
      </w:r>
      <w:r w:rsidR="009949F9" w:rsidRPr="005B17EE">
        <w:rPr>
          <w:rFonts w:eastAsia="Calibri"/>
          <w:sz w:val="22"/>
          <w:szCs w:val="22"/>
          <w:lang w:eastAsia="ar-SA"/>
        </w:rPr>
        <w:t>2025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</w:t>
      </w:r>
      <w:r w:rsidRPr="005B17EE">
        <w:rPr>
          <w:rFonts w:eastAsia="Calibri"/>
          <w:sz w:val="22"/>
          <w:szCs w:val="22"/>
          <w:lang w:eastAsia="ar-SA"/>
        </w:rPr>
        <w:t xml:space="preserve">r. 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                                </w:t>
      </w:r>
      <w:r w:rsidRPr="005B17EE">
        <w:rPr>
          <w:rFonts w:eastAsia="Calibri"/>
          <w:sz w:val="22"/>
          <w:szCs w:val="22"/>
          <w:lang w:eastAsia="ar-SA"/>
        </w:rPr>
        <w:t xml:space="preserve">do 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2 września </w:t>
      </w:r>
      <w:r w:rsidR="006D1819" w:rsidRPr="005B17EE">
        <w:rPr>
          <w:rFonts w:eastAsia="Calibri"/>
          <w:sz w:val="22"/>
          <w:szCs w:val="22"/>
          <w:lang w:eastAsia="ar-SA"/>
        </w:rPr>
        <w:t>202</w:t>
      </w:r>
      <w:r w:rsidR="009949F9" w:rsidRPr="005B17EE">
        <w:rPr>
          <w:rFonts w:eastAsia="Calibri"/>
          <w:sz w:val="22"/>
          <w:szCs w:val="22"/>
          <w:lang w:eastAsia="ar-SA"/>
        </w:rPr>
        <w:t>5</w:t>
      </w:r>
      <w:r w:rsidRPr="005B17EE">
        <w:rPr>
          <w:rFonts w:eastAsia="Calibri"/>
          <w:sz w:val="22"/>
          <w:szCs w:val="22"/>
          <w:lang w:eastAsia="ar-SA"/>
        </w:rPr>
        <w:t xml:space="preserve"> r. oraz </w:t>
      </w:r>
      <w:r w:rsidR="004724BF" w:rsidRPr="005B17EE">
        <w:rPr>
          <w:rFonts w:eastAsiaTheme="minorEastAsia"/>
          <w:sz w:val="22"/>
          <w:szCs w:val="22"/>
        </w:rPr>
        <w:t>na stronach internetowych Urzędu Miejskiego w Obornikach</w:t>
      </w:r>
      <w:r w:rsidR="004724BF" w:rsidRPr="005B17EE">
        <w:rPr>
          <w:rFonts w:eastAsiaTheme="minorEastAsia"/>
          <w:color w:val="000000" w:themeColor="text1"/>
          <w:sz w:val="22"/>
          <w:szCs w:val="22"/>
        </w:rPr>
        <w:t xml:space="preserve">: </w:t>
      </w:r>
    </w:p>
    <w:p w14:paraId="3FFDD222" w14:textId="77777777" w:rsidR="004724BF" w:rsidRPr="005B17EE" w:rsidRDefault="004724BF" w:rsidP="004724BF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7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www.bip.oborniki.pl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0773396C" w14:textId="77777777" w:rsidR="004724BF" w:rsidRPr="005B17EE" w:rsidRDefault="004724BF" w:rsidP="004724BF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8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0BFF0A41" w14:textId="2BA3B96D" w:rsidR="005B17EE" w:rsidRPr="005B17EE" w:rsidRDefault="005B17EE" w:rsidP="004724BF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r w:rsidRPr="005B17EE">
        <w:rPr>
          <w:rFonts w:eastAsiaTheme="minorEastAsia"/>
          <w:color w:val="000000" w:themeColor="text1"/>
          <w:sz w:val="22"/>
          <w:szCs w:val="22"/>
        </w:rPr>
        <w:t>https://oborniki.e-mapa.net/legislacja/mpzp/13571.html</w:t>
      </w:r>
    </w:p>
    <w:p w14:paraId="2B058A99" w14:textId="1FDA33FE" w:rsidR="009B0972" w:rsidRPr="005B17EE" w:rsidRDefault="009B0972" w:rsidP="009B0972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5B17EE">
        <w:rPr>
          <w:rFonts w:eastAsia="Calibri"/>
          <w:sz w:val="22"/>
          <w:szCs w:val="22"/>
          <w:lang w:eastAsia="ar-SA"/>
        </w:rPr>
        <w:t>W terminie określonym w ogłoszeniu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 </w:t>
      </w:r>
      <w:r w:rsidR="002072B7" w:rsidRPr="005B17EE">
        <w:rPr>
          <w:rFonts w:eastAsia="Calibri"/>
          <w:sz w:val="22"/>
          <w:szCs w:val="22"/>
          <w:lang w:eastAsia="ar-SA"/>
        </w:rPr>
        <w:t xml:space="preserve">nie </w:t>
      </w:r>
      <w:r w:rsidR="00ED2A3D" w:rsidRPr="005B17EE">
        <w:rPr>
          <w:rFonts w:eastAsia="Calibri"/>
          <w:sz w:val="22"/>
          <w:szCs w:val="22"/>
          <w:lang w:eastAsia="ar-SA"/>
        </w:rPr>
        <w:t xml:space="preserve">został złożony </w:t>
      </w:r>
      <w:r w:rsidR="002072B7" w:rsidRPr="005B17EE">
        <w:rPr>
          <w:rFonts w:eastAsia="Calibri"/>
          <w:sz w:val="22"/>
          <w:szCs w:val="22"/>
          <w:lang w:eastAsia="ar-SA"/>
        </w:rPr>
        <w:t>żaden</w:t>
      </w:r>
      <w:r w:rsidRPr="005B17EE">
        <w:rPr>
          <w:rFonts w:eastAsia="Calibri"/>
          <w:sz w:val="22"/>
          <w:szCs w:val="22"/>
          <w:lang w:eastAsia="ar-SA"/>
        </w:rPr>
        <w:t xml:space="preserve"> wnios</w:t>
      </w:r>
      <w:r w:rsidR="00ED2A3D" w:rsidRPr="005B17EE">
        <w:rPr>
          <w:rFonts w:eastAsia="Calibri"/>
          <w:sz w:val="22"/>
          <w:szCs w:val="22"/>
          <w:lang w:eastAsia="ar-SA"/>
        </w:rPr>
        <w:t>ek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 </w:t>
      </w:r>
      <w:r w:rsidRPr="005B17EE">
        <w:rPr>
          <w:rFonts w:eastAsia="Calibri"/>
          <w:sz w:val="22"/>
          <w:szCs w:val="22"/>
          <w:lang w:eastAsia="ar-SA"/>
        </w:rPr>
        <w:t>do projektu planu.</w:t>
      </w:r>
    </w:p>
    <w:p w14:paraId="0EA2D724" w14:textId="152D16D1" w:rsidR="009B0972" w:rsidRPr="005B17EE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5B17EE">
        <w:rPr>
          <w:rFonts w:eastAsia="Calibri"/>
          <w:sz w:val="22"/>
          <w:szCs w:val="22"/>
          <w:lang w:eastAsia="ar-SA"/>
        </w:rPr>
        <w:t xml:space="preserve">Stosownie do art. 17 pkt 2) ww. ustawy o planowaniu i zagospodarowaniu przestrzennym, pismem nr </w:t>
      </w:r>
      <w:r w:rsidR="00080A70" w:rsidRPr="005B17EE">
        <w:rPr>
          <w:rFonts w:eastAsia="Calibri"/>
          <w:sz w:val="22"/>
          <w:szCs w:val="22"/>
          <w:lang w:eastAsia="ar-SA"/>
        </w:rPr>
        <w:t>PLP.6722.</w:t>
      </w:r>
      <w:r w:rsidR="009949F9" w:rsidRPr="005B17EE">
        <w:rPr>
          <w:rFonts w:eastAsia="Calibri"/>
          <w:sz w:val="22"/>
          <w:szCs w:val="22"/>
          <w:lang w:eastAsia="ar-SA"/>
        </w:rPr>
        <w:t>4.2025</w:t>
      </w:r>
      <w:r w:rsidRPr="005B17EE">
        <w:rPr>
          <w:rFonts w:eastAsia="Calibri"/>
          <w:sz w:val="22"/>
          <w:szCs w:val="22"/>
          <w:lang w:eastAsia="ar-SA"/>
        </w:rPr>
        <w:t xml:space="preserve"> z dnia </w:t>
      </w:r>
      <w:r w:rsidR="00A832AA" w:rsidRPr="005B17EE">
        <w:rPr>
          <w:rFonts w:eastAsia="Calibri"/>
          <w:sz w:val="22"/>
          <w:szCs w:val="22"/>
          <w:lang w:eastAsia="ar-SA"/>
        </w:rPr>
        <w:t xml:space="preserve">5 </w:t>
      </w:r>
      <w:r w:rsidR="009949F9" w:rsidRPr="005B17EE">
        <w:rPr>
          <w:rFonts w:eastAsia="Calibri"/>
          <w:sz w:val="22"/>
          <w:szCs w:val="22"/>
          <w:lang w:eastAsia="ar-SA"/>
        </w:rPr>
        <w:t>sierpnia 2025</w:t>
      </w:r>
      <w:r w:rsidR="00ED2A3D" w:rsidRPr="005B17EE">
        <w:rPr>
          <w:rFonts w:eastAsia="Calibri"/>
          <w:sz w:val="22"/>
          <w:szCs w:val="22"/>
          <w:lang w:eastAsia="ar-SA"/>
        </w:rPr>
        <w:t xml:space="preserve"> </w:t>
      </w:r>
      <w:r w:rsidRPr="005B17EE">
        <w:rPr>
          <w:rFonts w:eastAsia="Calibri"/>
          <w:sz w:val="22"/>
          <w:szCs w:val="22"/>
          <w:lang w:eastAsia="ar-SA"/>
        </w:rPr>
        <w:t xml:space="preserve">r. o przystąpieniu do sporządzenia 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miejscowego </w:t>
      </w:r>
      <w:r w:rsidRPr="005B17EE">
        <w:rPr>
          <w:rFonts w:eastAsia="Calibri"/>
          <w:sz w:val="22"/>
          <w:szCs w:val="22"/>
          <w:lang w:eastAsia="ar-SA"/>
        </w:rPr>
        <w:t xml:space="preserve">planu zostały zawiadomione instytucje oraz organy właściwe do uzgadniania </w:t>
      </w:r>
      <w:r w:rsidRPr="005B17EE">
        <w:rPr>
          <w:rFonts w:eastAsia="Calibri"/>
          <w:sz w:val="22"/>
          <w:szCs w:val="22"/>
          <w:lang w:eastAsia="ar-SA"/>
        </w:rPr>
        <w:br/>
        <w:t xml:space="preserve">i opiniowania. </w:t>
      </w:r>
    </w:p>
    <w:p w14:paraId="18244577" w14:textId="4A6FDE94" w:rsidR="009B0972" w:rsidRPr="005B17EE" w:rsidRDefault="009B0972" w:rsidP="00BC760B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sz w:val="22"/>
          <w:szCs w:val="22"/>
          <w:lang w:eastAsia="ar-SA"/>
        </w:rPr>
      </w:pPr>
      <w:r w:rsidRPr="005B17EE">
        <w:rPr>
          <w:rFonts w:eastAsia="Calibri"/>
          <w:sz w:val="22"/>
          <w:szCs w:val="22"/>
          <w:lang w:eastAsia="ar-SA"/>
        </w:rPr>
        <w:t xml:space="preserve">Uzgodniono zakres i stopień szczegółowości informacji wymaganych w prognozie oddziaływania na środowisko 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z </w:t>
      </w:r>
      <w:r w:rsidRPr="005B17EE">
        <w:rPr>
          <w:rFonts w:eastAsia="Calibri"/>
          <w:sz w:val="22"/>
          <w:szCs w:val="22"/>
          <w:lang w:eastAsia="ar-SA"/>
        </w:rPr>
        <w:t>Regionaln</w:t>
      </w:r>
      <w:r w:rsidR="009949F9" w:rsidRPr="005B17EE">
        <w:rPr>
          <w:rFonts w:eastAsia="Calibri"/>
          <w:sz w:val="22"/>
          <w:szCs w:val="22"/>
          <w:lang w:eastAsia="ar-SA"/>
        </w:rPr>
        <w:t>ym</w:t>
      </w:r>
      <w:r w:rsidRPr="005B17EE">
        <w:rPr>
          <w:rFonts w:eastAsia="Calibri"/>
          <w:sz w:val="22"/>
          <w:szCs w:val="22"/>
          <w:lang w:eastAsia="ar-SA"/>
        </w:rPr>
        <w:t xml:space="preserve"> Dyrektor</w:t>
      </w:r>
      <w:r w:rsidR="009949F9" w:rsidRPr="005B17EE">
        <w:rPr>
          <w:rFonts w:eastAsia="Calibri"/>
          <w:sz w:val="22"/>
          <w:szCs w:val="22"/>
          <w:lang w:eastAsia="ar-SA"/>
        </w:rPr>
        <w:t>em</w:t>
      </w:r>
      <w:r w:rsidRPr="005B17EE">
        <w:rPr>
          <w:rFonts w:eastAsia="Calibri"/>
          <w:sz w:val="22"/>
          <w:szCs w:val="22"/>
          <w:lang w:eastAsia="ar-SA"/>
        </w:rPr>
        <w:t xml:space="preserve"> Ochrony Środowiska </w:t>
      </w:r>
      <w:r w:rsidRPr="005B17EE">
        <w:rPr>
          <w:rFonts w:eastAsia="Calibri"/>
          <w:sz w:val="22"/>
          <w:szCs w:val="22"/>
          <w:lang w:eastAsia="ar-SA"/>
        </w:rPr>
        <w:br/>
        <w:t>w Poznaniu</w:t>
      </w:r>
      <w:r w:rsidR="009949F9" w:rsidRPr="005B17EE">
        <w:rPr>
          <w:rFonts w:eastAsia="Calibri"/>
          <w:sz w:val="22"/>
          <w:szCs w:val="22"/>
          <w:lang w:eastAsia="ar-SA"/>
        </w:rPr>
        <w:t>,</w:t>
      </w:r>
      <w:r w:rsidRPr="005B17EE">
        <w:rPr>
          <w:rFonts w:eastAsia="Calibri"/>
          <w:sz w:val="22"/>
          <w:szCs w:val="22"/>
          <w:lang w:eastAsia="ar-SA"/>
        </w:rPr>
        <w:t xml:space="preserve"> pismo nr W</w:t>
      </w:r>
      <w:r w:rsidR="009949F9" w:rsidRPr="005B17EE">
        <w:rPr>
          <w:rFonts w:eastAsia="Calibri"/>
          <w:sz w:val="22"/>
          <w:szCs w:val="22"/>
          <w:lang w:eastAsia="ar-SA"/>
        </w:rPr>
        <w:t>PP-I.411.89.2025.AK.1</w:t>
      </w:r>
      <w:r w:rsidR="00080A70" w:rsidRPr="005B17EE">
        <w:rPr>
          <w:rFonts w:eastAsia="Calibri"/>
          <w:sz w:val="22"/>
          <w:szCs w:val="22"/>
          <w:lang w:eastAsia="ar-SA"/>
        </w:rPr>
        <w:t xml:space="preserve"> </w:t>
      </w:r>
      <w:r w:rsidR="000D6525" w:rsidRPr="005B17EE">
        <w:rPr>
          <w:rFonts w:eastAsia="Calibri"/>
          <w:sz w:val="22"/>
          <w:szCs w:val="22"/>
          <w:lang w:eastAsia="ar-SA"/>
        </w:rPr>
        <w:t>z dnia</w:t>
      </w:r>
      <w:r w:rsidRPr="005B17EE">
        <w:rPr>
          <w:rFonts w:eastAsia="Calibri"/>
          <w:sz w:val="22"/>
          <w:szCs w:val="22"/>
          <w:lang w:eastAsia="ar-SA"/>
        </w:rPr>
        <w:t xml:space="preserve"> </w:t>
      </w:r>
      <w:r w:rsidR="009949F9" w:rsidRPr="005B17EE">
        <w:rPr>
          <w:rFonts w:eastAsia="Calibri"/>
          <w:sz w:val="22"/>
          <w:szCs w:val="22"/>
          <w:lang w:eastAsia="ar-SA"/>
        </w:rPr>
        <w:t>28</w:t>
      </w:r>
      <w:r w:rsidR="00A832AA" w:rsidRPr="005B17EE">
        <w:rPr>
          <w:rFonts w:eastAsia="Calibri"/>
          <w:sz w:val="22"/>
          <w:szCs w:val="22"/>
          <w:lang w:eastAsia="ar-SA"/>
        </w:rPr>
        <w:t xml:space="preserve"> sierpnia 202</w:t>
      </w:r>
      <w:r w:rsidR="009949F9" w:rsidRPr="005B17EE">
        <w:rPr>
          <w:rFonts w:eastAsia="Calibri"/>
          <w:sz w:val="22"/>
          <w:szCs w:val="22"/>
          <w:lang w:eastAsia="ar-SA"/>
        </w:rPr>
        <w:t>5</w:t>
      </w:r>
      <w:r w:rsidR="00E108CB" w:rsidRPr="005B17EE">
        <w:rPr>
          <w:rFonts w:eastAsia="Calibri"/>
          <w:sz w:val="22"/>
          <w:szCs w:val="22"/>
          <w:lang w:eastAsia="ar-SA"/>
        </w:rPr>
        <w:t xml:space="preserve"> r.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 </w:t>
      </w:r>
      <w:r w:rsidR="00BC760B" w:rsidRPr="005B17EE">
        <w:rPr>
          <w:rFonts w:eastAsia="Calibri"/>
          <w:sz w:val="22"/>
          <w:szCs w:val="22"/>
          <w:lang w:eastAsia="ar-SA"/>
        </w:rPr>
        <w:t>oraz z</w:t>
      </w:r>
      <w:r w:rsidR="00A832AA" w:rsidRPr="005B17EE">
        <w:rPr>
          <w:rFonts w:eastAsia="Calibri"/>
          <w:sz w:val="22"/>
          <w:szCs w:val="22"/>
          <w:lang w:eastAsia="ar-SA"/>
        </w:rPr>
        <w:t> </w:t>
      </w:r>
      <w:r w:rsidR="00BC760B" w:rsidRPr="005B17EE">
        <w:rPr>
          <w:rFonts w:eastAsia="Calibri"/>
          <w:sz w:val="22"/>
          <w:szCs w:val="22"/>
          <w:lang w:eastAsia="ar-SA"/>
        </w:rPr>
        <w:t>Państwowym Powiatowym Inspektorem Sanitarnym w Obornikach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, </w:t>
      </w:r>
      <w:r w:rsidR="00D2484E" w:rsidRPr="005B17EE">
        <w:rPr>
          <w:rFonts w:eastAsia="Calibri"/>
          <w:sz w:val="22"/>
          <w:szCs w:val="22"/>
          <w:lang w:eastAsia="ar-SA"/>
        </w:rPr>
        <w:t>pismo</w:t>
      </w:r>
      <w:r w:rsidR="009949F9" w:rsidRPr="005B17EE">
        <w:rPr>
          <w:rFonts w:eastAsia="Calibri"/>
          <w:sz w:val="22"/>
          <w:szCs w:val="22"/>
          <w:lang w:eastAsia="ar-SA"/>
        </w:rPr>
        <w:t xml:space="preserve"> </w:t>
      </w:r>
      <w:r w:rsidR="00D2484E" w:rsidRPr="005B17EE">
        <w:rPr>
          <w:rFonts w:eastAsia="Calibri"/>
          <w:sz w:val="22"/>
          <w:szCs w:val="22"/>
          <w:lang w:eastAsia="ar-SA"/>
        </w:rPr>
        <w:t>nr ON-</w:t>
      </w:r>
      <w:r w:rsidR="00A832AA" w:rsidRPr="005B17EE">
        <w:rPr>
          <w:rFonts w:eastAsia="Calibri"/>
          <w:sz w:val="22"/>
          <w:szCs w:val="22"/>
          <w:lang w:eastAsia="ar-SA"/>
        </w:rPr>
        <w:t>N</w:t>
      </w:r>
      <w:r w:rsidR="00D2484E" w:rsidRPr="005B17EE">
        <w:rPr>
          <w:rFonts w:eastAsia="Calibri"/>
          <w:sz w:val="22"/>
          <w:szCs w:val="22"/>
          <w:lang w:eastAsia="ar-SA"/>
        </w:rPr>
        <w:t>S.9011.</w:t>
      </w:r>
      <w:r w:rsidR="009949F9" w:rsidRPr="005B17EE">
        <w:rPr>
          <w:rFonts w:eastAsia="Calibri"/>
          <w:sz w:val="22"/>
          <w:szCs w:val="22"/>
          <w:lang w:eastAsia="ar-SA"/>
        </w:rPr>
        <w:t>504.2025</w:t>
      </w:r>
      <w:r w:rsidR="00D2484E" w:rsidRPr="005B17EE">
        <w:rPr>
          <w:rFonts w:eastAsia="Calibri"/>
          <w:sz w:val="22"/>
          <w:szCs w:val="22"/>
          <w:lang w:eastAsia="ar-SA"/>
        </w:rPr>
        <w:t xml:space="preserve"> 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                           </w:t>
      </w:r>
      <w:r w:rsidR="00D2484E" w:rsidRPr="005B17EE">
        <w:rPr>
          <w:rFonts w:eastAsia="Calibri"/>
          <w:sz w:val="22"/>
          <w:szCs w:val="22"/>
          <w:lang w:eastAsia="ar-SA"/>
        </w:rPr>
        <w:t xml:space="preserve">z dnia </w:t>
      </w:r>
      <w:r w:rsidR="009949F9" w:rsidRPr="005B17EE">
        <w:rPr>
          <w:rFonts w:eastAsia="Calibri"/>
          <w:sz w:val="22"/>
          <w:szCs w:val="22"/>
          <w:lang w:eastAsia="ar-SA"/>
        </w:rPr>
        <w:t>14</w:t>
      </w:r>
      <w:r w:rsidR="00A832AA" w:rsidRPr="005B17EE">
        <w:rPr>
          <w:rFonts w:eastAsia="Calibri"/>
          <w:sz w:val="22"/>
          <w:szCs w:val="22"/>
          <w:lang w:eastAsia="ar-SA"/>
        </w:rPr>
        <w:t xml:space="preserve"> sierpnia </w:t>
      </w:r>
      <w:r w:rsidR="00D2484E" w:rsidRPr="005B17EE">
        <w:rPr>
          <w:rFonts w:eastAsia="Calibri"/>
          <w:sz w:val="22"/>
          <w:szCs w:val="22"/>
          <w:lang w:eastAsia="ar-SA"/>
        </w:rPr>
        <w:t>202</w:t>
      </w:r>
      <w:r w:rsidR="009949F9" w:rsidRPr="005B17EE">
        <w:rPr>
          <w:rFonts w:eastAsia="Calibri"/>
          <w:sz w:val="22"/>
          <w:szCs w:val="22"/>
          <w:lang w:eastAsia="ar-SA"/>
        </w:rPr>
        <w:t>5</w:t>
      </w:r>
      <w:r w:rsidR="00D2484E" w:rsidRPr="005B17EE">
        <w:rPr>
          <w:rFonts w:eastAsia="Calibri"/>
          <w:sz w:val="22"/>
          <w:szCs w:val="22"/>
          <w:lang w:eastAsia="ar-SA"/>
        </w:rPr>
        <w:t xml:space="preserve"> r. </w:t>
      </w:r>
    </w:p>
    <w:p w14:paraId="2CE50186" w14:textId="77777777" w:rsidR="00B903D7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Zgodnie z art. 17 pkt 4) sporządzono projekt planu wraz z prognozą oddziaływania                           na środowisko uwzględniając ustalenia Studium uwarunkowań i kierunków zagospodarowania przestrzennego Gminy Oborniki</w:t>
      </w:r>
      <w:r w:rsidR="00B903D7" w:rsidRPr="005B17EE">
        <w:rPr>
          <w:rFonts w:eastAsia="Calibri"/>
          <w:sz w:val="22"/>
          <w:szCs w:val="22"/>
        </w:rPr>
        <w:t>.</w:t>
      </w:r>
    </w:p>
    <w:p w14:paraId="34FFB93C" w14:textId="14D02779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 xml:space="preserve">Na podstawie art. 17 pkt 6) lit. a) ustawy o planowaniu i zagospodarowaniu przestrzennym Burmistrz Obornik uzyskał opinie do przedstawionych w projekcie planu </w:t>
      </w:r>
      <w:proofErr w:type="gramStart"/>
      <w:r w:rsidRPr="005B17EE">
        <w:rPr>
          <w:rFonts w:eastAsia="Calibri"/>
          <w:sz w:val="22"/>
          <w:szCs w:val="22"/>
        </w:rPr>
        <w:t xml:space="preserve">rozwiązań, </w:t>
      </w:r>
      <w:r w:rsidR="00106422" w:rsidRPr="005B17EE">
        <w:rPr>
          <w:rFonts w:eastAsia="Calibri"/>
          <w:sz w:val="22"/>
          <w:szCs w:val="22"/>
        </w:rPr>
        <w:t xml:space="preserve">  </w:t>
      </w:r>
      <w:proofErr w:type="gramEnd"/>
      <w:r w:rsidR="00106422" w:rsidRPr="005B17EE">
        <w:rPr>
          <w:rFonts w:eastAsia="Calibri"/>
          <w:sz w:val="22"/>
          <w:szCs w:val="22"/>
        </w:rPr>
        <w:t xml:space="preserve">                         </w:t>
      </w:r>
      <w:r w:rsidRPr="005B17EE">
        <w:rPr>
          <w:rFonts w:eastAsia="Calibri"/>
          <w:sz w:val="22"/>
          <w:szCs w:val="22"/>
        </w:rPr>
        <w:t>od właściwych organów/instytucji.</w:t>
      </w:r>
    </w:p>
    <w:p w14:paraId="51720DD6" w14:textId="77777777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Na podstawie art. 17 pkt 6) lit. b) ustawy o planowaniu i zagospodarowaniu przestrzennym, Burmistrz Obornik uzgodnił projekt planu z właściwymi organami/instytucjami.</w:t>
      </w:r>
    </w:p>
    <w:p w14:paraId="17252FA8" w14:textId="48BE0CC5" w:rsidR="004724BF" w:rsidRPr="005B17EE" w:rsidRDefault="00B903D7" w:rsidP="004724BF">
      <w:pPr>
        <w:widowControl w:val="0"/>
        <w:numPr>
          <w:ilvl w:val="0"/>
          <w:numId w:val="7"/>
        </w:numPr>
        <w:tabs>
          <w:tab w:val="left" w:pos="360"/>
        </w:tabs>
        <w:suppressAutoHyphens/>
        <w:jc w:val="both"/>
        <w:rPr>
          <w:rFonts w:eastAsiaTheme="minorEastAsia"/>
          <w:sz w:val="22"/>
          <w:szCs w:val="22"/>
        </w:rPr>
      </w:pPr>
      <w:r w:rsidRPr="005B17EE">
        <w:rPr>
          <w:sz w:val="22"/>
          <w:szCs w:val="22"/>
        </w:rPr>
        <w:t xml:space="preserve">Burmistrz Obornik ogłosił o rozpoczęciu konsultacji społecznych w sprawie przedmiotowego planu poprzez </w:t>
      </w:r>
      <w:r w:rsidR="004724BF" w:rsidRPr="005B17EE">
        <w:rPr>
          <w:sz w:val="22"/>
          <w:szCs w:val="22"/>
        </w:rPr>
        <w:t xml:space="preserve">ogłoszenie </w:t>
      </w:r>
      <w:r w:rsidR="004724BF" w:rsidRPr="005B17EE">
        <w:rPr>
          <w:rFonts w:eastAsia="Calibri"/>
          <w:sz w:val="22"/>
          <w:szCs w:val="22"/>
          <w:lang w:eastAsia="ar-SA"/>
        </w:rPr>
        <w:t>w gazecie „Głos Wielkopolski” w dniu 05 sierpnia 2026 r.,                               wywieszenie na tablicy ogłoszeń Urzędu Miejskiego w Obornikach w dniach od</w:t>
      </w:r>
      <w:proofErr w:type="gramStart"/>
      <w:r w:rsidR="004724BF" w:rsidRPr="005B17EE">
        <w:rPr>
          <w:rFonts w:eastAsia="Calibri"/>
          <w:sz w:val="22"/>
          <w:szCs w:val="22"/>
          <w:lang w:eastAsia="ar-SA"/>
        </w:rPr>
        <w:t xml:space="preserve"> </w:t>
      </w:r>
      <w:r w:rsidR="005B17EE">
        <w:rPr>
          <w:rFonts w:eastAsia="Calibri"/>
          <w:sz w:val="22"/>
          <w:szCs w:val="22"/>
          <w:lang w:eastAsia="ar-SA"/>
        </w:rPr>
        <w:t>….</w:t>
      </w:r>
      <w:proofErr w:type="gramEnd"/>
      <w:r w:rsidR="005B17EE">
        <w:rPr>
          <w:rFonts w:eastAsia="Calibri"/>
          <w:sz w:val="22"/>
          <w:szCs w:val="22"/>
          <w:lang w:eastAsia="ar-SA"/>
        </w:rPr>
        <w:t>.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sierpnia         2026 r. do</w:t>
      </w:r>
      <w:proofErr w:type="gramStart"/>
      <w:r w:rsidR="005B17EE">
        <w:rPr>
          <w:rFonts w:eastAsia="Calibri"/>
          <w:sz w:val="22"/>
          <w:szCs w:val="22"/>
          <w:lang w:eastAsia="ar-SA"/>
        </w:rPr>
        <w:t xml:space="preserve"> ….</w:t>
      </w:r>
      <w:proofErr w:type="gramEnd"/>
      <w:r w:rsidR="005B17EE">
        <w:rPr>
          <w:rFonts w:eastAsia="Calibri"/>
          <w:sz w:val="22"/>
          <w:szCs w:val="22"/>
          <w:lang w:eastAsia="ar-SA"/>
        </w:rPr>
        <w:t>.</w:t>
      </w:r>
      <w:r w:rsidR="004724BF" w:rsidRPr="005B17EE">
        <w:rPr>
          <w:rFonts w:eastAsia="Calibri"/>
          <w:sz w:val="22"/>
          <w:szCs w:val="22"/>
          <w:lang w:eastAsia="ar-SA"/>
        </w:rPr>
        <w:t xml:space="preserve"> września 2026 r. oraz </w:t>
      </w:r>
      <w:r w:rsidR="004724BF" w:rsidRPr="005B17EE">
        <w:rPr>
          <w:rFonts w:eastAsiaTheme="minorEastAsia"/>
          <w:sz w:val="22"/>
          <w:szCs w:val="22"/>
        </w:rPr>
        <w:t>na stronach internetowych Urzędu Miejskiego w Obornikach</w:t>
      </w:r>
      <w:r w:rsidR="004724BF" w:rsidRPr="005B17EE">
        <w:rPr>
          <w:rFonts w:eastAsiaTheme="minorEastAsia"/>
          <w:color w:val="000000" w:themeColor="text1"/>
          <w:sz w:val="22"/>
          <w:szCs w:val="22"/>
        </w:rPr>
        <w:t xml:space="preserve">: </w:t>
      </w:r>
    </w:p>
    <w:p w14:paraId="08A20365" w14:textId="77777777" w:rsidR="004724BF" w:rsidRPr="005B17EE" w:rsidRDefault="004724BF" w:rsidP="004724BF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9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www.bip.oborniki.pl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4A68F87B" w14:textId="77777777" w:rsidR="004724BF" w:rsidRPr="005B17EE" w:rsidRDefault="004724BF" w:rsidP="004724BF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hyperlink r:id="rId10" w:history="1">
        <w:r w:rsidRPr="005B17EE">
          <w:rPr>
            <w:rFonts w:eastAsiaTheme="minorEastAsia"/>
            <w:bCs/>
            <w:color w:val="000000" w:themeColor="text1"/>
            <w:sz w:val="22"/>
            <w:szCs w:val="22"/>
          </w:rPr>
          <w:t>www.oborniki.pl</w:t>
        </w:r>
      </w:hyperlink>
      <w:r w:rsidRPr="005B17EE">
        <w:rPr>
          <w:rFonts w:eastAsiaTheme="minorEastAsia"/>
          <w:color w:val="000000" w:themeColor="text1"/>
          <w:sz w:val="22"/>
          <w:szCs w:val="22"/>
        </w:rPr>
        <w:t xml:space="preserve">, </w:t>
      </w:r>
    </w:p>
    <w:p w14:paraId="059319A9" w14:textId="58ADA22A" w:rsidR="005B17EE" w:rsidRPr="005B17EE" w:rsidRDefault="005B17EE" w:rsidP="005B17EE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160" w:line="259" w:lineRule="auto"/>
        <w:contextualSpacing/>
        <w:jc w:val="both"/>
        <w:rPr>
          <w:rFonts w:eastAsiaTheme="minorEastAsia"/>
          <w:color w:val="000000" w:themeColor="text1"/>
          <w:sz w:val="22"/>
          <w:szCs w:val="22"/>
        </w:rPr>
      </w:pPr>
      <w:r w:rsidRPr="005B17EE">
        <w:rPr>
          <w:rFonts w:eastAsiaTheme="minorEastAsia"/>
          <w:color w:val="000000" w:themeColor="text1"/>
          <w:sz w:val="22"/>
          <w:szCs w:val="22"/>
        </w:rPr>
        <w:t>https://oborniki.e-mapa.net/legislacja/mpzp/13571.html</w:t>
      </w:r>
    </w:p>
    <w:p w14:paraId="2D998A4B" w14:textId="21FE96FB" w:rsidR="004724BF" w:rsidRPr="005B17EE" w:rsidRDefault="004724BF" w:rsidP="004724B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5B17EE">
        <w:rPr>
          <w:rStyle w:val="Hipercze"/>
          <w:color w:val="auto"/>
          <w:sz w:val="22"/>
          <w:szCs w:val="22"/>
          <w:u w:val="none"/>
        </w:rPr>
        <w:t xml:space="preserve">Konsultacje społeczne </w:t>
      </w:r>
      <w:r w:rsidR="005B17EE" w:rsidRPr="005B17EE">
        <w:rPr>
          <w:sz w:val="22"/>
          <w:szCs w:val="22"/>
        </w:rPr>
        <w:t>w sprawie ustaleń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projektu miejscowego planu odbyły się w terminie </w:t>
      </w:r>
      <w:r w:rsidR="005B17EE">
        <w:rPr>
          <w:rStyle w:val="Hipercze"/>
          <w:color w:val="auto"/>
          <w:sz w:val="22"/>
          <w:szCs w:val="22"/>
          <w:u w:val="none"/>
        </w:rPr>
        <w:t xml:space="preserve">                   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od dnia </w:t>
      </w:r>
      <w:r w:rsidR="005B17EE">
        <w:rPr>
          <w:rStyle w:val="Hipercze"/>
          <w:color w:val="auto"/>
          <w:sz w:val="22"/>
          <w:szCs w:val="22"/>
          <w:u w:val="none"/>
        </w:rPr>
        <w:t>5 sierpnia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202</w:t>
      </w:r>
      <w:r w:rsidR="005B17EE">
        <w:rPr>
          <w:rStyle w:val="Hipercze"/>
          <w:color w:val="auto"/>
          <w:sz w:val="22"/>
          <w:szCs w:val="22"/>
          <w:u w:val="none"/>
        </w:rPr>
        <w:t>6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r. do dnia </w:t>
      </w:r>
      <w:r w:rsidR="005B17EE">
        <w:rPr>
          <w:rStyle w:val="Hipercze"/>
          <w:color w:val="auto"/>
          <w:sz w:val="22"/>
          <w:szCs w:val="22"/>
          <w:u w:val="none"/>
        </w:rPr>
        <w:t>7 września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2026 r. W ramach konsultacji społecznych: zbierano uwagi, zorganizowano spotkanie otwarte dnia 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>1</w:t>
      </w:r>
      <w:r w:rsidR="00197002" w:rsidRPr="00197002">
        <w:rPr>
          <w:rStyle w:val="Hipercze"/>
          <w:color w:val="auto"/>
          <w:sz w:val="22"/>
          <w:szCs w:val="22"/>
          <w:u w:val="none"/>
        </w:rPr>
        <w:t>7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 xml:space="preserve"> sierpnia</w:t>
      </w:r>
      <w:r w:rsidRPr="00197002">
        <w:rPr>
          <w:rStyle w:val="Hipercze"/>
          <w:color w:val="auto"/>
          <w:sz w:val="22"/>
          <w:szCs w:val="22"/>
          <w:u w:val="none"/>
        </w:rPr>
        <w:t xml:space="preserve"> 2026 r. w siedzibie Urzędu Miejskiego w Obornikach, ul. Marszałka Józefa Piłsudskiego 76, 64-600 Oborniki 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 xml:space="preserve">                                   </w:t>
      </w:r>
      <w:r w:rsidRPr="00197002">
        <w:rPr>
          <w:rStyle w:val="Hipercze"/>
          <w:color w:val="auto"/>
          <w:sz w:val="22"/>
          <w:szCs w:val="22"/>
          <w:u w:val="none"/>
        </w:rPr>
        <w:t>od godz. 1</w:t>
      </w:r>
      <w:r w:rsidR="00197002" w:rsidRPr="00197002">
        <w:rPr>
          <w:rStyle w:val="Hipercze"/>
          <w:color w:val="auto"/>
          <w:sz w:val="22"/>
          <w:szCs w:val="22"/>
          <w:u w:val="none"/>
        </w:rPr>
        <w:t>6</w:t>
      </w:r>
      <w:r w:rsidRPr="00197002">
        <w:rPr>
          <w:rStyle w:val="Hipercze"/>
          <w:color w:val="auto"/>
          <w:sz w:val="22"/>
          <w:szCs w:val="22"/>
          <w:u w:val="none"/>
        </w:rPr>
        <w:t>: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>1</w:t>
      </w:r>
      <w:r w:rsidRPr="00197002">
        <w:rPr>
          <w:rStyle w:val="Hipercze"/>
          <w:color w:val="auto"/>
          <w:sz w:val="22"/>
          <w:szCs w:val="22"/>
          <w:u w:val="none"/>
        </w:rPr>
        <w:t>0 do 1</w:t>
      </w:r>
      <w:r w:rsidR="00197002" w:rsidRPr="00197002">
        <w:rPr>
          <w:rStyle w:val="Hipercze"/>
          <w:color w:val="auto"/>
          <w:sz w:val="22"/>
          <w:szCs w:val="22"/>
          <w:u w:val="none"/>
        </w:rPr>
        <w:t>6</w:t>
      </w:r>
      <w:r w:rsidRPr="00197002">
        <w:rPr>
          <w:rStyle w:val="Hipercze"/>
          <w:color w:val="auto"/>
          <w:sz w:val="22"/>
          <w:szCs w:val="22"/>
          <w:u w:val="none"/>
        </w:rPr>
        <w:t>: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>4</w:t>
      </w:r>
      <w:r w:rsidRPr="00197002">
        <w:rPr>
          <w:rStyle w:val="Hipercze"/>
          <w:color w:val="auto"/>
          <w:sz w:val="22"/>
          <w:szCs w:val="22"/>
          <w:u w:val="none"/>
        </w:rPr>
        <w:t xml:space="preserve">0  oraz dyżur projektanta dnia </w:t>
      </w:r>
      <w:r w:rsidR="005B17EE" w:rsidRPr="00197002">
        <w:rPr>
          <w:rStyle w:val="Hipercze"/>
          <w:color w:val="auto"/>
          <w:sz w:val="22"/>
          <w:szCs w:val="22"/>
          <w:u w:val="none"/>
        </w:rPr>
        <w:t>24 sierpnia</w:t>
      </w:r>
      <w:r w:rsidRPr="00197002">
        <w:rPr>
          <w:rStyle w:val="Hipercze"/>
          <w:color w:val="auto"/>
          <w:sz w:val="22"/>
          <w:szCs w:val="22"/>
          <w:u w:val="none"/>
        </w:rPr>
        <w:t xml:space="preserve"> 2026 r. od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 godz. 16:</w:t>
      </w:r>
      <w:r w:rsidR="005B17EE">
        <w:rPr>
          <w:rStyle w:val="Hipercze"/>
          <w:color w:val="auto"/>
          <w:sz w:val="22"/>
          <w:szCs w:val="22"/>
          <w:u w:val="none"/>
        </w:rPr>
        <w:t>1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0 do </w:t>
      </w:r>
      <w:r w:rsidRPr="005B17EE">
        <w:rPr>
          <w:rStyle w:val="Hipercze"/>
          <w:color w:val="auto"/>
          <w:sz w:val="22"/>
          <w:szCs w:val="22"/>
          <w:u w:val="none"/>
        </w:rPr>
        <w:lastRenderedPageBreak/>
        <w:t>1</w:t>
      </w:r>
      <w:r w:rsidR="005B17EE">
        <w:rPr>
          <w:rStyle w:val="Hipercze"/>
          <w:color w:val="auto"/>
          <w:sz w:val="22"/>
          <w:szCs w:val="22"/>
          <w:u w:val="none"/>
        </w:rPr>
        <w:t>6</w:t>
      </w:r>
      <w:r w:rsidRPr="005B17EE">
        <w:rPr>
          <w:rStyle w:val="Hipercze"/>
          <w:color w:val="auto"/>
          <w:sz w:val="22"/>
          <w:szCs w:val="22"/>
          <w:u w:val="none"/>
        </w:rPr>
        <w:t>:</w:t>
      </w:r>
      <w:r w:rsidR="005B17EE">
        <w:rPr>
          <w:rStyle w:val="Hipercze"/>
          <w:color w:val="auto"/>
          <w:sz w:val="22"/>
          <w:szCs w:val="22"/>
          <w:u w:val="none"/>
        </w:rPr>
        <w:t>4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0 w siedzibie Urzędu Miejskiego w Obornikach, ul. Marszałka Józefa Piłsudskiego </w:t>
      </w:r>
      <w:proofErr w:type="gramStart"/>
      <w:r w:rsidRPr="005B17EE">
        <w:rPr>
          <w:rStyle w:val="Hipercze"/>
          <w:color w:val="auto"/>
          <w:sz w:val="22"/>
          <w:szCs w:val="22"/>
          <w:u w:val="none"/>
        </w:rPr>
        <w:t xml:space="preserve">76, </w:t>
      </w:r>
      <w:r w:rsidR="005B17EE">
        <w:rPr>
          <w:rStyle w:val="Hipercze"/>
          <w:color w:val="auto"/>
          <w:sz w:val="22"/>
          <w:szCs w:val="22"/>
          <w:u w:val="none"/>
        </w:rPr>
        <w:t xml:space="preserve">  </w:t>
      </w:r>
      <w:proofErr w:type="gramEnd"/>
      <w:r w:rsidR="005B17EE">
        <w:rPr>
          <w:rStyle w:val="Hipercze"/>
          <w:color w:val="auto"/>
          <w:sz w:val="22"/>
          <w:szCs w:val="22"/>
          <w:u w:val="none"/>
        </w:rPr>
        <w:t xml:space="preserve">            </w:t>
      </w:r>
      <w:r w:rsidRPr="005B17EE">
        <w:rPr>
          <w:rStyle w:val="Hipercze"/>
          <w:color w:val="auto"/>
          <w:sz w:val="22"/>
          <w:szCs w:val="22"/>
          <w:u w:val="none"/>
        </w:rPr>
        <w:t xml:space="preserve">64-600 Oborniki. Umożliwiono również uczestniczenie w obu spotkaniach za pomocą platformy ZOOM. Wybrane formy konsultacji społecznych zostały podsumowane raportem zawierającym </w:t>
      </w:r>
      <w:r w:rsidRPr="005B17EE">
        <w:rPr>
          <w:sz w:val="22"/>
          <w:szCs w:val="22"/>
        </w:rPr>
        <w:t xml:space="preserve">wykaz zgłoszonych uwag wraz z propozycją ich rozpatrzenia i uzasadnieniem oraz protokoły z czynności przeprowadzonych w ramach konsultacji. </w:t>
      </w:r>
    </w:p>
    <w:p w14:paraId="765B3AF5" w14:textId="5E9F800F" w:rsidR="004724BF" w:rsidRPr="005B17EE" w:rsidRDefault="004724BF" w:rsidP="004724BF">
      <w:pPr>
        <w:widowControl w:val="0"/>
        <w:numPr>
          <w:ilvl w:val="0"/>
          <w:numId w:val="1"/>
        </w:numPr>
        <w:tabs>
          <w:tab w:val="left" w:pos="360"/>
        </w:tabs>
        <w:suppressAutoHyphens/>
        <w:jc w:val="both"/>
        <w:rPr>
          <w:rStyle w:val="Hipercze"/>
          <w:color w:val="7F7F7F" w:themeColor="text1" w:themeTint="80"/>
          <w:sz w:val="22"/>
          <w:szCs w:val="22"/>
          <w:u w:val="none"/>
        </w:rPr>
      </w:pPr>
      <w:r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W ustawowym terminie tj. do dnia </w:t>
      </w:r>
      <w:r w:rsidR="005B17EE" w:rsidRPr="005B17EE">
        <w:rPr>
          <w:rStyle w:val="Hipercze"/>
          <w:color w:val="7F7F7F" w:themeColor="text1" w:themeTint="80"/>
          <w:sz w:val="22"/>
          <w:szCs w:val="22"/>
          <w:u w:val="none"/>
        </w:rPr>
        <w:t>7 września</w:t>
      </w:r>
      <w:r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 2026 r. do projektu miejscowego planu zagospodarowania przestrzennego zgłoszono</w:t>
      </w:r>
      <w:r w:rsidR="005B17EE"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 …. uwag/nie zgłoszono </w:t>
      </w:r>
      <w:r w:rsidRPr="005B17EE">
        <w:rPr>
          <w:rStyle w:val="Hipercze"/>
          <w:color w:val="7F7F7F" w:themeColor="text1" w:themeTint="80"/>
          <w:sz w:val="22"/>
          <w:szCs w:val="22"/>
          <w:u w:val="none"/>
        </w:rPr>
        <w:t xml:space="preserve">uwag. </w:t>
      </w:r>
      <w:r w:rsidRPr="005B17EE">
        <w:rPr>
          <w:color w:val="7F7F7F" w:themeColor="text1" w:themeTint="80"/>
          <w:sz w:val="22"/>
          <w:szCs w:val="22"/>
        </w:rPr>
        <w:t xml:space="preserve">Uwagi te </w:t>
      </w:r>
      <w:r w:rsidR="005B17EE" w:rsidRPr="005B17EE">
        <w:rPr>
          <w:color w:val="7F7F7F" w:themeColor="text1" w:themeTint="80"/>
          <w:sz w:val="22"/>
          <w:szCs w:val="22"/>
        </w:rPr>
        <w:t>zostały/</w:t>
      </w:r>
      <w:r w:rsidRPr="005B17EE">
        <w:rPr>
          <w:color w:val="7F7F7F" w:themeColor="text1" w:themeTint="80"/>
          <w:sz w:val="22"/>
          <w:szCs w:val="22"/>
        </w:rPr>
        <w:t xml:space="preserve">nie zostały uwzględnione przez Burmistrza Obornik.  </w:t>
      </w:r>
    </w:p>
    <w:p w14:paraId="24F1AF6F" w14:textId="5CAC62F5" w:rsidR="004724BF" w:rsidRPr="005B17EE" w:rsidRDefault="004724BF" w:rsidP="004724BF">
      <w:pPr>
        <w:pStyle w:val="Bezodstpw"/>
        <w:numPr>
          <w:ilvl w:val="0"/>
          <w:numId w:val="1"/>
        </w:numPr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5B17EE">
        <w:rPr>
          <w:rFonts w:ascii="Times New Roman" w:hAnsi="Times New Roman" w:cs="Times New Roman"/>
        </w:rPr>
        <w:t>Uwagi do planu można było składać w formie papierowej lub elektronicznej na adres Burmistrza Obornik, ul. Marszałka Józefa Piłsudskiego 76, 64-600 Oborniki, a także za pomocą środków komunikacji elektronicznej, w szczególności poczty elektronicznej oraz                                         za pośrednictwem usługi e-Doręczeń na adres do doręczeń elektronicznych Urzędu Miejskiego w Obornikach</w:t>
      </w:r>
      <w:r w:rsidR="005B17EE">
        <w:rPr>
          <w:rFonts w:ascii="Times New Roman" w:hAnsi="Times New Roman" w:cs="Times New Roman"/>
        </w:rPr>
        <w:t>.</w:t>
      </w:r>
    </w:p>
    <w:p w14:paraId="1D7D3239" w14:textId="5C5D309C" w:rsidR="00BC760B" w:rsidRPr="005B17EE" w:rsidRDefault="00BC760B" w:rsidP="00BC760B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5B17EE">
        <w:rPr>
          <w:sz w:val="22"/>
          <w:szCs w:val="22"/>
        </w:rPr>
        <w:t>Wobec dopełnienia procedury przewidzianej ustawą z dnia 27 marca 2003</w:t>
      </w:r>
      <w:r w:rsidR="005B17EE">
        <w:rPr>
          <w:sz w:val="22"/>
          <w:szCs w:val="22"/>
        </w:rPr>
        <w:t xml:space="preserve"> </w:t>
      </w:r>
      <w:r w:rsidRPr="005B17EE">
        <w:rPr>
          <w:sz w:val="22"/>
          <w:szCs w:val="22"/>
        </w:rPr>
        <w:t>r. o planowaniu i</w:t>
      </w:r>
      <w:r w:rsidR="00A832AA" w:rsidRPr="005B17EE">
        <w:rPr>
          <w:sz w:val="22"/>
          <w:szCs w:val="22"/>
        </w:rPr>
        <w:t> </w:t>
      </w:r>
      <w:r w:rsidRPr="005B17EE">
        <w:rPr>
          <w:sz w:val="22"/>
          <w:szCs w:val="22"/>
        </w:rPr>
        <w:t>zagospodarowaniu przestrzennym projekt planu, przedłożono Radzie Miejskiej w</w:t>
      </w:r>
      <w:r w:rsidR="00A832AA" w:rsidRPr="005B17EE">
        <w:rPr>
          <w:sz w:val="22"/>
          <w:szCs w:val="22"/>
        </w:rPr>
        <w:t> </w:t>
      </w:r>
      <w:r w:rsidRPr="005B17EE">
        <w:rPr>
          <w:sz w:val="22"/>
          <w:szCs w:val="22"/>
        </w:rPr>
        <w:t>Obornikach, celem uchwalenia.</w:t>
      </w:r>
    </w:p>
    <w:p w14:paraId="05678A6A" w14:textId="7866F75A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Zgodnie z art. 1 ust. 2 ustawy o planowaniu i zagospodarowaniu przestrzennym projekt planu:</w:t>
      </w:r>
    </w:p>
    <w:p w14:paraId="7035B6A2" w14:textId="3F5E13BB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wymagania ładu przestrzennego, w tym urbanistyki i architektury poprzez ustalenia zawarte m. in. w §4 tekstu uchwały, dotyczące zasad ochrony i kształtowania ładu przestrzennego oraz w §1</w:t>
      </w:r>
      <w:r w:rsidR="00A832AA" w:rsidRPr="005B17EE">
        <w:rPr>
          <w:rFonts w:eastAsia="Calibri"/>
          <w:sz w:val="22"/>
          <w:szCs w:val="22"/>
        </w:rPr>
        <w:t>3</w:t>
      </w:r>
      <w:r w:rsidR="002072B7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>ustalając zasady kształtowania zabudowy oraz wskaźniki zagospodarowania terenu;</w:t>
      </w:r>
    </w:p>
    <w:p w14:paraId="57AC528C" w14:textId="7525DA69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 xml:space="preserve">uwzględnia walory architektoniczne i krajobrazowe poprzez ustalenia zawarte m. in. </w:t>
      </w:r>
      <w:r w:rsidR="00D338F6" w:rsidRPr="005B17EE">
        <w:rPr>
          <w:rFonts w:eastAsia="Calibri"/>
          <w:sz w:val="22"/>
          <w:szCs w:val="22"/>
        </w:rPr>
        <w:t xml:space="preserve">                         </w:t>
      </w:r>
      <w:r w:rsidRPr="005B17EE">
        <w:rPr>
          <w:rFonts w:eastAsia="Calibri"/>
          <w:sz w:val="22"/>
          <w:szCs w:val="22"/>
        </w:rPr>
        <w:t>w §4, tekstu uchwały, dotyczące zasad ochrony i kształtowania ładu przestrzennego,</w:t>
      </w:r>
      <w:r w:rsidR="00E911BE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>w §5 dotyczące zasad ochrony środowiska, przyrody i krajobrazu oraz zasad kształtowania krajobrazu, w §10 dotyczące szczególnych warunków zagospodarowania terenu oraz ograniczeń w jego użytkowaniu oraz w §1</w:t>
      </w:r>
      <w:r w:rsidR="00A832AA" w:rsidRPr="005B17EE">
        <w:rPr>
          <w:rFonts w:eastAsia="Calibri"/>
          <w:sz w:val="22"/>
          <w:szCs w:val="22"/>
        </w:rPr>
        <w:t>3</w:t>
      </w:r>
      <w:r w:rsidR="006D1819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>ustalając zasady kształtowania zabudowy oraz wskaźniki zagospodarowania terenu;</w:t>
      </w:r>
    </w:p>
    <w:p w14:paraId="08E79BB4" w14:textId="77777777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wymagania ochrony środowiska, w tym gospodarowania wodami i ochrony gruntów rolnych i leśnych poprzez ustalenia zawarte m. in. w §5 tekstu uchwały, dotyczące zasad ochrony środowiska, przyrody i krajobrazu oraz zasad kształtowania krajobrazu;</w:t>
      </w:r>
    </w:p>
    <w:p w14:paraId="526E0106" w14:textId="4DCB31C0" w:rsidR="00A832AA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wymagania ochrony dziedzictwa kulturowego i zabytków oraz dóbr kultury współczesnej</w:t>
      </w:r>
      <w:r w:rsidR="00A832AA" w:rsidRPr="005B17EE">
        <w:rPr>
          <w:rFonts w:eastAsia="Calibri"/>
          <w:sz w:val="22"/>
          <w:szCs w:val="22"/>
        </w:rPr>
        <w:t xml:space="preserve"> w §</w:t>
      </w:r>
      <w:r w:rsidR="00660884" w:rsidRPr="005B17EE">
        <w:rPr>
          <w:rFonts w:eastAsia="Calibri"/>
          <w:sz w:val="22"/>
          <w:szCs w:val="22"/>
        </w:rPr>
        <w:t>6</w:t>
      </w:r>
      <w:r w:rsidR="00A832AA" w:rsidRPr="005B17EE">
        <w:rPr>
          <w:rFonts w:eastAsia="Calibri"/>
          <w:sz w:val="22"/>
          <w:szCs w:val="22"/>
        </w:rPr>
        <w:t xml:space="preserve"> tekstu uchwały;</w:t>
      </w:r>
    </w:p>
    <w:p w14:paraId="7F66C2C9" w14:textId="273F7EBA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wymagania ochrony zdrowia oraz bezpieczeństwa ludzi i mienia, a także osób niepełnosprawnych poprzez ustalenia zawarte m.</w:t>
      </w:r>
      <w:r w:rsidR="00F665A2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 xml:space="preserve">in. w §5 tekstu uchwały dotyczące zasad ochrony środowiska, przyrody i krajobrazu oraz zasad kształtowania krajobrazu oraz w §10 tekstu uchwały dotyczące szczególnych warunków zagospodarowania terenu </w:t>
      </w:r>
      <w:r w:rsidR="00D338F6" w:rsidRPr="005B17EE">
        <w:rPr>
          <w:rFonts w:eastAsia="Calibri"/>
          <w:sz w:val="22"/>
          <w:szCs w:val="22"/>
        </w:rPr>
        <w:t xml:space="preserve">                               </w:t>
      </w:r>
      <w:r w:rsidRPr="005B17EE">
        <w:rPr>
          <w:rFonts w:eastAsia="Calibri"/>
          <w:sz w:val="22"/>
          <w:szCs w:val="22"/>
        </w:rPr>
        <w:t>oraz ograniczeń w jego użytkowaniu;</w:t>
      </w:r>
    </w:p>
    <w:p w14:paraId="244BA4FD" w14:textId="01335F59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uwzględnienia walory ekonomiczne przestrzeni, poprzez ustalenia zawarte m.in. w §1</w:t>
      </w:r>
      <w:r w:rsidR="00B66D44" w:rsidRPr="005B17EE">
        <w:rPr>
          <w:rFonts w:eastAsia="Calibri"/>
          <w:sz w:val="22"/>
          <w:szCs w:val="22"/>
        </w:rPr>
        <w:t>3</w:t>
      </w:r>
      <w:r w:rsidR="002072B7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>tekstu uchwały;</w:t>
      </w:r>
    </w:p>
    <w:p w14:paraId="05053D14" w14:textId="10817D64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prawo własności, poprzez ustalenia zawarte m.in. w §1</w:t>
      </w:r>
      <w:r w:rsidR="00B66D44" w:rsidRPr="005B17EE">
        <w:rPr>
          <w:rFonts w:eastAsia="Calibri"/>
          <w:sz w:val="22"/>
          <w:szCs w:val="22"/>
        </w:rPr>
        <w:t>3</w:t>
      </w:r>
      <w:r w:rsidR="002072B7" w:rsidRPr="005B17EE">
        <w:rPr>
          <w:rFonts w:eastAsia="Calibri"/>
          <w:sz w:val="22"/>
          <w:szCs w:val="22"/>
        </w:rPr>
        <w:t xml:space="preserve"> </w:t>
      </w:r>
      <w:r w:rsidRPr="005B17EE">
        <w:rPr>
          <w:rFonts w:eastAsia="Calibri"/>
          <w:sz w:val="22"/>
          <w:szCs w:val="22"/>
        </w:rPr>
        <w:t>tekstu uchwały;</w:t>
      </w:r>
    </w:p>
    <w:p w14:paraId="3504E076" w14:textId="21E4F1F6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potrzeby obronności i bezpieczeństwa państwa, poprzez ustalenia zawarte m.in. w §11 tekstu uchwały dotyczące zasad modernizacji, rozbudowy i budowy systemów komunikacji oraz w §12 tekstu uchwały, dotyczące zasad modernizacji, rozbudowy i</w:t>
      </w:r>
      <w:r w:rsidR="00B66D44" w:rsidRPr="005B17EE">
        <w:rPr>
          <w:rFonts w:eastAsia="Calibri"/>
          <w:sz w:val="22"/>
          <w:szCs w:val="22"/>
        </w:rPr>
        <w:t> </w:t>
      </w:r>
      <w:r w:rsidRPr="005B17EE">
        <w:rPr>
          <w:rFonts w:eastAsia="Calibri"/>
          <w:sz w:val="22"/>
          <w:szCs w:val="22"/>
        </w:rPr>
        <w:t>budowy systemów infrastruktury technicznej;</w:t>
      </w:r>
    </w:p>
    <w:p w14:paraId="1723F18D" w14:textId="77777777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potrzeby interesu publicznego poprzez ustalenia zawarte m.in. w §11 tekstu uchwały dotyczące zasad modernizacji, rozbudowy i budowy systemów komunikacji oraz w §12 tekstu uchwały, dotyczące zasad modernizacji, rozbudowy i budowy systemów infrastruktury technicznej;</w:t>
      </w:r>
    </w:p>
    <w:p w14:paraId="58F66A2A" w14:textId="77777777" w:rsidR="009B0972" w:rsidRPr="005B17EE" w:rsidRDefault="009B0972" w:rsidP="009B097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uwzględnia potrzeby w zakresie rozwoju infrastruktury technicznej, w szczególności sieci szerokopasmowych poprzez ustalenia zawarte m. in. w §12 tekstu uchwały, dotyczące zasad modernizacji, rozbudowy i budowy systemów infrastruktury technicznej.</w:t>
      </w:r>
    </w:p>
    <w:p w14:paraId="0053B317" w14:textId="77777777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lastRenderedPageBreak/>
        <w:t>Zgodnie z art. 1 ust. 2 pkt 11 - 13 ustawy o planowaniu i zagospodarowaniu przestrzennym, kolejno:</w:t>
      </w:r>
    </w:p>
    <w:p w14:paraId="260A2710" w14:textId="26781B4B" w:rsidR="009B0972" w:rsidRPr="005B17EE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zapewniono udział społeczeństwu w pracach nad niniejszym projektem planu, w tym przy użyciu środków komunikacji elektronicznej;</w:t>
      </w:r>
    </w:p>
    <w:p w14:paraId="6E896302" w14:textId="68BBD6A6" w:rsidR="009B0972" w:rsidRPr="005B17EE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niniejszy projekt planu został sporządzony przy zachowaniu jawności i przejrzystości procedur planistycznych;</w:t>
      </w:r>
    </w:p>
    <w:p w14:paraId="27A835EB" w14:textId="0926864F" w:rsidR="009B0972" w:rsidRPr="005B17EE" w:rsidRDefault="009B0972" w:rsidP="009B0972">
      <w:pPr>
        <w:widowControl w:val="0"/>
        <w:numPr>
          <w:ilvl w:val="0"/>
          <w:numId w:val="3"/>
        </w:numPr>
        <w:tabs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niniejszy projekt planu, uwzględnia potrzebę zapewnienia odpowiedniej ilości i jakości wody, do celów zaopatrzenia ludności.</w:t>
      </w:r>
    </w:p>
    <w:p w14:paraId="3117FB43" w14:textId="77777777" w:rsidR="00A86A13" w:rsidRPr="005B17EE" w:rsidRDefault="00A86A13" w:rsidP="00A86A13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Zgodnie z art. 1 ust. 3 ustawy o planowaniu i zagospodarowaniu przestrzennym przy sporządzaniu projektu planu uwzględniony został interes publiczny oraz interesy prywatne, zmierzające do ochrony istniejącego stanu zagospodarowania, a także analizy ekonomiczne, środowiskowe i społeczne.</w:t>
      </w:r>
    </w:p>
    <w:p w14:paraId="7B294B50" w14:textId="46CDF569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W projekcie miejscowego planu zagospodarowania przestrzennego</w:t>
      </w:r>
      <w:r w:rsidR="008529CC" w:rsidRPr="005B17EE">
        <w:rPr>
          <w:rFonts w:eastAsia="Calibri"/>
          <w:sz w:val="22"/>
          <w:szCs w:val="22"/>
        </w:rPr>
        <w:t xml:space="preserve">, </w:t>
      </w:r>
      <w:r w:rsidRPr="005B17EE">
        <w:rPr>
          <w:rFonts w:eastAsia="Calibri"/>
          <w:sz w:val="22"/>
          <w:szCs w:val="22"/>
        </w:rPr>
        <w:t>uwzględniono wymagania wynikające z art. 1 ust. 4 ustawy o planowaniu i zagospodarowaniu przestrzennym.</w:t>
      </w:r>
    </w:p>
    <w:p w14:paraId="4DF3E97B" w14:textId="77777777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Zgodnie z art. 1 ust. 4 ustawy o planowaniu i zagospodarowaniu przestrzennym w przypadku nowej zabudowy, należy uwzględnić wymagania ładu przestrzennego, efektywnego gospodarowania przestrzenią oraz walory ekonomiczne przestrzeni poprzez:</w:t>
      </w:r>
    </w:p>
    <w:p w14:paraId="2150F3D2" w14:textId="77777777" w:rsidR="009B0972" w:rsidRPr="005B17EE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kształtowanie struktur przestrzennych, poprzez zaprojektowane tereny, uwzględnia dążenie do minimalizowania transportochłonności układu przestrzennego,</w:t>
      </w:r>
    </w:p>
    <w:p w14:paraId="39A6747D" w14:textId="77777777" w:rsidR="009B0972" w:rsidRPr="005B17EE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zaprojektowane tereny, umożliwiają mieszkańcom maksymalne wykorzystanie publicznego transportu zbiorowego jako podstawowego środka transportu,</w:t>
      </w:r>
    </w:p>
    <w:p w14:paraId="41CFB7E7" w14:textId="77777777" w:rsidR="009B0972" w:rsidRPr="005B17EE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zaproponowane rozwiązania przestrzenne zapewniają korzystne warunki przemieszczania się pieszych oraz rowerzystów,</w:t>
      </w:r>
    </w:p>
    <w:p w14:paraId="58CEE040" w14:textId="7E24E453" w:rsidR="009B0972" w:rsidRPr="005B17EE" w:rsidRDefault="009B0972" w:rsidP="009B0972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projektowane tereny stanowi</w:t>
      </w:r>
      <w:r w:rsidR="00B27C88" w:rsidRPr="005B17EE">
        <w:rPr>
          <w:rFonts w:eastAsia="Calibri"/>
          <w:sz w:val="22"/>
          <w:szCs w:val="22"/>
        </w:rPr>
        <w:t>ą</w:t>
      </w:r>
      <w:r w:rsidRPr="005B17EE">
        <w:rPr>
          <w:rFonts w:eastAsia="Calibri"/>
          <w:sz w:val="22"/>
          <w:szCs w:val="22"/>
        </w:rPr>
        <w:t xml:space="preserve"> kontynuację istniejącej zabudowy</w:t>
      </w:r>
      <w:r w:rsidR="005440A6" w:rsidRPr="005B17EE">
        <w:rPr>
          <w:rFonts w:eastAsia="Calibri"/>
          <w:sz w:val="22"/>
          <w:szCs w:val="22"/>
        </w:rPr>
        <w:t>,</w:t>
      </w:r>
    </w:p>
    <w:p w14:paraId="1F59D0C1" w14:textId="77777777" w:rsidR="005440A6" w:rsidRPr="005B17EE" w:rsidRDefault="005440A6" w:rsidP="005440A6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1134"/>
        <w:contextualSpacing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projektowanie uniwersalne.</w:t>
      </w:r>
    </w:p>
    <w:p w14:paraId="56A0A080" w14:textId="52BE0A9F" w:rsidR="00106422" w:rsidRPr="005B17EE" w:rsidRDefault="00106422" w:rsidP="0010642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5B17EE">
        <w:rPr>
          <w:sz w:val="22"/>
          <w:szCs w:val="22"/>
        </w:rPr>
        <w:t>Projekt planu sporządzony został zgodnie z wynikami analizy aktualności Studium uwarunkowań i kierunków zagospodarowania przestrzennego Gminy Oborniki i miejscowych planów zagospodarowania przestrzennego, przyjętej uchwałą Nr LXXVII/970/24                              Rady Miejskiej w Obornikach z dnia 27 marca 2024 r., o której mowa w art. 32 ust. 1 ustawy            o planowaniu i zagospodarowaniu przestrzennym.</w:t>
      </w:r>
    </w:p>
    <w:p w14:paraId="3F24274E" w14:textId="7F725F57" w:rsidR="009B0972" w:rsidRPr="005B17EE" w:rsidRDefault="009B0972" w:rsidP="009B097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276" w:lineRule="auto"/>
        <w:jc w:val="both"/>
        <w:rPr>
          <w:rFonts w:eastAsia="Calibri"/>
          <w:sz w:val="22"/>
          <w:szCs w:val="22"/>
        </w:rPr>
      </w:pPr>
      <w:r w:rsidRPr="005B17EE">
        <w:rPr>
          <w:rFonts w:eastAsia="Calibri"/>
          <w:sz w:val="22"/>
          <w:szCs w:val="22"/>
        </w:rPr>
        <w:t>Przedmiotowy projekt planu jest zgodny z wyznaczonymi kierunkami zagospodarowania w</w:t>
      </w:r>
      <w:r w:rsidR="00FC3C17" w:rsidRPr="005B17EE">
        <w:rPr>
          <w:rFonts w:eastAsia="Calibri"/>
          <w:sz w:val="22"/>
          <w:szCs w:val="22"/>
        </w:rPr>
        <w:t> </w:t>
      </w:r>
      <w:r w:rsidRPr="005B17EE">
        <w:rPr>
          <w:rFonts w:eastAsia="Calibri"/>
          <w:sz w:val="22"/>
          <w:szCs w:val="22"/>
        </w:rPr>
        <w:t xml:space="preserve">obowiązującym </w:t>
      </w:r>
      <w:r w:rsidR="00DC5295" w:rsidRPr="005B17EE">
        <w:rPr>
          <w:rFonts w:eastAsia="Calibri"/>
          <w:bCs/>
          <w:sz w:val="22"/>
          <w:szCs w:val="22"/>
        </w:rPr>
        <w:t xml:space="preserve">Studium uwarunkowań i kierunków zagospodarowania przestrzennego Gminy Oborniki zatwierdzonym uchwałą Rady Miejskiej w Obornikach Nr LIII/810/18 </w:t>
      </w:r>
      <w:r w:rsidR="005B17EE">
        <w:rPr>
          <w:rFonts w:eastAsia="Calibri"/>
          <w:bCs/>
          <w:sz w:val="22"/>
          <w:szCs w:val="22"/>
        </w:rPr>
        <w:t xml:space="preserve">                           </w:t>
      </w:r>
      <w:r w:rsidR="00233999" w:rsidRPr="005B17EE">
        <w:rPr>
          <w:rFonts w:eastAsia="Calibri"/>
          <w:bCs/>
          <w:sz w:val="22"/>
          <w:szCs w:val="22"/>
        </w:rPr>
        <w:t>z</w:t>
      </w:r>
      <w:r w:rsidR="00DC5295" w:rsidRPr="005B17EE">
        <w:rPr>
          <w:rFonts w:eastAsia="Calibri"/>
          <w:bCs/>
          <w:sz w:val="22"/>
          <w:szCs w:val="22"/>
        </w:rPr>
        <w:t xml:space="preserve"> dni</w:t>
      </w:r>
      <w:r w:rsidR="00233999" w:rsidRPr="005B17EE">
        <w:rPr>
          <w:rFonts w:eastAsia="Calibri"/>
          <w:bCs/>
          <w:sz w:val="22"/>
          <w:szCs w:val="22"/>
        </w:rPr>
        <w:t>a</w:t>
      </w:r>
      <w:r w:rsidR="00DC5295" w:rsidRPr="005B17EE">
        <w:rPr>
          <w:rFonts w:eastAsia="Calibri"/>
          <w:bCs/>
          <w:sz w:val="22"/>
          <w:szCs w:val="22"/>
        </w:rPr>
        <w:t xml:space="preserve"> 6 lipca 2018 r. oraz zmian</w:t>
      </w:r>
      <w:r w:rsidR="00106422" w:rsidRPr="005B17EE">
        <w:rPr>
          <w:rFonts w:eastAsia="Calibri"/>
          <w:bCs/>
          <w:sz w:val="22"/>
          <w:szCs w:val="22"/>
        </w:rPr>
        <w:t>ie</w:t>
      </w:r>
      <w:r w:rsidR="00DC5295" w:rsidRPr="005B17EE">
        <w:rPr>
          <w:rFonts w:eastAsia="Calibri"/>
          <w:bCs/>
          <w:sz w:val="22"/>
          <w:szCs w:val="22"/>
        </w:rPr>
        <w:t xml:space="preserve"> Studium uwarunkowań i kierunków zagospodarowania przestrzennego Gminy Oborniki, zatwierdzonej uchwałą nr LX/728/23 Rady Miejskiej w</w:t>
      </w:r>
      <w:r w:rsidR="00FC3C17" w:rsidRPr="005B17EE">
        <w:rPr>
          <w:rFonts w:eastAsia="Calibri"/>
          <w:bCs/>
          <w:sz w:val="22"/>
          <w:szCs w:val="22"/>
        </w:rPr>
        <w:t> </w:t>
      </w:r>
      <w:r w:rsidR="00DC5295" w:rsidRPr="005B17EE">
        <w:rPr>
          <w:rFonts w:eastAsia="Calibri"/>
          <w:bCs/>
          <w:sz w:val="22"/>
          <w:szCs w:val="22"/>
        </w:rPr>
        <w:t>Obornikach z dnia 25 stycznia 2023 r</w:t>
      </w:r>
      <w:r w:rsidRPr="005B17EE">
        <w:rPr>
          <w:rFonts w:eastAsia="Calibri"/>
          <w:bCs/>
          <w:sz w:val="22"/>
          <w:szCs w:val="22"/>
        </w:rPr>
        <w:t>.</w:t>
      </w:r>
    </w:p>
    <w:p w14:paraId="6904C0F0" w14:textId="77777777" w:rsidR="009B0972" w:rsidRPr="005B17EE" w:rsidRDefault="009B0972" w:rsidP="009B0972">
      <w:pPr>
        <w:spacing w:line="276" w:lineRule="auto"/>
        <w:jc w:val="both"/>
        <w:rPr>
          <w:b/>
          <w:sz w:val="22"/>
          <w:szCs w:val="22"/>
        </w:rPr>
      </w:pPr>
    </w:p>
    <w:p w14:paraId="6280F00E" w14:textId="77777777" w:rsidR="00BE0941" w:rsidRPr="005B17EE" w:rsidRDefault="00BE0941">
      <w:pPr>
        <w:rPr>
          <w:sz w:val="22"/>
          <w:szCs w:val="22"/>
        </w:rPr>
      </w:pPr>
    </w:p>
    <w:sectPr w:rsidR="00BE0941" w:rsidRPr="005B17EE" w:rsidSect="00FB5DF6">
      <w:footerReference w:type="even" r:id="rId11"/>
      <w:footerReference w:type="default" r:id="rId12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2B7F" w14:textId="77777777" w:rsidR="00B77B06" w:rsidRDefault="00B77B06">
      <w:r>
        <w:separator/>
      </w:r>
    </w:p>
  </w:endnote>
  <w:endnote w:type="continuationSeparator" w:id="0">
    <w:p w14:paraId="48B17BB5" w14:textId="77777777" w:rsidR="00B77B06" w:rsidRDefault="00B7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9CB6" w14:textId="77777777" w:rsidR="00995530" w:rsidRDefault="001479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0AF70A" w14:textId="77777777" w:rsidR="00995530" w:rsidRDefault="0099553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282F" w14:textId="77777777" w:rsidR="00995530" w:rsidRPr="005F348D" w:rsidRDefault="00147998">
    <w:pPr>
      <w:pStyle w:val="Stopka"/>
      <w:framePr w:h="484" w:hRule="exact" w:wrap="around" w:vAnchor="text" w:hAnchor="margin" w:xAlign="right" w:y="-213"/>
      <w:rPr>
        <w:rStyle w:val="Numerstrony"/>
        <w:sz w:val="20"/>
        <w:szCs w:val="20"/>
      </w:rPr>
    </w:pPr>
    <w:r w:rsidRPr="005F348D">
      <w:rPr>
        <w:rStyle w:val="Numerstrony"/>
        <w:sz w:val="20"/>
        <w:szCs w:val="20"/>
      </w:rPr>
      <w:fldChar w:fldCharType="begin"/>
    </w:r>
    <w:r w:rsidRPr="005F348D">
      <w:rPr>
        <w:rStyle w:val="Numerstrony"/>
        <w:sz w:val="20"/>
        <w:szCs w:val="20"/>
      </w:rPr>
      <w:instrText xml:space="preserve">PAGE  </w:instrText>
    </w:r>
    <w:r w:rsidRPr="005F348D">
      <w:rPr>
        <w:rStyle w:val="Numerstrony"/>
        <w:sz w:val="20"/>
        <w:szCs w:val="20"/>
      </w:rPr>
      <w:fldChar w:fldCharType="separate"/>
    </w:r>
    <w:r w:rsidR="005B5656">
      <w:rPr>
        <w:rStyle w:val="Numerstrony"/>
        <w:noProof/>
        <w:sz w:val="20"/>
        <w:szCs w:val="20"/>
      </w:rPr>
      <w:t>3</w:t>
    </w:r>
    <w:r w:rsidRPr="005F348D">
      <w:rPr>
        <w:rStyle w:val="Numerstrony"/>
        <w:sz w:val="20"/>
        <w:szCs w:val="20"/>
      </w:rPr>
      <w:fldChar w:fldCharType="end"/>
    </w:r>
  </w:p>
  <w:p w14:paraId="60A177A0" w14:textId="77777777" w:rsidR="00995530" w:rsidRDefault="0099553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72B0" w14:textId="77777777" w:rsidR="00B77B06" w:rsidRDefault="00B77B06">
      <w:r>
        <w:separator/>
      </w:r>
    </w:p>
  </w:footnote>
  <w:footnote w:type="continuationSeparator" w:id="0">
    <w:p w14:paraId="157C60D9" w14:textId="77777777" w:rsidR="00B77B06" w:rsidRDefault="00B77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2A6"/>
    <w:multiLevelType w:val="hybridMultilevel"/>
    <w:tmpl w:val="E61C6AEA"/>
    <w:lvl w:ilvl="0" w:tplc="93268C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D2EB3"/>
    <w:multiLevelType w:val="hybridMultilevel"/>
    <w:tmpl w:val="65A6019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CE05487"/>
    <w:multiLevelType w:val="hybridMultilevel"/>
    <w:tmpl w:val="040EFEC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67CE1F31"/>
    <w:multiLevelType w:val="hybridMultilevel"/>
    <w:tmpl w:val="B446661A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B3BB2"/>
    <w:multiLevelType w:val="hybridMultilevel"/>
    <w:tmpl w:val="ED66F5A8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B4FFB"/>
    <w:multiLevelType w:val="hybridMultilevel"/>
    <w:tmpl w:val="779633E4"/>
    <w:lvl w:ilvl="0" w:tplc="086C755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DA616BA"/>
    <w:multiLevelType w:val="hybridMultilevel"/>
    <w:tmpl w:val="27A414B6"/>
    <w:lvl w:ilvl="0" w:tplc="02CEDE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8632E9"/>
    <w:multiLevelType w:val="hybridMultilevel"/>
    <w:tmpl w:val="DEBC6452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5053813">
    <w:abstractNumId w:val="7"/>
  </w:num>
  <w:num w:numId="2" w16cid:durableId="522665889">
    <w:abstractNumId w:val="5"/>
  </w:num>
  <w:num w:numId="3" w16cid:durableId="2036343610">
    <w:abstractNumId w:val="6"/>
  </w:num>
  <w:num w:numId="4" w16cid:durableId="1190413081">
    <w:abstractNumId w:val="1"/>
  </w:num>
  <w:num w:numId="5" w16cid:durableId="379744996">
    <w:abstractNumId w:val="2"/>
  </w:num>
  <w:num w:numId="6" w16cid:durableId="541787144">
    <w:abstractNumId w:val="3"/>
  </w:num>
  <w:num w:numId="7" w16cid:durableId="1332219008">
    <w:abstractNumId w:val="4"/>
  </w:num>
  <w:num w:numId="8" w16cid:durableId="6293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72"/>
    <w:rsid w:val="00047E84"/>
    <w:rsid w:val="00080A70"/>
    <w:rsid w:val="00081921"/>
    <w:rsid w:val="00091020"/>
    <w:rsid w:val="000A26D6"/>
    <w:rsid w:val="000A6425"/>
    <w:rsid w:val="000B2A7C"/>
    <w:rsid w:val="000C736C"/>
    <w:rsid w:val="000D6525"/>
    <w:rsid w:val="000F521D"/>
    <w:rsid w:val="00106422"/>
    <w:rsid w:val="00147998"/>
    <w:rsid w:val="00197002"/>
    <w:rsid w:val="001C2DCE"/>
    <w:rsid w:val="001E32B2"/>
    <w:rsid w:val="002072B7"/>
    <w:rsid w:val="00233999"/>
    <w:rsid w:val="00261715"/>
    <w:rsid w:val="002647B5"/>
    <w:rsid w:val="00277701"/>
    <w:rsid w:val="00282BAA"/>
    <w:rsid w:val="002954EE"/>
    <w:rsid w:val="0032624D"/>
    <w:rsid w:val="00373324"/>
    <w:rsid w:val="00376F31"/>
    <w:rsid w:val="00383CD5"/>
    <w:rsid w:val="00387912"/>
    <w:rsid w:val="003C0347"/>
    <w:rsid w:val="004277CA"/>
    <w:rsid w:val="00446B62"/>
    <w:rsid w:val="004724BF"/>
    <w:rsid w:val="00475783"/>
    <w:rsid w:val="00536B70"/>
    <w:rsid w:val="005440A6"/>
    <w:rsid w:val="00574086"/>
    <w:rsid w:val="005B17EE"/>
    <w:rsid w:val="005B5656"/>
    <w:rsid w:val="006214AB"/>
    <w:rsid w:val="00626FFA"/>
    <w:rsid w:val="00627285"/>
    <w:rsid w:val="00655E53"/>
    <w:rsid w:val="00660884"/>
    <w:rsid w:val="0066178D"/>
    <w:rsid w:val="00691096"/>
    <w:rsid w:val="006A061A"/>
    <w:rsid w:val="006D1819"/>
    <w:rsid w:val="006F7425"/>
    <w:rsid w:val="00711F8A"/>
    <w:rsid w:val="00751592"/>
    <w:rsid w:val="007601B9"/>
    <w:rsid w:val="00771F34"/>
    <w:rsid w:val="007B2AC3"/>
    <w:rsid w:val="00827718"/>
    <w:rsid w:val="0083294F"/>
    <w:rsid w:val="008419C5"/>
    <w:rsid w:val="008529CC"/>
    <w:rsid w:val="0085528D"/>
    <w:rsid w:val="00887F3D"/>
    <w:rsid w:val="008B4D08"/>
    <w:rsid w:val="008C47D2"/>
    <w:rsid w:val="00936762"/>
    <w:rsid w:val="009370FC"/>
    <w:rsid w:val="0096103D"/>
    <w:rsid w:val="0096278A"/>
    <w:rsid w:val="00980946"/>
    <w:rsid w:val="00991263"/>
    <w:rsid w:val="009949F9"/>
    <w:rsid w:val="00995530"/>
    <w:rsid w:val="00997394"/>
    <w:rsid w:val="009B065E"/>
    <w:rsid w:val="009B0972"/>
    <w:rsid w:val="00A05961"/>
    <w:rsid w:val="00A06067"/>
    <w:rsid w:val="00A32B8B"/>
    <w:rsid w:val="00A82858"/>
    <w:rsid w:val="00A832AA"/>
    <w:rsid w:val="00A86A13"/>
    <w:rsid w:val="00A91298"/>
    <w:rsid w:val="00AA70C9"/>
    <w:rsid w:val="00AC697E"/>
    <w:rsid w:val="00B27C88"/>
    <w:rsid w:val="00B41156"/>
    <w:rsid w:val="00B4774F"/>
    <w:rsid w:val="00B5600B"/>
    <w:rsid w:val="00B66D44"/>
    <w:rsid w:val="00B77B06"/>
    <w:rsid w:val="00B903D7"/>
    <w:rsid w:val="00BC760B"/>
    <w:rsid w:val="00BE0941"/>
    <w:rsid w:val="00BF0F06"/>
    <w:rsid w:val="00C20979"/>
    <w:rsid w:val="00C75024"/>
    <w:rsid w:val="00CB0986"/>
    <w:rsid w:val="00CF208B"/>
    <w:rsid w:val="00D2484E"/>
    <w:rsid w:val="00D338F6"/>
    <w:rsid w:val="00DA610E"/>
    <w:rsid w:val="00DC5295"/>
    <w:rsid w:val="00DF568D"/>
    <w:rsid w:val="00E03BC6"/>
    <w:rsid w:val="00E108CB"/>
    <w:rsid w:val="00E2117E"/>
    <w:rsid w:val="00E677C4"/>
    <w:rsid w:val="00E771DD"/>
    <w:rsid w:val="00E82401"/>
    <w:rsid w:val="00E911BE"/>
    <w:rsid w:val="00ED2A3D"/>
    <w:rsid w:val="00F665A2"/>
    <w:rsid w:val="00F93D5E"/>
    <w:rsid w:val="00FB5DF6"/>
    <w:rsid w:val="00F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FEA0"/>
  <w15:chartTrackingRefBased/>
  <w15:docId w15:val="{826E17FB-ADF1-49B7-91CB-8C97B930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9B09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B09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9B0972"/>
  </w:style>
  <w:style w:type="character" w:styleId="Hipercze">
    <w:name w:val="Hyperlink"/>
    <w:uiPriority w:val="99"/>
    <w:unhideWhenUsed/>
    <w:rsid w:val="009B0972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5440A6"/>
    <w:pPr>
      <w:spacing w:line="360" w:lineRule="auto"/>
      <w:ind w:firstLine="708"/>
      <w:jc w:val="both"/>
    </w:pPr>
    <w:rPr>
      <w:rFonts w:ascii="Arial" w:hAnsi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40A6"/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93D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6A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A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72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ornik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oborniki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borni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oborni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1457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umoborniki25@oborniki.onmicrosoft.com</dc:creator>
  <cp:keywords/>
  <dc:description/>
  <cp:lastModifiedBy>umoborniki25@oborniki.onmicrosoft.com</cp:lastModifiedBy>
  <cp:revision>12</cp:revision>
  <cp:lastPrinted>2026-02-10T19:54:00Z</cp:lastPrinted>
  <dcterms:created xsi:type="dcterms:W3CDTF">2026-02-10T10:29:00Z</dcterms:created>
  <dcterms:modified xsi:type="dcterms:W3CDTF">2026-07-28T10:48:00Z</dcterms:modified>
</cp:coreProperties>
</file>