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A2C1" w14:textId="2ECA4C8F" w:rsidR="00BD2F77" w:rsidRPr="009C6F12" w:rsidRDefault="00BD2F77" w:rsidP="006121C5">
      <w:pPr>
        <w:pStyle w:val="Tekstpodstawowy"/>
        <w:ind w:left="0" w:firstLine="0"/>
        <w:jc w:val="center"/>
        <w:rPr>
          <w:b/>
        </w:rPr>
      </w:pPr>
      <w:r w:rsidRPr="009C6F12">
        <w:rPr>
          <w:b/>
        </w:rPr>
        <w:t xml:space="preserve">UCHWAŁA NR </w:t>
      </w:r>
      <w:r w:rsidR="00904063" w:rsidRPr="009C6F12">
        <w:rPr>
          <w:b/>
        </w:rPr>
        <w:t>……………</w:t>
      </w:r>
      <w:proofErr w:type="gramStart"/>
      <w:r w:rsidR="00904063" w:rsidRPr="009C6F12">
        <w:rPr>
          <w:b/>
        </w:rPr>
        <w:t>…….</w:t>
      </w:r>
      <w:proofErr w:type="gramEnd"/>
      <w:r w:rsidR="00904063" w:rsidRPr="009C6F12">
        <w:rPr>
          <w:b/>
        </w:rPr>
        <w:t>.</w:t>
      </w:r>
    </w:p>
    <w:p w14:paraId="292E0A55" w14:textId="77777777" w:rsidR="00966986" w:rsidRPr="009C6F12" w:rsidRDefault="00966986" w:rsidP="006121C5">
      <w:pPr>
        <w:pStyle w:val="Tekstpodstawowy"/>
        <w:ind w:left="0" w:firstLine="0"/>
        <w:jc w:val="center"/>
        <w:rPr>
          <w:b/>
        </w:rPr>
      </w:pPr>
    </w:p>
    <w:p w14:paraId="219CBF93" w14:textId="77777777" w:rsidR="00BD2F77" w:rsidRPr="009C6F12" w:rsidRDefault="00BD2F77" w:rsidP="006121C5">
      <w:pPr>
        <w:pStyle w:val="Tekstpodstawowy"/>
        <w:ind w:left="0" w:firstLine="0"/>
        <w:jc w:val="center"/>
        <w:rPr>
          <w:b/>
        </w:rPr>
      </w:pPr>
      <w:r w:rsidRPr="009C6F12">
        <w:rPr>
          <w:b/>
        </w:rPr>
        <w:t>RADY MIEJSKIEJ W OBORNIKACH</w:t>
      </w:r>
    </w:p>
    <w:p w14:paraId="156E2ED1" w14:textId="670E050F" w:rsidR="00BD2F77" w:rsidRPr="009C6F12" w:rsidRDefault="00BD2F77" w:rsidP="006121C5">
      <w:pPr>
        <w:pStyle w:val="Tekstpodstawowy"/>
        <w:ind w:left="0" w:firstLine="0"/>
        <w:jc w:val="center"/>
        <w:rPr>
          <w:b/>
        </w:rPr>
      </w:pPr>
      <w:r w:rsidRPr="009C6F12">
        <w:rPr>
          <w:b/>
        </w:rPr>
        <w:t xml:space="preserve">z dnia </w:t>
      </w:r>
      <w:r w:rsidR="00904063" w:rsidRPr="009C6F12">
        <w:rPr>
          <w:b/>
        </w:rPr>
        <w:t>……………… 2</w:t>
      </w:r>
      <w:r w:rsidRPr="009C6F12">
        <w:rPr>
          <w:b/>
        </w:rPr>
        <w:t>02</w:t>
      </w:r>
      <w:r w:rsidR="00904063" w:rsidRPr="009C6F12">
        <w:rPr>
          <w:b/>
        </w:rPr>
        <w:t>6</w:t>
      </w:r>
      <w:r w:rsidRPr="009C6F12">
        <w:rPr>
          <w:b/>
        </w:rPr>
        <w:t xml:space="preserve"> r.</w:t>
      </w:r>
    </w:p>
    <w:p w14:paraId="75875C0A" w14:textId="77777777" w:rsidR="005F5104" w:rsidRPr="009C6F12" w:rsidRDefault="005F5104" w:rsidP="006121C5">
      <w:pPr>
        <w:pStyle w:val="Tekstpodstawowy"/>
        <w:spacing w:before="273"/>
        <w:ind w:left="0" w:firstLine="0"/>
        <w:jc w:val="both"/>
        <w:rPr>
          <w:b/>
        </w:rPr>
      </w:pPr>
    </w:p>
    <w:p w14:paraId="64E2D295" w14:textId="71B7C20F" w:rsidR="005F5104" w:rsidRPr="009C6F12" w:rsidRDefault="00311053" w:rsidP="006121C5">
      <w:pPr>
        <w:spacing w:before="1"/>
        <w:ind w:right="148"/>
        <w:jc w:val="both"/>
        <w:rPr>
          <w:b/>
          <w:sz w:val="24"/>
          <w:szCs w:val="24"/>
        </w:rPr>
      </w:pPr>
      <w:r w:rsidRPr="009C6F12">
        <w:rPr>
          <w:b/>
          <w:sz w:val="24"/>
          <w:szCs w:val="24"/>
        </w:rPr>
        <w:t>w</w:t>
      </w:r>
      <w:r w:rsidRPr="009C6F12">
        <w:rPr>
          <w:b/>
          <w:spacing w:val="-5"/>
          <w:sz w:val="24"/>
          <w:szCs w:val="24"/>
        </w:rPr>
        <w:t xml:space="preserve"> </w:t>
      </w:r>
      <w:r w:rsidRPr="009C6F12">
        <w:rPr>
          <w:b/>
          <w:sz w:val="24"/>
          <w:szCs w:val="24"/>
        </w:rPr>
        <w:t>sprawie</w:t>
      </w:r>
      <w:r w:rsidRPr="009C6F12">
        <w:rPr>
          <w:b/>
          <w:spacing w:val="-6"/>
          <w:sz w:val="24"/>
          <w:szCs w:val="24"/>
        </w:rPr>
        <w:t xml:space="preserve"> </w:t>
      </w:r>
      <w:r w:rsidRPr="009C6F12">
        <w:rPr>
          <w:b/>
          <w:sz w:val="24"/>
          <w:szCs w:val="24"/>
        </w:rPr>
        <w:t>miejscowego</w:t>
      </w:r>
      <w:r w:rsidRPr="009C6F12">
        <w:rPr>
          <w:b/>
          <w:spacing w:val="-3"/>
          <w:sz w:val="24"/>
          <w:szCs w:val="24"/>
        </w:rPr>
        <w:t xml:space="preserve"> </w:t>
      </w:r>
      <w:r w:rsidRPr="009C6F12">
        <w:rPr>
          <w:b/>
          <w:sz w:val="24"/>
          <w:szCs w:val="24"/>
        </w:rPr>
        <w:t>planu</w:t>
      </w:r>
      <w:r w:rsidRPr="009C6F12">
        <w:rPr>
          <w:b/>
          <w:spacing w:val="-5"/>
          <w:sz w:val="24"/>
          <w:szCs w:val="24"/>
        </w:rPr>
        <w:t xml:space="preserve"> </w:t>
      </w:r>
      <w:r w:rsidRPr="009C6F12">
        <w:rPr>
          <w:b/>
          <w:sz w:val="24"/>
          <w:szCs w:val="24"/>
        </w:rPr>
        <w:t>zagospodarowania</w:t>
      </w:r>
      <w:r w:rsidRPr="009C6F12">
        <w:rPr>
          <w:b/>
          <w:spacing w:val="-5"/>
          <w:sz w:val="24"/>
          <w:szCs w:val="24"/>
        </w:rPr>
        <w:t xml:space="preserve"> </w:t>
      </w:r>
      <w:r w:rsidRPr="009C6F12">
        <w:rPr>
          <w:b/>
          <w:sz w:val="24"/>
          <w:szCs w:val="24"/>
        </w:rPr>
        <w:t>przestrzennego</w:t>
      </w:r>
      <w:r w:rsidRPr="009C6F12">
        <w:rPr>
          <w:b/>
          <w:spacing w:val="-5"/>
          <w:sz w:val="24"/>
          <w:szCs w:val="24"/>
        </w:rPr>
        <w:t xml:space="preserve"> </w:t>
      </w:r>
      <w:r w:rsidR="003E1371" w:rsidRPr="009C6F12">
        <w:rPr>
          <w:b/>
          <w:sz w:val="24"/>
          <w:szCs w:val="24"/>
        </w:rPr>
        <w:t xml:space="preserve">dla terenu działki oznaczonej w ewidencji gruntów i budynków nr </w:t>
      </w:r>
      <w:r w:rsidR="00904063" w:rsidRPr="009C6F12">
        <w:rPr>
          <w:b/>
          <w:sz w:val="24"/>
          <w:szCs w:val="24"/>
        </w:rPr>
        <w:t>33/9</w:t>
      </w:r>
      <w:r w:rsidR="003E1371" w:rsidRPr="009C6F12">
        <w:rPr>
          <w:b/>
          <w:sz w:val="24"/>
          <w:szCs w:val="24"/>
        </w:rPr>
        <w:t xml:space="preserve"> położonej w miejscowości </w:t>
      </w:r>
      <w:r w:rsidR="00904063" w:rsidRPr="009C6F12">
        <w:rPr>
          <w:b/>
          <w:sz w:val="24"/>
          <w:szCs w:val="24"/>
        </w:rPr>
        <w:t>Łukowo</w:t>
      </w:r>
      <w:r w:rsidR="003E1371" w:rsidRPr="009C6F12">
        <w:rPr>
          <w:b/>
          <w:sz w:val="24"/>
          <w:szCs w:val="24"/>
        </w:rPr>
        <w:t>, gmina Oborniki</w:t>
      </w:r>
    </w:p>
    <w:p w14:paraId="0C1B107D" w14:textId="77777777" w:rsidR="005F5104" w:rsidRPr="009C6F12" w:rsidRDefault="005F5104" w:rsidP="006121C5">
      <w:pPr>
        <w:pStyle w:val="Tekstpodstawowy"/>
        <w:spacing w:before="163"/>
        <w:ind w:left="0" w:firstLine="0"/>
        <w:rPr>
          <w:b/>
        </w:rPr>
      </w:pPr>
    </w:p>
    <w:p w14:paraId="05544662" w14:textId="041EB476" w:rsidR="005F5104" w:rsidRPr="009C6F12" w:rsidRDefault="00311053" w:rsidP="006121C5">
      <w:pPr>
        <w:pStyle w:val="Tekstpodstawowy"/>
        <w:ind w:left="0" w:right="113" w:firstLine="0"/>
        <w:jc w:val="both"/>
      </w:pPr>
      <w:r w:rsidRPr="009C6F12">
        <w:t>Na podstawie art. 18 ust. 2 pkt 5 ustawy z dnia 8 marca 1990 r. o samorządzie gminnym</w:t>
      </w:r>
      <w:r w:rsidR="00C4175A" w:rsidRPr="009C6F12">
        <w:t xml:space="preserve">                      </w:t>
      </w:r>
      <w:proofErr w:type="gramStart"/>
      <w:r w:rsidR="00C4175A" w:rsidRPr="009C6F12">
        <w:t xml:space="preserve">  </w:t>
      </w:r>
      <w:r w:rsidRPr="009C6F12">
        <w:t xml:space="preserve"> (</w:t>
      </w:r>
      <w:proofErr w:type="gramEnd"/>
      <w:r w:rsidRPr="009C6F12">
        <w:t>Dz.</w:t>
      </w:r>
      <w:r w:rsidR="00B33EE7" w:rsidRPr="009C6F12">
        <w:t> </w:t>
      </w:r>
      <w:r w:rsidRPr="009C6F12">
        <w:t>U.</w:t>
      </w:r>
      <w:r w:rsidRPr="009C6F12">
        <w:rPr>
          <w:spacing w:val="10"/>
        </w:rPr>
        <w:t xml:space="preserve"> </w:t>
      </w:r>
      <w:r w:rsidRPr="009C6F12">
        <w:t>z</w:t>
      </w:r>
      <w:r w:rsidRPr="009C6F12">
        <w:rPr>
          <w:spacing w:val="9"/>
        </w:rPr>
        <w:t xml:space="preserve"> </w:t>
      </w:r>
      <w:r w:rsidRPr="009C6F12">
        <w:t>202</w:t>
      </w:r>
      <w:r w:rsidR="00882F1A">
        <w:t>6</w:t>
      </w:r>
      <w:r w:rsidRPr="009C6F12">
        <w:rPr>
          <w:spacing w:val="10"/>
        </w:rPr>
        <w:t xml:space="preserve"> </w:t>
      </w:r>
      <w:r w:rsidRPr="009C6F12">
        <w:t>r.</w:t>
      </w:r>
      <w:r w:rsidRPr="009C6F12">
        <w:rPr>
          <w:spacing w:val="10"/>
        </w:rPr>
        <w:t xml:space="preserve"> </w:t>
      </w:r>
      <w:r w:rsidRPr="009C6F12">
        <w:t>poz.</w:t>
      </w:r>
      <w:r w:rsidRPr="009C6F12">
        <w:rPr>
          <w:spacing w:val="10"/>
        </w:rPr>
        <w:t xml:space="preserve"> </w:t>
      </w:r>
      <w:r w:rsidR="00882F1A">
        <w:rPr>
          <w:spacing w:val="10"/>
        </w:rPr>
        <w:t>662</w:t>
      </w:r>
      <w:r w:rsidRPr="009C6F12">
        <w:t>)</w:t>
      </w:r>
      <w:r w:rsidRPr="009C6F12">
        <w:rPr>
          <w:spacing w:val="10"/>
        </w:rPr>
        <w:t xml:space="preserve"> </w:t>
      </w:r>
      <w:r w:rsidRPr="009C6F12">
        <w:t>oraz</w:t>
      </w:r>
      <w:r w:rsidRPr="009C6F12">
        <w:rPr>
          <w:spacing w:val="9"/>
        </w:rPr>
        <w:t xml:space="preserve"> </w:t>
      </w:r>
      <w:r w:rsidRPr="009C6F12">
        <w:t>art.</w:t>
      </w:r>
      <w:r w:rsidRPr="009C6F12">
        <w:rPr>
          <w:spacing w:val="10"/>
        </w:rPr>
        <w:t xml:space="preserve"> </w:t>
      </w:r>
      <w:r w:rsidRPr="009C6F12">
        <w:t>20</w:t>
      </w:r>
      <w:r w:rsidRPr="009C6F12">
        <w:rPr>
          <w:spacing w:val="10"/>
        </w:rPr>
        <w:t xml:space="preserve"> </w:t>
      </w:r>
      <w:r w:rsidRPr="009C6F12">
        <w:t>ust.</w:t>
      </w:r>
      <w:r w:rsidRPr="009C6F12">
        <w:rPr>
          <w:spacing w:val="11"/>
        </w:rPr>
        <w:t xml:space="preserve"> </w:t>
      </w:r>
      <w:r w:rsidRPr="009C6F12">
        <w:t>1</w:t>
      </w:r>
      <w:r w:rsidRPr="009C6F12">
        <w:rPr>
          <w:spacing w:val="10"/>
        </w:rPr>
        <w:t xml:space="preserve"> </w:t>
      </w:r>
      <w:r w:rsidRPr="009C6F12">
        <w:t>ustawy</w:t>
      </w:r>
      <w:r w:rsidRPr="009C6F12">
        <w:rPr>
          <w:spacing w:val="10"/>
        </w:rPr>
        <w:t xml:space="preserve"> </w:t>
      </w:r>
      <w:r w:rsidRPr="009C6F12">
        <w:t>z</w:t>
      </w:r>
      <w:r w:rsidRPr="009C6F12">
        <w:rPr>
          <w:spacing w:val="9"/>
        </w:rPr>
        <w:t xml:space="preserve"> </w:t>
      </w:r>
      <w:r w:rsidRPr="009C6F12">
        <w:t>dnia</w:t>
      </w:r>
      <w:r w:rsidRPr="009C6F12">
        <w:rPr>
          <w:spacing w:val="10"/>
        </w:rPr>
        <w:t xml:space="preserve"> </w:t>
      </w:r>
      <w:r w:rsidRPr="009C6F12">
        <w:t>27</w:t>
      </w:r>
      <w:r w:rsidRPr="009C6F12">
        <w:rPr>
          <w:spacing w:val="10"/>
        </w:rPr>
        <w:t xml:space="preserve"> </w:t>
      </w:r>
      <w:r w:rsidRPr="009C6F12">
        <w:t>marca</w:t>
      </w:r>
      <w:r w:rsidRPr="009C6F12">
        <w:rPr>
          <w:spacing w:val="9"/>
        </w:rPr>
        <w:t xml:space="preserve"> </w:t>
      </w:r>
      <w:r w:rsidRPr="009C6F12">
        <w:t>2003</w:t>
      </w:r>
      <w:r w:rsidR="00B33EE7" w:rsidRPr="009C6F12">
        <w:rPr>
          <w:spacing w:val="10"/>
        </w:rPr>
        <w:t> </w:t>
      </w:r>
      <w:r w:rsidRPr="009C6F12">
        <w:t>r.</w:t>
      </w:r>
      <w:r w:rsidRPr="009C6F12">
        <w:rPr>
          <w:spacing w:val="10"/>
        </w:rPr>
        <w:t xml:space="preserve"> </w:t>
      </w:r>
      <w:r w:rsidRPr="009C6F12">
        <w:t>o</w:t>
      </w:r>
      <w:r w:rsidR="00EC6F28" w:rsidRPr="009C6F12">
        <w:t> </w:t>
      </w:r>
      <w:r w:rsidRPr="009C6F12">
        <w:t>planowaniu i</w:t>
      </w:r>
      <w:r w:rsidR="00882F1A">
        <w:t> </w:t>
      </w:r>
      <w:r w:rsidRPr="009C6F12">
        <w:t>zagospodarowaniu przestrzennym (</w:t>
      </w:r>
      <w:r w:rsidR="007070E5" w:rsidRPr="009C6F12">
        <w:t>Dz. U. z 202</w:t>
      </w:r>
      <w:r w:rsidR="00882F1A">
        <w:t>6</w:t>
      </w:r>
      <w:r w:rsidR="007070E5" w:rsidRPr="009C6F12">
        <w:t xml:space="preserve"> r. poz. </w:t>
      </w:r>
      <w:r w:rsidR="00882F1A">
        <w:t>538</w:t>
      </w:r>
      <w:r w:rsidR="00436257">
        <w:t xml:space="preserve"> ze zm.</w:t>
      </w:r>
      <w:r w:rsidRPr="009C6F12">
        <w:t xml:space="preserve">) Rada Miejska </w:t>
      </w:r>
      <w:r w:rsidR="00436257">
        <w:t xml:space="preserve">                                   </w:t>
      </w:r>
      <w:r w:rsidRPr="009C6F12">
        <w:t>w Obornikach uchwala, co następuje:</w:t>
      </w:r>
    </w:p>
    <w:p w14:paraId="0D1CCF35" w14:textId="77777777" w:rsidR="005F5104" w:rsidRPr="009C6F12" w:rsidRDefault="00311053" w:rsidP="006121C5">
      <w:pPr>
        <w:pStyle w:val="Tekstpodstawowy"/>
        <w:spacing w:before="274"/>
        <w:ind w:left="0" w:firstLine="0"/>
        <w:jc w:val="center"/>
      </w:pPr>
      <w:r w:rsidRPr="009C6F12">
        <w:rPr>
          <w:spacing w:val="-5"/>
        </w:rPr>
        <w:t>§1</w:t>
      </w:r>
    </w:p>
    <w:p w14:paraId="2545E12C" w14:textId="54EC394E" w:rsidR="005F5104" w:rsidRPr="009C6F12" w:rsidRDefault="00311053" w:rsidP="006121C5">
      <w:pPr>
        <w:pStyle w:val="Akapitzlist"/>
        <w:numPr>
          <w:ilvl w:val="0"/>
          <w:numId w:val="12"/>
        </w:numPr>
        <w:ind w:left="426" w:right="114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Uchwala się miejscowy plan zagospodarowania przestrzennego dla terenu położonego w</w:t>
      </w:r>
      <w:r w:rsidR="00B33EE7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 xml:space="preserve">miejscowości </w:t>
      </w:r>
      <w:r w:rsidR="00904063" w:rsidRPr="009C6F12">
        <w:rPr>
          <w:sz w:val="24"/>
          <w:szCs w:val="24"/>
        </w:rPr>
        <w:t>Łukowo</w:t>
      </w:r>
      <w:r w:rsidRPr="009C6F12">
        <w:rPr>
          <w:sz w:val="24"/>
          <w:szCs w:val="24"/>
        </w:rPr>
        <w:t xml:space="preserve">, gmina Oborniki, zwany dalej „planem” po stwierdzeniu, że </w:t>
      </w:r>
      <w:r w:rsidR="00131DC8" w:rsidRPr="009C6F12">
        <w:rPr>
          <w:sz w:val="24"/>
          <w:szCs w:val="24"/>
        </w:rPr>
        <w:t xml:space="preserve">zapisy niniejszej uchwały </w:t>
      </w:r>
      <w:r w:rsidRPr="009C6F12">
        <w:rPr>
          <w:sz w:val="24"/>
          <w:szCs w:val="24"/>
        </w:rPr>
        <w:t>nie naruszają ustaleń Studium uwarunkowań i</w:t>
      </w:r>
      <w:r w:rsidR="003C29E8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kierunków zagospodarowania przestrzennego Gminy Oborniki zatwierdzonego uchwałą Rady Miejskiej w Obornikach Nr LIII/810/18 w dniu 6 lipca 2018 r. oraz zmiany Studium uwarunkowań i kierunków zagospodarowania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przestrzennego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Gminy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Oborniki,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zatwierdzonej</w:t>
      </w:r>
      <w:r w:rsidR="002728D2" w:rsidRPr="009C6F12">
        <w:rPr>
          <w:spacing w:val="80"/>
          <w:w w:val="150"/>
          <w:sz w:val="24"/>
          <w:szCs w:val="24"/>
        </w:rPr>
        <w:t xml:space="preserve"> </w:t>
      </w:r>
      <w:r w:rsidRPr="009C6F12">
        <w:rPr>
          <w:sz w:val="24"/>
          <w:szCs w:val="24"/>
        </w:rPr>
        <w:t>uchwałą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nr LX/728/23 Rady Miejskiej w Obornikach z</w:t>
      </w:r>
      <w:r w:rsidR="00EC6F28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dnia 25 stycznia 2023</w:t>
      </w:r>
      <w:r w:rsidR="003C29E8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r.</w:t>
      </w:r>
    </w:p>
    <w:p w14:paraId="5227E929" w14:textId="77777777" w:rsidR="00AB7092" w:rsidRPr="009C6F12" w:rsidRDefault="00AB7092" w:rsidP="006121C5">
      <w:pPr>
        <w:tabs>
          <w:tab w:val="left" w:pos="386"/>
        </w:tabs>
        <w:ind w:right="114"/>
        <w:rPr>
          <w:sz w:val="24"/>
          <w:szCs w:val="24"/>
        </w:rPr>
      </w:pPr>
    </w:p>
    <w:p w14:paraId="04DC2250" w14:textId="77777777" w:rsidR="005F5104" w:rsidRPr="009C6F12" w:rsidRDefault="00311053" w:rsidP="006121C5">
      <w:pPr>
        <w:pStyle w:val="Akapitzlist"/>
        <w:numPr>
          <w:ilvl w:val="0"/>
          <w:numId w:val="12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Integralną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część</w:t>
      </w:r>
      <w:r w:rsidRPr="009C6F12">
        <w:rPr>
          <w:spacing w:val="-4"/>
          <w:sz w:val="24"/>
          <w:szCs w:val="24"/>
        </w:rPr>
        <w:t xml:space="preserve"> </w:t>
      </w:r>
      <w:r w:rsidRPr="009C6F12">
        <w:rPr>
          <w:sz w:val="24"/>
          <w:szCs w:val="24"/>
        </w:rPr>
        <w:t>uchwały</w:t>
      </w:r>
      <w:r w:rsidRPr="009C6F12">
        <w:rPr>
          <w:spacing w:val="-2"/>
          <w:sz w:val="24"/>
          <w:szCs w:val="24"/>
        </w:rPr>
        <w:t xml:space="preserve"> stanowią:</w:t>
      </w:r>
    </w:p>
    <w:p w14:paraId="0C1D1BED" w14:textId="5C6BD1ED" w:rsidR="005F5104" w:rsidRPr="009C6F12" w:rsidRDefault="00311053" w:rsidP="006121C5">
      <w:pPr>
        <w:pStyle w:val="Akapitzlist"/>
        <w:numPr>
          <w:ilvl w:val="1"/>
          <w:numId w:val="12"/>
        </w:numPr>
        <w:ind w:left="851" w:right="113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załącznik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nr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1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–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część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graficzn</w:t>
      </w:r>
      <w:r w:rsidR="00844655" w:rsidRPr="009C6F12">
        <w:rPr>
          <w:sz w:val="24"/>
          <w:szCs w:val="24"/>
        </w:rPr>
        <w:t>a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zwan</w:t>
      </w:r>
      <w:r w:rsidR="00844655" w:rsidRPr="009C6F12">
        <w:rPr>
          <w:sz w:val="24"/>
          <w:szCs w:val="24"/>
        </w:rPr>
        <w:t>a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„rysunkiem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planu”,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opracowan</w:t>
      </w:r>
      <w:r w:rsidR="00844655" w:rsidRPr="009C6F12">
        <w:rPr>
          <w:sz w:val="24"/>
          <w:szCs w:val="24"/>
        </w:rPr>
        <w:t>a</w:t>
      </w:r>
      <w:r w:rsidRPr="009C6F12">
        <w:rPr>
          <w:sz w:val="24"/>
          <w:szCs w:val="24"/>
        </w:rPr>
        <w:t xml:space="preserve"> w</w:t>
      </w:r>
      <w:r w:rsidRPr="009C6F12">
        <w:rPr>
          <w:spacing w:val="-4"/>
          <w:sz w:val="24"/>
          <w:szCs w:val="24"/>
        </w:rPr>
        <w:t xml:space="preserve"> </w:t>
      </w:r>
      <w:r w:rsidRPr="009C6F12">
        <w:rPr>
          <w:sz w:val="24"/>
          <w:szCs w:val="24"/>
        </w:rPr>
        <w:t>skali 1:1000 zatytułowan</w:t>
      </w:r>
      <w:r w:rsidR="00844655" w:rsidRPr="009C6F12">
        <w:rPr>
          <w:sz w:val="24"/>
          <w:szCs w:val="24"/>
        </w:rPr>
        <w:t>a</w:t>
      </w:r>
      <w:r w:rsidRPr="009C6F12">
        <w:rPr>
          <w:sz w:val="24"/>
          <w:szCs w:val="24"/>
        </w:rPr>
        <w:t>: „Miejscowy plan zagospodarowania przestrzennego dla terenu położonego w miejscowości</w:t>
      </w:r>
      <w:r w:rsidR="002728D2" w:rsidRPr="009C6F12">
        <w:rPr>
          <w:sz w:val="24"/>
          <w:szCs w:val="24"/>
        </w:rPr>
        <w:t xml:space="preserve"> </w:t>
      </w:r>
      <w:r w:rsidR="00904063" w:rsidRPr="009C6F12">
        <w:rPr>
          <w:sz w:val="24"/>
          <w:szCs w:val="24"/>
        </w:rPr>
        <w:t>Łukowo</w:t>
      </w:r>
      <w:r w:rsidRPr="009C6F12">
        <w:rPr>
          <w:sz w:val="24"/>
          <w:szCs w:val="24"/>
        </w:rPr>
        <w:t>, gmina Oborniki”</w:t>
      </w:r>
      <w:r w:rsidR="006121C5" w:rsidRPr="009C6F12">
        <w:rPr>
          <w:sz w:val="24"/>
          <w:szCs w:val="24"/>
        </w:rPr>
        <w:t>,</w:t>
      </w:r>
    </w:p>
    <w:p w14:paraId="53C503CD" w14:textId="46252116" w:rsidR="005F5104" w:rsidRPr="009C6F12" w:rsidRDefault="00311053" w:rsidP="006121C5">
      <w:pPr>
        <w:pStyle w:val="Akapitzlist"/>
        <w:numPr>
          <w:ilvl w:val="1"/>
          <w:numId w:val="12"/>
        </w:numPr>
        <w:spacing w:before="1"/>
        <w:ind w:left="851" w:right="115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załącznik nr </w:t>
      </w:r>
      <w:r w:rsidR="002728D2" w:rsidRPr="009C6F12">
        <w:rPr>
          <w:sz w:val="24"/>
          <w:szCs w:val="24"/>
        </w:rPr>
        <w:t>2</w:t>
      </w:r>
      <w:r w:rsidRPr="009C6F12">
        <w:rPr>
          <w:sz w:val="24"/>
          <w:szCs w:val="24"/>
        </w:rPr>
        <w:t xml:space="preserve"> – rozstrzygnięcie Rady Miejskiej w Obornikach o sposobie rozpatrzenia uwag wniesionych do projektu planu</w:t>
      </w:r>
      <w:r w:rsidR="006121C5" w:rsidRPr="009C6F12">
        <w:rPr>
          <w:sz w:val="24"/>
          <w:szCs w:val="24"/>
        </w:rPr>
        <w:t>,</w:t>
      </w:r>
    </w:p>
    <w:p w14:paraId="482FABDC" w14:textId="72B863C7" w:rsidR="005F5104" w:rsidRPr="009C6F12" w:rsidRDefault="00311053" w:rsidP="006121C5">
      <w:pPr>
        <w:pStyle w:val="Akapitzlist"/>
        <w:numPr>
          <w:ilvl w:val="1"/>
          <w:numId w:val="12"/>
        </w:numPr>
        <w:ind w:left="851" w:right="110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załącznik nr </w:t>
      </w:r>
      <w:r w:rsidR="002728D2" w:rsidRPr="009C6F12">
        <w:rPr>
          <w:sz w:val="24"/>
          <w:szCs w:val="24"/>
        </w:rPr>
        <w:t>3</w:t>
      </w:r>
      <w:r w:rsidRPr="009C6F12">
        <w:rPr>
          <w:sz w:val="24"/>
          <w:szCs w:val="24"/>
        </w:rPr>
        <w:t xml:space="preserve"> – rozstrzygnięcie Rady Miejskiej w Obornikach o sposobie realizacji inwestycji z zakresu infrastruktury technicznej, zapisanych w planie, które należą do zadań własnych gminy oraz o zasadach ich finansowania</w:t>
      </w:r>
      <w:r w:rsidR="006121C5" w:rsidRPr="009C6F12">
        <w:rPr>
          <w:sz w:val="24"/>
          <w:szCs w:val="24"/>
        </w:rPr>
        <w:t>,</w:t>
      </w:r>
    </w:p>
    <w:p w14:paraId="67E0EF56" w14:textId="53FB1D22" w:rsidR="005F5104" w:rsidRPr="009C6F12" w:rsidRDefault="00311053" w:rsidP="006121C5">
      <w:pPr>
        <w:pStyle w:val="Akapitzlist"/>
        <w:numPr>
          <w:ilvl w:val="1"/>
          <w:numId w:val="12"/>
        </w:numPr>
        <w:ind w:left="851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załącznik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nr</w:t>
      </w:r>
      <w:r w:rsidRPr="009C6F12">
        <w:rPr>
          <w:spacing w:val="-1"/>
          <w:sz w:val="24"/>
          <w:szCs w:val="24"/>
        </w:rPr>
        <w:t xml:space="preserve"> </w:t>
      </w:r>
      <w:r w:rsidR="002728D2" w:rsidRPr="009C6F12">
        <w:rPr>
          <w:spacing w:val="-1"/>
          <w:sz w:val="24"/>
          <w:szCs w:val="24"/>
        </w:rPr>
        <w:t>4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–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dokument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elektroniczny zawierający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dane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pacing w:val="-2"/>
          <w:sz w:val="24"/>
          <w:szCs w:val="24"/>
        </w:rPr>
        <w:t>przestrzenne.</w:t>
      </w:r>
    </w:p>
    <w:p w14:paraId="797DC18D" w14:textId="77777777" w:rsidR="0044117D" w:rsidRPr="009C6F12" w:rsidRDefault="0044117D" w:rsidP="006121C5">
      <w:pPr>
        <w:pStyle w:val="Akapitzlist"/>
        <w:tabs>
          <w:tab w:val="left" w:pos="358"/>
          <w:tab w:val="left" w:pos="657"/>
        </w:tabs>
        <w:ind w:left="0" w:firstLine="0"/>
        <w:rPr>
          <w:sz w:val="24"/>
          <w:szCs w:val="24"/>
        </w:rPr>
      </w:pPr>
    </w:p>
    <w:p w14:paraId="3B4A9CF8" w14:textId="77777777" w:rsidR="005F5104" w:rsidRPr="009C6F12" w:rsidRDefault="00311053" w:rsidP="006121C5">
      <w:pPr>
        <w:pStyle w:val="Akapitzlist"/>
        <w:numPr>
          <w:ilvl w:val="0"/>
          <w:numId w:val="12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Granice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obszaru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objętego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planem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określa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 xml:space="preserve">rysunek </w:t>
      </w:r>
      <w:r w:rsidRPr="009C6F12">
        <w:rPr>
          <w:spacing w:val="-2"/>
          <w:sz w:val="24"/>
          <w:szCs w:val="24"/>
        </w:rPr>
        <w:t>planu.</w:t>
      </w:r>
    </w:p>
    <w:p w14:paraId="3874B10F" w14:textId="77777777" w:rsidR="005F5104" w:rsidRPr="009C6F12" w:rsidRDefault="005F5104" w:rsidP="006121C5">
      <w:pPr>
        <w:pStyle w:val="Tekstpodstawowy"/>
        <w:tabs>
          <w:tab w:val="left" w:pos="358"/>
        </w:tabs>
        <w:ind w:left="0" w:firstLine="0"/>
      </w:pPr>
    </w:p>
    <w:p w14:paraId="6FB9538E" w14:textId="77777777" w:rsidR="005F5104" w:rsidRPr="009C6F12" w:rsidRDefault="00311053" w:rsidP="006121C5">
      <w:pPr>
        <w:pStyle w:val="Tekstpodstawowy"/>
        <w:tabs>
          <w:tab w:val="left" w:pos="358"/>
        </w:tabs>
        <w:ind w:left="0" w:firstLine="0"/>
        <w:jc w:val="center"/>
      </w:pPr>
      <w:r w:rsidRPr="009C6F12">
        <w:rPr>
          <w:spacing w:val="-5"/>
        </w:rPr>
        <w:t>§2</w:t>
      </w:r>
    </w:p>
    <w:p w14:paraId="33C756E3" w14:textId="77777777" w:rsidR="005F5104" w:rsidRPr="009C6F12" w:rsidRDefault="00311053" w:rsidP="006121C5">
      <w:pPr>
        <w:pStyle w:val="Tekstpodstawowy"/>
        <w:tabs>
          <w:tab w:val="left" w:pos="358"/>
        </w:tabs>
        <w:ind w:left="0" w:firstLine="0"/>
      </w:pPr>
      <w:r w:rsidRPr="009C6F12">
        <w:t>Ilekroć</w:t>
      </w:r>
      <w:r w:rsidRPr="009C6F12">
        <w:rPr>
          <w:spacing w:val="-3"/>
        </w:rPr>
        <w:t xml:space="preserve"> </w:t>
      </w:r>
      <w:r w:rsidRPr="009C6F12">
        <w:t>w</w:t>
      </w:r>
      <w:r w:rsidRPr="009C6F12">
        <w:rPr>
          <w:spacing w:val="-2"/>
        </w:rPr>
        <w:t xml:space="preserve"> </w:t>
      </w:r>
      <w:r w:rsidRPr="009C6F12">
        <w:t>niniejszej uchwale</w:t>
      </w:r>
      <w:r w:rsidRPr="009C6F12">
        <w:rPr>
          <w:spacing w:val="-1"/>
        </w:rPr>
        <w:t xml:space="preserve"> </w:t>
      </w:r>
      <w:r w:rsidRPr="009C6F12">
        <w:t>jest</w:t>
      </w:r>
      <w:r w:rsidRPr="009C6F12">
        <w:rPr>
          <w:spacing w:val="-1"/>
        </w:rPr>
        <w:t xml:space="preserve"> </w:t>
      </w:r>
      <w:r w:rsidRPr="009C6F12">
        <w:t>mowa</w:t>
      </w:r>
      <w:r w:rsidRPr="009C6F12">
        <w:rPr>
          <w:spacing w:val="-2"/>
        </w:rPr>
        <w:t xml:space="preserve"> </w:t>
      </w:r>
      <w:r w:rsidRPr="009C6F12">
        <w:rPr>
          <w:spacing w:val="-5"/>
        </w:rPr>
        <w:t>o:</w:t>
      </w:r>
    </w:p>
    <w:p w14:paraId="6B2DB85A" w14:textId="1D3735D9" w:rsidR="005F5104" w:rsidRPr="009C6F12" w:rsidRDefault="00311053" w:rsidP="006121C5">
      <w:pPr>
        <w:pStyle w:val="Akapitzlist"/>
        <w:numPr>
          <w:ilvl w:val="1"/>
          <w:numId w:val="12"/>
        </w:numPr>
        <w:ind w:left="851" w:right="117" w:hanging="425"/>
        <w:jc w:val="both"/>
        <w:rPr>
          <w:sz w:val="24"/>
          <w:szCs w:val="24"/>
        </w:rPr>
      </w:pPr>
      <w:r w:rsidRPr="009C6F12">
        <w:rPr>
          <w:b/>
          <w:sz w:val="24"/>
          <w:szCs w:val="24"/>
        </w:rPr>
        <w:t>linii</w:t>
      </w:r>
      <w:r w:rsidRPr="009C6F12">
        <w:rPr>
          <w:b/>
          <w:spacing w:val="-1"/>
          <w:sz w:val="24"/>
          <w:szCs w:val="24"/>
        </w:rPr>
        <w:t xml:space="preserve"> </w:t>
      </w:r>
      <w:r w:rsidRPr="009C6F12">
        <w:rPr>
          <w:b/>
          <w:sz w:val="24"/>
          <w:szCs w:val="24"/>
        </w:rPr>
        <w:t xml:space="preserve">rozgraniczającej </w:t>
      </w:r>
      <w:r w:rsidRPr="009C6F12">
        <w:rPr>
          <w:sz w:val="24"/>
          <w:szCs w:val="24"/>
        </w:rPr>
        <w:t>– należy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przez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to rozumieć linię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rozgraniczającą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tereny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o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różnym przeznaczeniu lub różnych zasadach zagospodarowania</w:t>
      </w:r>
      <w:r w:rsidR="006121C5" w:rsidRPr="009C6F12">
        <w:rPr>
          <w:sz w:val="24"/>
          <w:szCs w:val="24"/>
        </w:rPr>
        <w:t>,</w:t>
      </w:r>
    </w:p>
    <w:p w14:paraId="540644DD" w14:textId="726BAE09" w:rsidR="005F5104" w:rsidRPr="009C6F12" w:rsidRDefault="00311053" w:rsidP="006121C5">
      <w:pPr>
        <w:pStyle w:val="Akapitzlist"/>
        <w:numPr>
          <w:ilvl w:val="1"/>
          <w:numId w:val="12"/>
        </w:numPr>
        <w:spacing w:before="1"/>
        <w:ind w:left="851" w:right="116" w:hanging="425"/>
        <w:jc w:val="both"/>
        <w:rPr>
          <w:sz w:val="24"/>
          <w:szCs w:val="24"/>
        </w:rPr>
      </w:pPr>
      <w:r w:rsidRPr="009C6F12">
        <w:rPr>
          <w:b/>
          <w:sz w:val="24"/>
          <w:szCs w:val="24"/>
        </w:rPr>
        <w:t>nieprzekraczalnej</w:t>
      </w:r>
      <w:r w:rsidRPr="009C6F12">
        <w:rPr>
          <w:b/>
          <w:spacing w:val="-15"/>
          <w:sz w:val="24"/>
          <w:szCs w:val="24"/>
        </w:rPr>
        <w:t xml:space="preserve"> </w:t>
      </w:r>
      <w:r w:rsidRPr="009C6F12">
        <w:rPr>
          <w:b/>
          <w:sz w:val="24"/>
          <w:szCs w:val="24"/>
        </w:rPr>
        <w:t>linii</w:t>
      </w:r>
      <w:r w:rsidRPr="009C6F12">
        <w:rPr>
          <w:b/>
          <w:spacing w:val="-15"/>
          <w:sz w:val="24"/>
          <w:szCs w:val="24"/>
        </w:rPr>
        <w:t xml:space="preserve"> </w:t>
      </w:r>
      <w:r w:rsidRPr="009C6F12">
        <w:rPr>
          <w:b/>
          <w:sz w:val="24"/>
          <w:szCs w:val="24"/>
        </w:rPr>
        <w:t>zabudowy</w:t>
      </w:r>
      <w:r w:rsidRPr="009C6F12">
        <w:rPr>
          <w:b/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–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należy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przez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to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rozumieć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linię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ograniczającą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obszar, na którym dopuszcza się wznoszenie budynków</w:t>
      </w:r>
      <w:r w:rsidR="005966F1" w:rsidRPr="009C6F12">
        <w:rPr>
          <w:sz w:val="24"/>
          <w:szCs w:val="24"/>
        </w:rPr>
        <w:t>, zarówno kondygnacji nadziemnych, jak i podziemnych</w:t>
      </w:r>
      <w:r w:rsidR="006121C5" w:rsidRPr="009C6F12">
        <w:rPr>
          <w:sz w:val="24"/>
          <w:szCs w:val="24"/>
        </w:rPr>
        <w:t>,</w:t>
      </w:r>
    </w:p>
    <w:p w14:paraId="5B7C1426" w14:textId="03579509" w:rsidR="005F5104" w:rsidRPr="009C6F12" w:rsidRDefault="00311053" w:rsidP="006121C5">
      <w:pPr>
        <w:pStyle w:val="Akapitzlist"/>
        <w:numPr>
          <w:ilvl w:val="1"/>
          <w:numId w:val="12"/>
        </w:numPr>
        <w:ind w:left="851" w:right="115" w:hanging="425"/>
        <w:jc w:val="both"/>
        <w:rPr>
          <w:sz w:val="24"/>
          <w:szCs w:val="24"/>
        </w:rPr>
      </w:pPr>
      <w:r w:rsidRPr="009C6F12">
        <w:rPr>
          <w:b/>
          <w:sz w:val="24"/>
          <w:szCs w:val="24"/>
        </w:rPr>
        <w:t xml:space="preserve">terenie </w:t>
      </w:r>
      <w:r w:rsidRPr="009C6F12">
        <w:rPr>
          <w:sz w:val="24"/>
          <w:szCs w:val="24"/>
        </w:rPr>
        <w:t>– należy przez to rozumieć obszar wyznaczony na rysunku planu liniami rozgraniczającymi, o określonym przeznaczeniu i zasadach zagospodarowania, oznaczony symbolem</w:t>
      </w:r>
      <w:r w:rsidR="00966986" w:rsidRPr="009C6F12">
        <w:rPr>
          <w:sz w:val="24"/>
          <w:szCs w:val="24"/>
        </w:rPr>
        <w:t>.</w:t>
      </w:r>
    </w:p>
    <w:p w14:paraId="438993F8" w14:textId="77777777" w:rsidR="006121C5" w:rsidRPr="009C6F12" w:rsidRDefault="006121C5" w:rsidP="006121C5">
      <w:pPr>
        <w:pStyle w:val="Tekstpodstawowy"/>
        <w:tabs>
          <w:tab w:val="left" w:pos="358"/>
        </w:tabs>
        <w:spacing w:before="275"/>
        <w:ind w:left="0" w:firstLine="0"/>
        <w:jc w:val="center"/>
        <w:rPr>
          <w:spacing w:val="-5"/>
        </w:rPr>
      </w:pPr>
    </w:p>
    <w:p w14:paraId="46828DE8" w14:textId="16C5F661" w:rsidR="005F5104" w:rsidRPr="009C6F12" w:rsidRDefault="00311053" w:rsidP="006121C5">
      <w:pPr>
        <w:pStyle w:val="Tekstpodstawowy"/>
        <w:tabs>
          <w:tab w:val="left" w:pos="358"/>
        </w:tabs>
        <w:spacing w:before="275"/>
        <w:ind w:left="0" w:firstLine="0"/>
        <w:jc w:val="center"/>
      </w:pPr>
      <w:r w:rsidRPr="009C6F12">
        <w:rPr>
          <w:spacing w:val="-5"/>
        </w:rPr>
        <w:lastRenderedPageBreak/>
        <w:t>§3</w:t>
      </w:r>
    </w:p>
    <w:p w14:paraId="0363653F" w14:textId="3748EAD4" w:rsidR="00790F4A" w:rsidRPr="009C6F12" w:rsidRDefault="00311053" w:rsidP="00950600">
      <w:pPr>
        <w:pStyle w:val="Tekstpodstawowy"/>
        <w:tabs>
          <w:tab w:val="left" w:pos="358"/>
        </w:tabs>
        <w:ind w:left="0" w:firstLine="0"/>
        <w:jc w:val="both"/>
      </w:pPr>
      <w:r w:rsidRPr="009C6F12">
        <w:t>Ustala</w:t>
      </w:r>
      <w:r w:rsidRPr="009C6F12">
        <w:rPr>
          <w:spacing w:val="-1"/>
        </w:rPr>
        <w:t xml:space="preserve"> </w:t>
      </w:r>
      <w:r w:rsidRPr="009C6F12">
        <w:t>się</w:t>
      </w:r>
      <w:r w:rsidRPr="009C6F12">
        <w:rPr>
          <w:spacing w:val="-2"/>
        </w:rPr>
        <w:t xml:space="preserve"> </w:t>
      </w:r>
      <w:r w:rsidRPr="009C6F12">
        <w:t>następujące</w:t>
      </w:r>
      <w:r w:rsidRPr="009C6F12">
        <w:rPr>
          <w:spacing w:val="-2"/>
        </w:rPr>
        <w:t xml:space="preserve"> </w:t>
      </w:r>
      <w:r w:rsidRPr="009C6F12">
        <w:t>przeznaczenie</w:t>
      </w:r>
      <w:r w:rsidRPr="009C6F12">
        <w:rPr>
          <w:spacing w:val="-1"/>
        </w:rPr>
        <w:t xml:space="preserve"> </w:t>
      </w:r>
      <w:r w:rsidRPr="009C6F12">
        <w:rPr>
          <w:spacing w:val="-2"/>
        </w:rPr>
        <w:t>terenów:</w:t>
      </w:r>
      <w:r w:rsidR="00950600" w:rsidRPr="009C6F12">
        <w:rPr>
          <w:spacing w:val="-2"/>
        </w:rPr>
        <w:t xml:space="preserve"> </w:t>
      </w:r>
      <w:r w:rsidRPr="009C6F12">
        <w:t>teren</w:t>
      </w:r>
      <w:r w:rsidRPr="009C6F12">
        <w:rPr>
          <w:spacing w:val="40"/>
        </w:rPr>
        <w:t xml:space="preserve"> </w:t>
      </w:r>
      <w:r w:rsidR="00201A35" w:rsidRPr="009C6F12">
        <w:t>składów i magazynów</w:t>
      </w:r>
      <w:r w:rsidRPr="009C6F12">
        <w:t>,</w:t>
      </w:r>
      <w:r w:rsidRPr="009C6F12">
        <w:rPr>
          <w:spacing w:val="40"/>
        </w:rPr>
        <w:t xml:space="preserve"> </w:t>
      </w:r>
      <w:r w:rsidRPr="009C6F12">
        <w:t>oznaczony</w:t>
      </w:r>
      <w:r w:rsidRPr="009C6F12">
        <w:rPr>
          <w:spacing w:val="40"/>
        </w:rPr>
        <w:t xml:space="preserve"> </w:t>
      </w:r>
      <w:r w:rsidRPr="009C6F12">
        <w:t>na</w:t>
      </w:r>
      <w:r w:rsidRPr="009C6F12">
        <w:rPr>
          <w:spacing w:val="40"/>
        </w:rPr>
        <w:t xml:space="preserve"> </w:t>
      </w:r>
      <w:r w:rsidRPr="009C6F12">
        <w:t>rysunku planu</w:t>
      </w:r>
      <w:r w:rsidR="002B149B" w:rsidRPr="009C6F12">
        <w:t xml:space="preserve"> </w:t>
      </w:r>
      <w:r w:rsidRPr="009C6F12">
        <w:t>symbol</w:t>
      </w:r>
      <w:r w:rsidR="00790F4A" w:rsidRPr="009C6F12">
        <w:t xml:space="preserve">em </w:t>
      </w:r>
      <w:r w:rsidR="0099470C" w:rsidRPr="009C6F12">
        <w:rPr>
          <w:b/>
          <w:bCs/>
        </w:rPr>
        <w:t>1</w:t>
      </w:r>
      <w:r w:rsidR="00201A35" w:rsidRPr="009C6F12">
        <w:rPr>
          <w:b/>
          <w:bCs/>
        </w:rPr>
        <w:t>PS</w:t>
      </w:r>
      <w:r w:rsidR="00790F4A" w:rsidRPr="009C6F12">
        <w:t>.</w:t>
      </w:r>
    </w:p>
    <w:p w14:paraId="74DA1F9E" w14:textId="77777777" w:rsidR="002B149B" w:rsidRPr="009C6F12" w:rsidRDefault="002B149B" w:rsidP="006121C5">
      <w:pPr>
        <w:pStyle w:val="Akapitzlist"/>
        <w:tabs>
          <w:tab w:val="left" w:pos="358"/>
          <w:tab w:val="left" w:pos="658"/>
        </w:tabs>
        <w:ind w:left="0" w:right="116" w:firstLine="0"/>
        <w:rPr>
          <w:sz w:val="24"/>
          <w:szCs w:val="24"/>
        </w:rPr>
      </w:pPr>
    </w:p>
    <w:p w14:paraId="45D8E0EC" w14:textId="77777777" w:rsidR="005F5104" w:rsidRPr="009C6F12" w:rsidRDefault="00311053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§4</w:t>
      </w:r>
    </w:p>
    <w:p w14:paraId="2C3984C5" w14:textId="77777777" w:rsidR="005F5104" w:rsidRPr="009C6F12" w:rsidRDefault="00311053" w:rsidP="00976598">
      <w:pPr>
        <w:pStyle w:val="Tekstpodstawowy"/>
        <w:ind w:left="0" w:firstLine="0"/>
        <w:jc w:val="both"/>
      </w:pPr>
      <w:r w:rsidRPr="009C6F12">
        <w:t>W</w:t>
      </w:r>
      <w:r w:rsidRPr="009C6F12">
        <w:rPr>
          <w:spacing w:val="-2"/>
        </w:rPr>
        <w:t xml:space="preserve"> </w:t>
      </w:r>
      <w:r w:rsidRPr="009C6F12">
        <w:t>zakresie</w:t>
      </w:r>
      <w:r w:rsidRPr="009C6F12">
        <w:rPr>
          <w:spacing w:val="-1"/>
        </w:rPr>
        <w:t xml:space="preserve"> </w:t>
      </w:r>
      <w:r w:rsidRPr="009C6F12">
        <w:t>zasad</w:t>
      </w:r>
      <w:r w:rsidRPr="009C6F12">
        <w:rPr>
          <w:spacing w:val="-1"/>
        </w:rPr>
        <w:t xml:space="preserve"> </w:t>
      </w:r>
      <w:r w:rsidRPr="009C6F12">
        <w:t>ochrony</w:t>
      </w:r>
      <w:r w:rsidRPr="009C6F12">
        <w:rPr>
          <w:spacing w:val="-1"/>
        </w:rPr>
        <w:t xml:space="preserve"> </w:t>
      </w:r>
      <w:r w:rsidRPr="009C6F12">
        <w:t>i</w:t>
      </w:r>
      <w:r w:rsidRPr="009C6F12">
        <w:rPr>
          <w:spacing w:val="-1"/>
        </w:rPr>
        <w:t xml:space="preserve"> </w:t>
      </w:r>
      <w:r w:rsidRPr="009C6F12">
        <w:t>kształtowania</w:t>
      </w:r>
      <w:r w:rsidRPr="009C6F12">
        <w:rPr>
          <w:spacing w:val="-1"/>
        </w:rPr>
        <w:t xml:space="preserve"> </w:t>
      </w:r>
      <w:r w:rsidRPr="009C6F12">
        <w:t>ładu</w:t>
      </w:r>
      <w:r w:rsidRPr="009C6F12">
        <w:rPr>
          <w:spacing w:val="-1"/>
        </w:rPr>
        <w:t xml:space="preserve"> </w:t>
      </w:r>
      <w:r w:rsidRPr="009C6F12">
        <w:t>przestrzennego</w:t>
      </w:r>
      <w:r w:rsidRPr="009C6F12">
        <w:rPr>
          <w:spacing w:val="-1"/>
        </w:rPr>
        <w:t xml:space="preserve"> </w:t>
      </w:r>
      <w:r w:rsidRPr="009C6F12">
        <w:t xml:space="preserve">ustala </w:t>
      </w:r>
      <w:r w:rsidRPr="009C6F12">
        <w:rPr>
          <w:spacing w:val="-4"/>
        </w:rPr>
        <w:t>się:</w:t>
      </w:r>
    </w:p>
    <w:p w14:paraId="35A73489" w14:textId="366B87FF" w:rsidR="005F5104" w:rsidRPr="009C6F12" w:rsidRDefault="00311053" w:rsidP="00976598">
      <w:pPr>
        <w:pStyle w:val="Akapitzlist"/>
        <w:numPr>
          <w:ilvl w:val="0"/>
          <w:numId w:val="10"/>
        </w:numPr>
        <w:ind w:left="426" w:right="113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dopuszczenie budowy, przebudowy, rozbudowy, nadbudowy, odbudowy, rozbiórki, zmiany sposobu użytkowania zabudowy z uwzględnieniem ustaleń zawartych w</w:t>
      </w:r>
      <w:r w:rsidR="009A4C9C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niniejszej uchwale</w:t>
      </w:r>
      <w:r w:rsidR="006121C5" w:rsidRPr="009C6F12">
        <w:rPr>
          <w:sz w:val="24"/>
          <w:szCs w:val="24"/>
        </w:rPr>
        <w:t>,</w:t>
      </w:r>
    </w:p>
    <w:p w14:paraId="6A9743BC" w14:textId="644CA9B6" w:rsidR="005F5104" w:rsidRPr="009C6F12" w:rsidRDefault="00311053" w:rsidP="00976598">
      <w:pPr>
        <w:pStyle w:val="Akapitzlist"/>
        <w:numPr>
          <w:ilvl w:val="0"/>
          <w:numId w:val="10"/>
        </w:numPr>
        <w:ind w:left="426" w:right="112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lokalizowanie </w:t>
      </w:r>
      <w:r w:rsidR="00784F43" w:rsidRPr="009C6F12">
        <w:rPr>
          <w:sz w:val="24"/>
          <w:szCs w:val="24"/>
        </w:rPr>
        <w:t>obiektów budowlanych</w:t>
      </w:r>
      <w:r w:rsidRPr="009C6F12">
        <w:rPr>
          <w:sz w:val="24"/>
          <w:szCs w:val="24"/>
        </w:rPr>
        <w:t>, zgodnie z nieprzekraczalnymi liniami zabudowy określonymi na rysunku planu</w:t>
      </w:r>
      <w:r w:rsidR="006121C5" w:rsidRPr="009C6F12">
        <w:rPr>
          <w:sz w:val="24"/>
          <w:szCs w:val="24"/>
        </w:rPr>
        <w:t>,</w:t>
      </w:r>
    </w:p>
    <w:p w14:paraId="6B820917" w14:textId="4E733D03" w:rsidR="005F5104" w:rsidRPr="009C6F12" w:rsidRDefault="00311053" w:rsidP="00976598">
      <w:pPr>
        <w:pStyle w:val="Akapitzlist"/>
        <w:numPr>
          <w:ilvl w:val="0"/>
          <w:numId w:val="10"/>
        </w:numPr>
        <w:ind w:left="426" w:right="115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dopuszczenie</w:t>
      </w:r>
      <w:r w:rsidRPr="009C6F12">
        <w:rPr>
          <w:spacing w:val="-14"/>
          <w:sz w:val="24"/>
          <w:szCs w:val="24"/>
        </w:rPr>
        <w:t xml:space="preserve"> </w:t>
      </w:r>
      <w:r w:rsidRPr="009C6F12">
        <w:rPr>
          <w:sz w:val="24"/>
          <w:szCs w:val="24"/>
        </w:rPr>
        <w:t>lokalizacji</w:t>
      </w:r>
      <w:r w:rsidR="006F4681" w:rsidRPr="009C6F12">
        <w:rPr>
          <w:sz w:val="24"/>
          <w:szCs w:val="24"/>
        </w:rPr>
        <w:t xml:space="preserve"> parkingów i placów manewrowych</w:t>
      </w:r>
      <w:r w:rsidR="00201A35" w:rsidRPr="009C6F12">
        <w:rPr>
          <w:spacing w:val="-13"/>
          <w:sz w:val="24"/>
          <w:szCs w:val="24"/>
        </w:rPr>
        <w:t xml:space="preserve">, </w:t>
      </w:r>
      <w:r w:rsidRPr="009C6F12">
        <w:rPr>
          <w:sz w:val="24"/>
          <w:szCs w:val="24"/>
        </w:rPr>
        <w:t>sieci</w:t>
      </w:r>
      <w:r w:rsidRPr="009C6F12">
        <w:rPr>
          <w:spacing w:val="-13"/>
          <w:sz w:val="24"/>
          <w:szCs w:val="24"/>
        </w:rPr>
        <w:t xml:space="preserve"> </w:t>
      </w:r>
      <w:r w:rsidRPr="009C6F12">
        <w:rPr>
          <w:sz w:val="24"/>
          <w:szCs w:val="24"/>
        </w:rPr>
        <w:t>i</w:t>
      </w:r>
      <w:r w:rsidRPr="009C6F12">
        <w:rPr>
          <w:spacing w:val="-13"/>
          <w:sz w:val="24"/>
          <w:szCs w:val="24"/>
        </w:rPr>
        <w:t xml:space="preserve"> </w:t>
      </w:r>
      <w:r w:rsidRPr="009C6F12">
        <w:rPr>
          <w:sz w:val="24"/>
          <w:szCs w:val="24"/>
        </w:rPr>
        <w:t>urządzeń</w:t>
      </w:r>
      <w:r w:rsidRPr="009C6F12">
        <w:rPr>
          <w:spacing w:val="-13"/>
          <w:sz w:val="24"/>
          <w:szCs w:val="24"/>
        </w:rPr>
        <w:t xml:space="preserve"> </w:t>
      </w:r>
      <w:r w:rsidRPr="009C6F12">
        <w:rPr>
          <w:sz w:val="24"/>
          <w:szCs w:val="24"/>
        </w:rPr>
        <w:t>infrastruktury</w:t>
      </w:r>
      <w:r w:rsidRPr="009C6F12">
        <w:rPr>
          <w:spacing w:val="-13"/>
          <w:sz w:val="24"/>
          <w:szCs w:val="24"/>
        </w:rPr>
        <w:t xml:space="preserve"> </w:t>
      </w:r>
      <w:r w:rsidRPr="009C6F12">
        <w:rPr>
          <w:sz w:val="24"/>
          <w:szCs w:val="24"/>
        </w:rPr>
        <w:t>technicznej</w:t>
      </w:r>
      <w:r w:rsidRPr="009C6F12">
        <w:rPr>
          <w:spacing w:val="-13"/>
          <w:sz w:val="24"/>
          <w:szCs w:val="24"/>
        </w:rPr>
        <w:t xml:space="preserve"> </w:t>
      </w:r>
      <w:r w:rsidRPr="009C6F12">
        <w:rPr>
          <w:sz w:val="24"/>
          <w:szCs w:val="24"/>
        </w:rPr>
        <w:t>poza</w:t>
      </w:r>
      <w:r w:rsidRPr="009C6F12">
        <w:rPr>
          <w:spacing w:val="-12"/>
          <w:sz w:val="24"/>
          <w:szCs w:val="24"/>
        </w:rPr>
        <w:t xml:space="preserve"> </w:t>
      </w:r>
      <w:r w:rsidRPr="009C6F12">
        <w:rPr>
          <w:sz w:val="24"/>
          <w:szCs w:val="24"/>
        </w:rPr>
        <w:t>nieprzekraczalnymi liniami zabudowy zgodnie z</w:t>
      </w:r>
      <w:r w:rsidR="006F4681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przepisami odrębnymi</w:t>
      </w:r>
      <w:r w:rsidR="006121C5" w:rsidRPr="009C6F12">
        <w:rPr>
          <w:sz w:val="24"/>
          <w:szCs w:val="24"/>
        </w:rPr>
        <w:t>,</w:t>
      </w:r>
    </w:p>
    <w:p w14:paraId="691F2C50" w14:textId="368EDEE6" w:rsidR="005F5104" w:rsidRPr="009C6F12" w:rsidRDefault="00311053" w:rsidP="00976598">
      <w:pPr>
        <w:pStyle w:val="Akapitzlist"/>
        <w:numPr>
          <w:ilvl w:val="0"/>
          <w:numId w:val="10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zagospodarowanie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zielenią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wolnych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od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utwardzenia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powierzchni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pacing w:val="-2"/>
          <w:sz w:val="24"/>
          <w:szCs w:val="24"/>
        </w:rPr>
        <w:t>terenów</w:t>
      </w:r>
      <w:r w:rsidR="00201A35" w:rsidRPr="009C6F12">
        <w:rPr>
          <w:spacing w:val="-2"/>
          <w:sz w:val="24"/>
          <w:szCs w:val="24"/>
        </w:rPr>
        <w:t>.</w:t>
      </w:r>
    </w:p>
    <w:p w14:paraId="3A26CE55" w14:textId="77777777" w:rsidR="005F5104" w:rsidRPr="009C6F12" w:rsidRDefault="005F5104" w:rsidP="006121C5">
      <w:pPr>
        <w:pStyle w:val="Tekstpodstawowy"/>
        <w:ind w:left="426" w:hanging="426"/>
      </w:pPr>
    </w:p>
    <w:p w14:paraId="7DC6654C" w14:textId="77777777" w:rsidR="005F5104" w:rsidRPr="009C6F12" w:rsidRDefault="00311053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§5</w:t>
      </w:r>
    </w:p>
    <w:p w14:paraId="3F290D52" w14:textId="77777777" w:rsidR="005F5104" w:rsidRPr="009C6F12" w:rsidRDefault="00311053" w:rsidP="00976598">
      <w:pPr>
        <w:pStyle w:val="Tekstpodstawowy"/>
        <w:ind w:left="0" w:firstLine="0"/>
        <w:jc w:val="both"/>
      </w:pPr>
      <w:r w:rsidRPr="009C6F12">
        <w:t>W</w:t>
      </w:r>
      <w:r w:rsidRPr="009C6F12">
        <w:rPr>
          <w:spacing w:val="71"/>
        </w:rPr>
        <w:t xml:space="preserve"> </w:t>
      </w:r>
      <w:r w:rsidRPr="009C6F12">
        <w:t>zakresie</w:t>
      </w:r>
      <w:r w:rsidRPr="009C6F12">
        <w:rPr>
          <w:spacing w:val="72"/>
        </w:rPr>
        <w:t xml:space="preserve"> </w:t>
      </w:r>
      <w:r w:rsidRPr="009C6F12">
        <w:t>zasad</w:t>
      </w:r>
      <w:r w:rsidRPr="009C6F12">
        <w:rPr>
          <w:spacing w:val="72"/>
        </w:rPr>
        <w:t xml:space="preserve"> </w:t>
      </w:r>
      <w:r w:rsidRPr="009C6F12">
        <w:t>ochrony</w:t>
      </w:r>
      <w:r w:rsidRPr="009C6F12">
        <w:rPr>
          <w:spacing w:val="72"/>
        </w:rPr>
        <w:t xml:space="preserve"> </w:t>
      </w:r>
      <w:r w:rsidRPr="009C6F12">
        <w:t>środowiska,</w:t>
      </w:r>
      <w:r w:rsidRPr="009C6F12">
        <w:rPr>
          <w:spacing w:val="72"/>
        </w:rPr>
        <w:t xml:space="preserve"> </w:t>
      </w:r>
      <w:r w:rsidRPr="009C6F12">
        <w:t>przyrody</w:t>
      </w:r>
      <w:r w:rsidRPr="009C6F12">
        <w:rPr>
          <w:spacing w:val="72"/>
        </w:rPr>
        <w:t xml:space="preserve"> </w:t>
      </w:r>
      <w:r w:rsidRPr="009C6F12">
        <w:t>i</w:t>
      </w:r>
      <w:r w:rsidRPr="009C6F12">
        <w:rPr>
          <w:spacing w:val="73"/>
        </w:rPr>
        <w:t xml:space="preserve"> </w:t>
      </w:r>
      <w:r w:rsidRPr="009C6F12">
        <w:t>krajobrazu</w:t>
      </w:r>
      <w:r w:rsidRPr="009C6F12">
        <w:rPr>
          <w:spacing w:val="72"/>
        </w:rPr>
        <w:t xml:space="preserve"> </w:t>
      </w:r>
      <w:r w:rsidRPr="009C6F12">
        <w:t>oraz</w:t>
      </w:r>
      <w:r w:rsidRPr="009C6F12">
        <w:rPr>
          <w:spacing w:val="71"/>
        </w:rPr>
        <w:t xml:space="preserve"> </w:t>
      </w:r>
      <w:r w:rsidRPr="009C6F12">
        <w:t>zasad</w:t>
      </w:r>
      <w:r w:rsidRPr="009C6F12">
        <w:rPr>
          <w:spacing w:val="72"/>
        </w:rPr>
        <w:t xml:space="preserve"> </w:t>
      </w:r>
      <w:r w:rsidRPr="009C6F12">
        <w:t>kształtowania krajobrazu ustala się:</w:t>
      </w:r>
    </w:p>
    <w:p w14:paraId="3A7F3A05" w14:textId="7B6276A8" w:rsidR="008903DD" w:rsidRPr="009C6F12" w:rsidRDefault="00311053" w:rsidP="008903DD">
      <w:pPr>
        <w:pStyle w:val="Akapitzlist"/>
        <w:numPr>
          <w:ilvl w:val="0"/>
          <w:numId w:val="2"/>
        </w:numPr>
        <w:spacing w:line="274" w:lineRule="exact"/>
        <w:ind w:left="426" w:hanging="426"/>
        <w:jc w:val="both"/>
        <w:rPr>
          <w:rStyle w:val="t286pc"/>
          <w:sz w:val="24"/>
          <w:szCs w:val="24"/>
        </w:rPr>
      </w:pPr>
      <w:r w:rsidRPr="009C6F12">
        <w:rPr>
          <w:sz w:val="24"/>
          <w:szCs w:val="24"/>
        </w:rPr>
        <w:t>zakaz</w:t>
      </w:r>
      <w:r w:rsidRPr="009C6F12">
        <w:rPr>
          <w:spacing w:val="-14"/>
          <w:sz w:val="24"/>
          <w:szCs w:val="24"/>
        </w:rPr>
        <w:t xml:space="preserve"> </w:t>
      </w:r>
      <w:r w:rsidRPr="009C6F12">
        <w:rPr>
          <w:sz w:val="24"/>
          <w:szCs w:val="24"/>
        </w:rPr>
        <w:t>lokalizacji</w:t>
      </w:r>
      <w:r w:rsidRPr="009C6F12">
        <w:rPr>
          <w:spacing w:val="-11"/>
          <w:sz w:val="24"/>
          <w:szCs w:val="24"/>
        </w:rPr>
        <w:t xml:space="preserve"> </w:t>
      </w:r>
      <w:r w:rsidRPr="009C6F12">
        <w:rPr>
          <w:sz w:val="24"/>
          <w:szCs w:val="24"/>
        </w:rPr>
        <w:t>przedsięwzięć,</w:t>
      </w:r>
      <w:r w:rsidRPr="009C6F12">
        <w:rPr>
          <w:spacing w:val="-12"/>
          <w:sz w:val="24"/>
          <w:szCs w:val="24"/>
        </w:rPr>
        <w:t xml:space="preserve"> </w:t>
      </w:r>
      <w:r w:rsidRPr="009C6F12">
        <w:rPr>
          <w:sz w:val="24"/>
          <w:szCs w:val="24"/>
        </w:rPr>
        <w:t>mogących</w:t>
      </w:r>
      <w:r w:rsidRPr="009C6F12">
        <w:rPr>
          <w:spacing w:val="-11"/>
          <w:sz w:val="24"/>
          <w:szCs w:val="24"/>
        </w:rPr>
        <w:t xml:space="preserve"> </w:t>
      </w:r>
      <w:r w:rsidRPr="009C6F12">
        <w:rPr>
          <w:sz w:val="24"/>
          <w:szCs w:val="24"/>
        </w:rPr>
        <w:t>zawsze</w:t>
      </w:r>
      <w:r w:rsidRPr="009C6F12">
        <w:rPr>
          <w:spacing w:val="-11"/>
          <w:sz w:val="24"/>
          <w:szCs w:val="24"/>
        </w:rPr>
        <w:t xml:space="preserve"> </w:t>
      </w:r>
      <w:r w:rsidRPr="009C6F12">
        <w:rPr>
          <w:sz w:val="24"/>
          <w:szCs w:val="24"/>
        </w:rPr>
        <w:t>znacząco</w:t>
      </w:r>
      <w:r w:rsidRPr="009C6F12">
        <w:rPr>
          <w:spacing w:val="-12"/>
          <w:sz w:val="24"/>
          <w:szCs w:val="24"/>
        </w:rPr>
        <w:t xml:space="preserve"> </w:t>
      </w:r>
      <w:r w:rsidRPr="009C6F12">
        <w:rPr>
          <w:sz w:val="24"/>
          <w:szCs w:val="24"/>
        </w:rPr>
        <w:t>oddziaływać</w:t>
      </w:r>
      <w:r w:rsidRPr="009C6F12">
        <w:rPr>
          <w:spacing w:val="-13"/>
          <w:sz w:val="24"/>
          <w:szCs w:val="24"/>
        </w:rPr>
        <w:t xml:space="preserve"> </w:t>
      </w:r>
      <w:r w:rsidRPr="009C6F12">
        <w:rPr>
          <w:sz w:val="24"/>
          <w:szCs w:val="24"/>
        </w:rPr>
        <w:t>na</w:t>
      </w:r>
      <w:r w:rsidRPr="009C6F12">
        <w:rPr>
          <w:spacing w:val="-9"/>
          <w:sz w:val="24"/>
          <w:szCs w:val="24"/>
        </w:rPr>
        <w:t xml:space="preserve"> </w:t>
      </w:r>
      <w:r w:rsidRPr="009C6F12">
        <w:rPr>
          <w:spacing w:val="-2"/>
          <w:sz w:val="24"/>
          <w:szCs w:val="24"/>
        </w:rPr>
        <w:t>środowisko</w:t>
      </w:r>
      <w:r w:rsidR="00950600" w:rsidRPr="009C6F12">
        <w:rPr>
          <w:spacing w:val="-2"/>
          <w:sz w:val="24"/>
          <w:szCs w:val="24"/>
        </w:rPr>
        <w:t xml:space="preserve"> z</w:t>
      </w:r>
      <w:r w:rsidR="00976598">
        <w:rPr>
          <w:spacing w:val="-2"/>
          <w:sz w:val="24"/>
          <w:szCs w:val="24"/>
        </w:rPr>
        <w:t> </w:t>
      </w:r>
      <w:r w:rsidR="00950600" w:rsidRPr="009C6F12">
        <w:rPr>
          <w:spacing w:val="-2"/>
          <w:sz w:val="24"/>
          <w:szCs w:val="24"/>
        </w:rPr>
        <w:t>wyjątkiem inwestycji celu publicznego</w:t>
      </w:r>
      <w:r w:rsidR="0091424D">
        <w:rPr>
          <w:spacing w:val="-2"/>
          <w:sz w:val="24"/>
          <w:szCs w:val="24"/>
        </w:rPr>
        <w:t>,</w:t>
      </w:r>
      <w:r w:rsidR="00AB4828" w:rsidRPr="009C6F12">
        <w:rPr>
          <w:spacing w:val="-2"/>
          <w:sz w:val="24"/>
          <w:szCs w:val="24"/>
        </w:rPr>
        <w:t xml:space="preserve"> </w:t>
      </w:r>
    </w:p>
    <w:p w14:paraId="4ABFE6BD" w14:textId="77777777" w:rsidR="00F4099A" w:rsidRPr="009C6F12" w:rsidRDefault="00311053" w:rsidP="006121C5">
      <w:pPr>
        <w:pStyle w:val="Akapitzlist"/>
        <w:numPr>
          <w:ilvl w:val="0"/>
          <w:numId w:val="2"/>
        </w:numPr>
        <w:spacing w:line="274" w:lineRule="exact"/>
        <w:ind w:left="426" w:hanging="426"/>
        <w:jc w:val="both"/>
        <w:rPr>
          <w:strike/>
          <w:sz w:val="24"/>
          <w:szCs w:val="24"/>
        </w:rPr>
      </w:pPr>
      <w:r w:rsidRPr="009C6F12">
        <w:rPr>
          <w:spacing w:val="-2"/>
          <w:sz w:val="24"/>
          <w:szCs w:val="24"/>
        </w:rPr>
        <w:t>zakaz</w:t>
      </w:r>
      <w:r w:rsidRPr="009C6F12">
        <w:rPr>
          <w:sz w:val="24"/>
          <w:szCs w:val="24"/>
        </w:rPr>
        <w:tab/>
      </w:r>
      <w:r w:rsidRPr="009C6F12">
        <w:rPr>
          <w:spacing w:val="-2"/>
          <w:sz w:val="24"/>
          <w:szCs w:val="24"/>
        </w:rPr>
        <w:t>lokalizacji</w:t>
      </w:r>
      <w:r w:rsidRPr="009C6F12">
        <w:rPr>
          <w:sz w:val="24"/>
          <w:szCs w:val="24"/>
        </w:rPr>
        <w:tab/>
      </w:r>
      <w:r w:rsidRPr="009C6F12">
        <w:rPr>
          <w:spacing w:val="-2"/>
          <w:sz w:val="24"/>
          <w:szCs w:val="24"/>
        </w:rPr>
        <w:t>przedsięwzięć</w:t>
      </w:r>
      <w:r w:rsidRPr="009C6F12">
        <w:rPr>
          <w:sz w:val="24"/>
          <w:szCs w:val="24"/>
        </w:rPr>
        <w:tab/>
      </w:r>
      <w:r w:rsidRPr="009C6F12">
        <w:rPr>
          <w:spacing w:val="-2"/>
          <w:sz w:val="24"/>
          <w:szCs w:val="24"/>
        </w:rPr>
        <w:t>mogących</w:t>
      </w:r>
      <w:r w:rsidRPr="009C6F12">
        <w:rPr>
          <w:sz w:val="24"/>
          <w:szCs w:val="24"/>
        </w:rPr>
        <w:tab/>
      </w:r>
      <w:r w:rsidRPr="009C6F12">
        <w:rPr>
          <w:spacing w:val="-2"/>
          <w:sz w:val="24"/>
          <w:szCs w:val="24"/>
        </w:rPr>
        <w:t>potencjalnie</w:t>
      </w:r>
      <w:r w:rsidRPr="009C6F12">
        <w:rPr>
          <w:sz w:val="24"/>
          <w:szCs w:val="24"/>
        </w:rPr>
        <w:tab/>
      </w:r>
      <w:r w:rsidRPr="009C6F12">
        <w:rPr>
          <w:spacing w:val="-2"/>
          <w:sz w:val="24"/>
          <w:szCs w:val="24"/>
        </w:rPr>
        <w:t>znacząco</w:t>
      </w:r>
      <w:r w:rsidR="00FC660D" w:rsidRPr="009C6F12">
        <w:rPr>
          <w:sz w:val="24"/>
          <w:szCs w:val="24"/>
        </w:rPr>
        <w:t xml:space="preserve"> </w:t>
      </w:r>
      <w:r w:rsidRPr="009C6F12">
        <w:rPr>
          <w:spacing w:val="-2"/>
          <w:sz w:val="24"/>
          <w:szCs w:val="24"/>
        </w:rPr>
        <w:t xml:space="preserve">oddziaływać </w:t>
      </w:r>
      <w:r w:rsidRPr="009C6F12">
        <w:rPr>
          <w:sz w:val="24"/>
          <w:szCs w:val="24"/>
        </w:rPr>
        <w:t xml:space="preserve">na środowisko </w:t>
      </w:r>
      <w:r w:rsidR="004D24EA" w:rsidRPr="009C6F12">
        <w:rPr>
          <w:sz w:val="24"/>
          <w:szCs w:val="24"/>
        </w:rPr>
        <w:t>z wyjątkiem</w:t>
      </w:r>
      <w:r w:rsidR="00F4099A" w:rsidRPr="009C6F12">
        <w:rPr>
          <w:sz w:val="24"/>
          <w:szCs w:val="24"/>
        </w:rPr>
        <w:t>:</w:t>
      </w:r>
    </w:p>
    <w:p w14:paraId="463A2932" w14:textId="77777777" w:rsidR="0091424D" w:rsidRPr="0091424D" w:rsidRDefault="00A56BE0" w:rsidP="00A56BE0">
      <w:pPr>
        <w:pStyle w:val="Akapitzlist"/>
        <w:numPr>
          <w:ilvl w:val="0"/>
          <w:numId w:val="41"/>
        </w:numPr>
        <w:spacing w:line="274" w:lineRule="exact"/>
        <w:jc w:val="both"/>
        <w:rPr>
          <w:sz w:val="24"/>
          <w:szCs w:val="24"/>
        </w:rPr>
      </w:pPr>
      <w:r w:rsidRPr="009C6F12">
        <w:rPr>
          <w:spacing w:val="-2"/>
          <w:sz w:val="24"/>
          <w:szCs w:val="24"/>
        </w:rPr>
        <w:t>inwestycji celu publicznego</w:t>
      </w:r>
      <w:r w:rsidR="0091424D">
        <w:rPr>
          <w:spacing w:val="-2"/>
          <w:sz w:val="24"/>
          <w:szCs w:val="24"/>
        </w:rPr>
        <w:t>,</w:t>
      </w:r>
    </w:p>
    <w:p w14:paraId="18C1439E" w14:textId="2CDAB2C7" w:rsidR="0022516F" w:rsidRPr="009C6F12" w:rsidRDefault="00B50B3D" w:rsidP="00EC33D7">
      <w:pPr>
        <w:pStyle w:val="Akapitzlist"/>
        <w:numPr>
          <w:ilvl w:val="0"/>
          <w:numId w:val="41"/>
        </w:numPr>
        <w:spacing w:line="274" w:lineRule="exact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zabudowy obiektami związanymi z działalnością </w:t>
      </w:r>
      <w:proofErr w:type="spellStart"/>
      <w:r w:rsidR="00DA7EDF" w:rsidRPr="009C6F12">
        <w:rPr>
          <w:sz w:val="24"/>
          <w:szCs w:val="24"/>
        </w:rPr>
        <w:t>spedycyjno</w:t>
      </w:r>
      <w:proofErr w:type="spellEnd"/>
      <w:r w:rsidR="00DA7EDF" w:rsidRPr="009C6F12">
        <w:rPr>
          <w:sz w:val="24"/>
          <w:szCs w:val="24"/>
        </w:rPr>
        <w:t xml:space="preserve"> </w:t>
      </w:r>
      <w:r w:rsidR="00484361" w:rsidRPr="009C6F12">
        <w:rPr>
          <w:sz w:val="24"/>
          <w:szCs w:val="24"/>
        </w:rPr>
        <w:t>–</w:t>
      </w:r>
      <w:r w:rsidR="00DA7EDF" w:rsidRPr="009C6F12">
        <w:rPr>
          <w:sz w:val="24"/>
          <w:szCs w:val="24"/>
        </w:rPr>
        <w:t xml:space="preserve"> transportową</w:t>
      </w:r>
      <w:r w:rsidR="00484361" w:rsidRPr="009C6F12">
        <w:rPr>
          <w:sz w:val="24"/>
          <w:szCs w:val="24"/>
        </w:rPr>
        <w:t xml:space="preserve">, </w:t>
      </w:r>
      <w:r w:rsidR="00DA7EDF" w:rsidRPr="009C6F12">
        <w:rPr>
          <w:sz w:val="24"/>
          <w:szCs w:val="24"/>
        </w:rPr>
        <w:t>hal</w:t>
      </w:r>
      <w:r w:rsidR="00A5460F" w:rsidRPr="009C6F12">
        <w:rPr>
          <w:sz w:val="24"/>
          <w:szCs w:val="24"/>
        </w:rPr>
        <w:t>ami</w:t>
      </w:r>
      <w:r w:rsidR="00DA7EDF" w:rsidRPr="009C6F12">
        <w:rPr>
          <w:sz w:val="24"/>
          <w:szCs w:val="24"/>
        </w:rPr>
        <w:t xml:space="preserve"> magazynowy</w:t>
      </w:r>
      <w:r w:rsidR="00A5460F" w:rsidRPr="009C6F12">
        <w:rPr>
          <w:sz w:val="24"/>
          <w:szCs w:val="24"/>
        </w:rPr>
        <w:t>mi</w:t>
      </w:r>
      <w:r w:rsidR="00DA7EDF" w:rsidRPr="009C6F12">
        <w:rPr>
          <w:sz w:val="24"/>
          <w:szCs w:val="24"/>
        </w:rPr>
        <w:t xml:space="preserve"> i składowy</w:t>
      </w:r>
      <w:r w:rsidR="00A5460F" w:rsidRPr="009C6F12">
        <w:rPr>
          <w:sz w:val="24"/>
          <w:szCs w:val="24"/>
        </w:rPr>
        <w:t>mi</w:t>
      </w:r>
      <w:r w:rsidR="00DA7EDF" w:rsidRPr="009C6F12">
        <w:rPr>
          <w:sz w:val="24"/>
          <w:szCs w:val="24"/>
        </w:rPr>
        <w:t>, plac</w:t>
      </w:r>
      <w:r w:rsidR="00A5460F" w:rsidRPr="009C6F12">
        <w:rPr>
          <w:sz w:val="24"/>
          <w:szCs w:val="24"/>
        </w:rPr>
        <w:t xml:space="preserve">ami </w:t>
      </w:r>
      <w:r w:rsidR="00DA7EDF" w:rsidRPr="009C6F12">
        <w:rPr>
          <w:sz w:val="24"/>
          <w:szCs w:val="24"/>
        </w:rPr>
        <w:t>składowy</w:t>
      </w:r>
      <w:r w:rsidR="00A5460F" w:rsidRPr="009C6F12">
        <w:rPr>
          <w:sz w:val="24"/>
          <w:szCs w:val="24"/>
        </w:rPr>
        <w:t>mi</w:t>
      </w:r>
      <w:r w:rsidR="00484361" w:rsidRPr="009C6F12">
        <w:rPr>
          <w:sz w:val="24"/>
          <w:szCs w:val="24"/>
        </w:rPr>
        <w:t>, z wyłączeniem składowania substancji niebezpiecznych,</w:t>
      </w:r>
      <w:r w:rsidR="00872893" w:rsidRPr="009C6F12">
        <w:rPr>
          <w:sz w:val="24"/>
          <w:szCs w:val="24"/>
        </w:rPr>
        <w:t xml:space="preserve"> obiektami biurowo </w:t>
      </w:r>
      <w:r w:rsidR="00A5460F" w:rsidRPr="009C6F12">
        <w:rPr>
          <w:sz w:val="24"/>
          <w:szCs w:val="24"/>
        </w:rPr>
        <w:t>–</w:t>
      </w:r>
      <w:r w:rsidR="00872893" w:rsidRPr="009C6F12">
        <w:rPr>
          <w:sz w:val="24"/>
          <w:szCs w:val="24"/>
        </w:rPr>
        <w:t xml:space="preserve"> administracyjnymi</w:t>
      </w:r>
      <w:r w:rsidR="00A5460F" w:rsidRPr="009C6F12">
        <w:rPr>
          <w:sz w:val="24"/>
          <w:szCs w:val="24"/>
        </w:rPr>
        <w:t>, wraz z towarzyszącą infrastrukturą</w:t>
      </w:r>
      <w:r w:rsidR="00EC33D7" w:rsidRPr="009C6F12">
        <w:rPr>
          <w:sz w:val="24"/>
          <w:szCs w:val="24"/>
        </w:rPr>
        <w:t>,</w:t>
      </w:r>
    </w:p>
    <w:p w14:paraId="137461C7" w14:textId="53B3BFCF" w:rsidR="006038E4" w:rsidRPr="009C6F12" w:rsidRDefault="006038E4" w:rsidP="006121C5">
      <w:pPr>
        <w:pStyle w:val="Akapitzlist"/>
        <w:numPr>
          <w:ilvl w:val="0"/>
          <w:numId w:val="2"/>
        </w:numPr>
        <w:spacing w:line="274" w:lineRule="exact"/>
        <w:ind w:left="426" w:hanging="426"/>
        <w:jc w:val="both"/>
        <w:rPr>
          <w:sz w:val="24"/>
          <w:szCs w:val="24"/>
        </w:rPr>
      </w:pPr>
      <w:r w:rsidRPr="009C6F12">
        <w:rPr>
          <w:spacing w:val="-2"/>
          <w:sz w:val="24"/>
          <w:szCs w:val="24"/>
        </w:rPr>
        <w:t>zakaz lokalizacji zakładów o zwiększonym lub dużym ryzyku wystąpienia awarii przemysłowej</w:t>
      </w:r>
      <w:r w:rsidR="006121C5" w:rsidRPr="009C6F12">
        <w:rPr>
          <w:spacing w:val="-2"/>
          <w:sz w:val="24"/>
          <w:szCs w:val="24"/>
        </w:rPr>
        <w:t>,</w:t>
      </w:r>
    </w:p>
    <w:p w14:paraId="31EC0FF3" w14:textId="42029B5C" w:rsidR="006F4681" w:rsidRPr="009C6F12" w:rsidRDefault="00311053" w:rsidP="006121C5">
      <w:pPr>
        <w:pStyle w:val="Akapitzlist"/>
        <w:numPr>
          <w:ilvl w:val="0"/>
          <w:numId w:val="2"/>
        </w:numPr>
        <w:ind w:left="426" w:right="111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przy pozyskiwaniu ciepła dla celów grzewczych i technologicznych stosowanie indywidualnych systemów grzewczych, z dopuszczeniem pozyskiwania ciepła z sieci ciepłowniczej oraz z odnawialnych źródeł energii, </w:t>
      </w:r>
      <w:r w:rsidR="006F4681" w:rsidRPr="009C6F12">
        <w:rPr>
          <w:sz w:val="24"/>
          <w:szCs w:val="24"/>
        </w:rPr>
        <w:t>dopuszcza się</w:t>
      </w:r>
      <w:r w:rsidR="005966F1" w:rsidRPr="009C6F12">
        <w:rPr>
          <w:sz w:val="24"/>
          <w:szCs w:val="24"/>
        </w:rPr>
        <w:t xml:space="preserve"> lokalizację </w:t>
      </w:r>
      <w:r w:rsidR="00524ADB" w:rsidRPr="009C6F12">
        <w:rPr>
          <w:sz w:val="24"/>
          <w:szCs w:val="24"/>
        </w:rPr>
        <w:t xml:space="preserve">mikro </w:t>
      </w:r>
      <w:r w:rsidR="006F4681" w:rsidRPr="009C6F12">
        <w:rPr>
          <w:sz w:val="24"/>
          <w:szCs w:val="24"/>
        </w:rPr>
        <w:t>instalacji fotowoltaicznych na dachach budynków pod warunkiem, że wysokość budynku wraz z</w:t>
      </w:r>
      <w:r w:rsidR="006121C5" w:rsidRPr="009C6F12">
        <w:rPr>
          <w:sz w:val="24"/>
          <w:szCs w:val="24"/>
        </w:rPr>
        <w:t> </w:t>
      </w:r>
      <w:r w:rsidR="006F4681" w:rsidRPr="009C6F12">
        <w:rPr>
          <w:sz w:val="24"/>
          <w:szCs w:val="24"/>
        </w:rPr>
        <w:t xml:space="preserve">instalacją nie przekroczy </w:t>
      </w:r>
      <w:r w:rsidR="006121C5" w:rsidRPr="009C6F12">
        <w:rPr>
          <w:sz w:val="24"/>
          <w:szCs w:val="24"/>
        </w:rPr>
        <w:t>12</w:t>
      </w:r>
      <w:r w:rsidR="006F4681" w:rsidRPr="009C6F12">
        <w:rPr>
          <w:sz w:val="24"/>
          <w:szCs w:val="24"/>
        </w:rPr>
        <w:t>,0 m od poziomu terenu</w:t>
      </w:r>
      <w:r w:rsidR="006121C5" w:rsidRPr="009C6F12">
        <w:rPr>
          <w:sz w:val="24"/>
          <w:szCs w:val="24"/>
        </w:rPr>
        <w:t>,</w:t>
      </w:r>
    </w:p>
    <w:p w14:paraId="436F268D" w14:textId="77777777" w:rsidR="00BD4A03" w:rsidRPr="009C6F12" w:rsidRDefault="00311053" w:rsidP="00BD4A03">
      <w:pPr>
        <w:pStyle w:val="Akapitzlist"/>
        <w:numPr>
          <w:ilvl w:val="0"/>
          <w:numId w:val="2"/>
        </w:numPr>
        <w:spacing w:before="1"/>
        <w:ind w:left="426" w:right="11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w zakresie eksploatacji instalacji, w których następuje spalanie paliw dla celów grzewczych, stosowanie ograniczeń i zakazów zgodnie z przepisami odrębnymi</w:t>
      </w:r>
      <w:r w:rsidR="006121C5" w:rsidRPr="009C6F12">
        <w:rPr>
          <w:sz w:val="24"/>
          <w:szCs w:val="24"/>
        </w:rPr>
        <w:t>,</w:t>
      </w:r>
    </w:p>
    <w:p w14:paraId="77309C76" w14:textId="6032C506" w:rsidR="00E8257F" w:rsidRPr="009C6F12" w:rsidRDefault="0082134C" w:rsidP="00BD4A03">
      <w:pPr>
        <w:pStyle w:val="Akapitzlist"/>
        <w:numPr>
          <w:ilvl w:val="0"/>
          <w:numId w:val="2"/>
        </w:numPr>
        <w:spacing w:before="1"/>
        <w:ind w:left="426" w:right="11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w zakresie ochrony przed hałasem, </w:t>
      </w:r>
      <w:r w:rsidR="00E8257F" w:rsidRPr="009C6F12">
        <w:rPr>
          <w:sz w:val="24"/>
          <w:szCs w:val="24"/>
        </w:rPr>
        <w:t>na granicy terenu inwestycji z terenami zabudowy mieszkaniowej (lub terenami podlegającymi ochronie akustycznej/środowiskowej) emisja hałasu, zanieczyszczeń powietrza oraz innych czynników szkodliwych nie może przekraczać wartości norm dopuszczalnych określonych w przepisach odrębnych (w</w:t>
      </w:r>
      <w:r w:rsidR="00BD4A03" w:rsidRPr="009C6F12">
        <w:rPr>
          <w:sz w:val="24"/>
          <w:szCs w:val="24"/>
        </w:rPr>
        <w:t> </w:t>
      </w:r>
      <w:r w:rsidR="00E8257F" w:rsidRPr="009C6F12">
        <w:rPr>
          <w:sz w:val="24"/>
          <w:szCs w:val="24"/>
        </w:rPr>
        <w:t>szczególności w</w:t>
      </w:r>
      <w:r w:rsidR="008E3C80" w:rsidRPr="009C6F12">
        <w:rPr>
          <w:sz w:val="24"/>
          <w:szCs w:val="24"/>
        </w:rPr>
        <w:t> </w:t>
      </w:r>
      <w:r w:rsidR="00E8257F" w:rsidRPr="009C6F12">
        <w:rPr>
          <w:sz w:val="24"/>
          <w:szCs w:val="24"/>
        </w:rPr>
        <w:t>przepisach prawa ochrony środowiska), a źródła emisji powinny być zlokalizowane w</w:t>
      </w:r>
      <w:r w:rsidR="008E3C80" w:rsidRPr="009C6F12">
        <w:rPr>
          <w:sz w:val="24"/>
          <w:szCs w:val="24"/>
        </w:rPr>
        <w:t> </w:t>
      </w:r>
      <w:r w:rsidR="00E8257F" w:rsidRPr="009C6F12">
        <w:rPr>
          <w:sz w:val="24"/>
          <w:szCs w:val="24"/>
        </w:rPr>
        <w:t>granicach terenu objętego planem, w sposób niepowodujący uciążliwości dla terenów sąsiednich</w:t>
      </w:r>
      <w:r w:rsidR="008E3C80" w:rsidRPr="009C6F12">
        <w:rPr>
          <w:sz w:val="24"/>
          <w:szCs w:val="24"/>
        </w:rPr>
        <w:t>,</w:t>
      </w:r>
    </w:p>
    <w:p w14:paraId="37C767B9" w14:textId="01CA08E2" w:rsidR="00521748" w:rsidRPr="009C6F12" w:rsidRDefault="00311053" w:rsidP="006121C5">
      <w:pPr>
        <w:pStyle w:val="Akapitzlist"/>
        <w:numPr>
          <w:ilvl w:val="0"/>
          <w:numId w:val="2"/>
        </w:numPr>
        <w:ind w:left="426" w:right="115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w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zakresie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gospodarki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odpadami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nakaz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zagospodarowania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odpadów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zgodnie</w:t>
      </w:r>
      <w:r w:rsidR="00882F1A">
        <w:rPr>
          <w:sz w:val="24"/>
          <w:szCs w:val="24"/>
        </w:rPr>
        <w:t xml:space="preserve"> </w:t>
      </w:r>
      <w:r w:rsidRPr="009C6F12">
        <w:rPr>
          <w:sz w:val="24"/>
          <w:szCs w:val="24"/>
        </w:rPr>
        <w:t>z</w:t>
      </w:r>
      <w:r w:rsidR="0053588E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przepisami odrębnymi</w:t>
      </w:r>
      <w:r w:rsidR="006121C5" w:rsidRPr="009C6F12">
        <w:rPr>
          <w:sz w:val="24"/>
          <w:szCs w:val="24"/>
        </w:rPr>
        <w:t>,</w:t>
      </w:r>
    </w:p>
    <w:p w14:paraId="22DDBFD8" w14:textId="29505742" w:rsidR="00DA6E97" w:rsidRPr="009C6F12" w:rsidRDefault="00DA6E97" w:rsidP="006121C5">
      <w:pPr>
        <w:pStyle w:val="Akapitzlist"/>
        <w:numPr>
          <w:ilvl w:val="0"/>
          <w:numId w:val="2"/>
        </w:numPr>
        <w:ind w:left="426" w:right="115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zasady ochrony przeciwpożarowej – należy uwzględnić przepisy ochrony przeciwpożarowej w zakresie zaopatrzenia w wodę, dróg pożarowych, planowanej zabudowy, zgodnie z przepisami w sprawie przeciwpożarowego zaopatrzenia w wodę oraz dróg pożarowych a także przepisami odrębnymi.</w:t>
      </w:r>
    </w:p>
    <w:p w14:paraId="43590FD1" w14:textId="77777777" w:rsidR="005F5104" w:rsidRPr="009C6F12" w:rsidRDefault="00311053" w:rsidP="006121C5">
      <w:pPr>
        <w:pStyle w:val="Tekstpodstawowy"/>
        <w:spacing w:before="276"/>
        <w:ind w:left="0" w:firstLine="0"/>
        <w:jc w:val="center"/>
      </w:pPr>
      <w:r w:rsidRPr="009C6F12">
        <w:rPr>
          <w:spacing w:val="-5"/>
        </w:rPr>
        <w:t>§6</w:t>
      </w:r>
    </w:p>
    <w:p w14:paraId="18BA4467" w14:textId="45DAF720" w:rsidR="006F4681" w:rsidRPr="009C6F12" w:rsidRDefault="00F61B05" w:rsidP="006121C5">
      <w:pPr>
        <w:suppressAutoHyphens/>
        <w:jc w:val="both"/>
        <w:rPr>
          <w:sz w:val="24"/>
          <w:szCs w:val="24"/>
        </w:rPr>
      </w:pPr>
      <w:r w:rsidRPr="009C6F12">
        <w:rPr>
          <w:sz w:val="24"/>
          <w:szCs w:val="24"/>
        </w:rPr>
        <w:t>W zakresie zasad ochrony dziedzictwa kulturowego i zabytków, w tym krajobrazów kulturowych oraz dóbr kultury współczesnej</w:t>
      </w:r>
      <w:r w:rsidR="006F4681" w:rsidRPr="009C6F12">
        <w:rPr>
          <w:sz w:val="24"/>
          <w:szCs w:val="24"/>
        </w:rPr>
        <w:t xml:space="preserve"> </w:t>
      </w:r>
      <w:r w:rsidR="006121C5" w:rsidRPr="009C6F12">
        <w:rPr>
          <w:sz w:val="24"/>
          <w:szCs w:val="24"/>
        </w:rPr>
        <w:t xml:space="preserve">– </w:t>
      </w:r>
      <w:r w:rsidR="006F4681" w:rsidRPr="009C6F12">
        <w:rPr>
          <w:sz w:val="24"/>
          <w:szCs w:val="24"/>
        </w:rPr>
        <w:t>nie</w:t>
      </w:r>
      <w:r w:rsidR="006121C5" w:rsidRPr="009C6F12">
        <w:rPr>
          <w:sz w:val="24"/>
          <w:szCs w:val="24"/>
        </w:rPr>
        <w:t xml:space="preserve"> </w:t>
      </w:r>
      <w:r w:rsidR="006F4681" w:rsidRPr="009C6F12">
        <w:rPr>
          <w:sz w:val="24"/>
          <w:szCs w:val="24"/>
        </w:rPr>
        <w:t>podejmuje się ustaleń.</w:t>
      </w:r>
    </w:p>
    <w:p w14:paraId="5A9D569D" w14:textId="77777777" w:rsidR="005F5104" w:rsidRPr="009C6F12" w:rsidRDefault="005F5104" w:rsidP="006121C5">
      <w:pPr>
        <w:pStyle w:val="Tekstpodstawowy"/>
        <w:ind w:left="0" w:firstLine="0"/>
      </w:pPr>
    </w:p>
    <w:p w14:paraId="6110BC8B" w14:textId="77777777" w:rsidR="005F5104" w:rsidRPr="009C6F12" w:rsidRDefault="00311053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§7</w:t>
      </w:r>
    </w:p>
    <w:p w14:paraId="5A1E15D5" w14:textId="2CD21FBC" w:rsidR="005F5104" w:rsidRPr="009C6F12" w:rsidRDefault="00311053" w:rsidP="006121C5">
      <w:pPr>
        <w:pStyle w:val="Tekstpodstawowy"/>
        <w:ind w:left="0" w:right="148" w:firstLine="0"/>
        <w:jc w:val="both"/>
      </w:pPr>
      <w:r w:rsidRPr="009C6F12">
        <w:t>W</w:t>
      </w:r>
      <w:r w:rsidRPr="009C6F12">
        <w:rPr>
          <w:spacing w:val="40"/>
        </w:rPr>
        <w:t xml:space="preserve"> </w:t>
      </w:r>
      <w:r w:rsidRPr="009C6F12">
        <w:t>zakresie</w:t>
      </w:r>
      <w:r w:rsidRPr="009C6F12">
        <w:rPr>
          <w:spacing w:val="40"/>
        </w:rPr>
        <w:t xml:space="preserve"> </w:t>
      </w:r>
      <w:r w:rsidRPr="009C6F12">
        <w:t>zasad</w:t>
      </w:r>
      <w:r w:rsidRPr="009C6F12">
        <w:rPr>
          <w:spacing w:val="40"/>
        </w:rPr>
        <w:t xml:space="preserve"> </w:t>
      </w:r>
      <w:r w:rsidRPr="009C6F12">
        <w:t>kształtowania</w:t>
      </w:r>
      <w:r w:rsidRPr="009C6F12">
        <w:rPr>
          <w:spacing w:val="40"/>
        </w:rPr>
        <w:t xml:space="preserve"> </w:t>
      </w:r>
      <w:r w:rsidRPr="009C6F12">
        <w:t>przestrzeni</w:t>
      </w:r>
      <w:r w:rsidRPr="009C6F12">
        <w:rPr>
          <w:spacing w:val="40"/>
        </w:rPr>
        <w:t xml:space="preserve"> </w:t>
      </w:r>
      <w:r w:rsidRPr="009C6F12">
        <w:t>publicznych</w:t>
      </w:r>
      <w:r w:rsidRPr="009C6F12">
        <w:rPr>
          <w:spacing w:val="40"/>
        </w:rPr>
        <w:t xml:space="preserve"> </w:t>
      </w:r>
      <w:r w:rsidRPr="009C6F12">
        <w:t>w</w:t>
      </w:r>
      <w:r w:rsidRPr="009C6F12">
        <w:rPr>
          <w:spacing w:val="40"/>
        </w:rPr>
        <w:t xml:space="preserve"> </w:t>
      </w:r>
      <w:r w:rsidRPr="009C6F12">
        <w:t>rozumieniu</w:t>
      </w:r>
      <w:r w:rsidRPr="009C6F12">
        <w:rPr>
          <w:spacing w:val="40"/>
        </w:rPr>
        <w:t xml:space="preserve"> </w:t>
      </w:r>
      <w:r w:rsidRPr="009C6F12">
        <w:t>przepisów</w:t>
      </w:r>
      <w:r w:rsidRPr="009C6F12">
        <w:rPr>
          <w:spacing w:val="40"/>
        </w:rPr>
        <w:t xml:space="preserve"> </w:t>
      </w:r>
      <w:r w:rsidRPr="009C6F12">
        <w:t>ustawy</w:t>
      </w:r>
      <w:r w:rsidRPr="009C6F12">
        <w:rPr>
          <w:spacing w:val="40"/>
        </w:rPr>
        <w:t xml:space="preserve"> </w:t>
      </w:r>
      <w:r w:rsidRPr="009C6F12">
        <w:t>o</w:t>
      </w:r>
      <w:r w:rsidR="006121C5" w:rsidRPr="009C6F12">
        <w:t> </w:t>
      </w:r>
      <w:r w:rsidRPr="009C6F12">
        <w:t xml:space="preserve">planowaniu i zagospodarowaniu przestrzennym </w:t>
      </w:r>
      <w:r w:rsidR="006121C5" w:rsidRPr="009C6F12">
        <w:t xml:space="preserve">– </w:t>
      </w:r>
      <w:r w:rsidRPr="009C6F12">
        <w:t>nie</w:t>
      </w:r>
      <w:r w:rsidR="006121C5" w:rsidRPr="009C6F12">
        <w:t xml:space="preserve"> </w:t>
      </w:r>
      <w:r w:rsidRPr="009C6F12">
        <w:t>podejmuje się ustaleń.</w:t>
      </w:r>
    </w:p>
    <w:p w14:paraId="4F387773" w14:textId="77777777" w:rsidR="005F5104" w:rsidRPr="009C6F12" w:rsidRDefault="005F5104" w:rsidP="006121C5">
      <w:pPr>
        <w:pStyle w:val="Tekstpodstawowy"/>
        <w:ind w:left="0" w:firstLine="0"/>
      </w:pPr>
    </w:p>
    <w:p w14:paraId="3E67AECE" w14:textId="77777777" w:rsidR="006121C5" w:rsidRPr="009C6F12" w:rsidRDefault="006121C5" w:rsidP="006121C5">
      <w:pPr>
        <w:pStyle w:val="Tekstpodstawowy"/>
        <w:ind w:left="0" w:firstLine="0"/>
      </w:pPr>
    </w:p>
    <w:p w14:paraId="444B6645" w14:textId="77777777" w:rsidR="005F5104" w:rsidRPr="009C6F12" w:rsidRDefault="00311053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§8</w:t>
      </w:r>
    </w:p>
    <w:p w14:paraId="22B8B02D" w14:textId="1FE1CC5D" w:rsidR="00521748" w:rsidRPr="009C6F12" w:rsidRDefault="00311053" w:rsidP="006121C5">
      <w:pPr>
        <w:pStyle w:val="Tekstpodstawowy"/>
        <w:ind w:left="0" w:right="116" w:firstLine="0"/>
        <w:jc w:val="both"/>
      </w:pPr>
      <w:r w:rsidRPr="009C6F12">
        <w:t xml:space="preserve">W zakresie granic i sposobów zagospodarowania terenów lub obiektów podlegających ochronie, ustalonych na podstawie odrębnych przepisów, terenów górniczych, obszarów osuwania się mas ziemnych, </w:t>
      </w:r>
      <w:r w:rsidR="00521748" w:rsidRPr="009C6F12">
        <w:t xml:space="preserve">obszarów szczególnego zagrożenia powodzią, </w:t>
      </w:r>
      <w:r w:rsidRPr="009C6F12">
        <w:t>krajobrazów priorytetowych określonych w audycie krajobrazowym oraz w planach zagospodarowania przestrzennego województwa</w:t>
      </w:r>
      <w:r w:rsidR="00030F55" w:rsidRPr="009C6F12">
        <w:t xml:space="preserve"> </w:t>
      </w:r>
      <w:r w:rsidR="006121C5" w:rsidRPr="009C6F12">
        <w:t xml:space="preserve">– </w:t>
      </w:r>
      <w:r w:rsidR="00521748" w:rsidRPr="009C6F12">
        <w:t>nie</w:t>
      </w:r>
      <w:r w:rsidR="006121C5" w:rsidRPr="009C6F12">
        <w:t xml:space="preserve"> </w:t>
      </w:r>
      <w:r w:rsidR="00521748" w:rsidRPr="009C6F12">
        <w:t>podejmuje się ustaleń.</w:t>
      </w:r>
    </w:p>
    <w:p w14:paraId="54488521" w14:textId="77777777" w:rsidR="006B00F5" w:rsidRPr="009C6F12" w:rsidRDefault="006B00F5" w:rsidP="006121C5">
      <w:pPr>
        <w:pStyle w:val="Tekstpodstawowy"/>
        <w:ind w:left="0" w:firstLine="0"/>
        <w:jc w:val="center"/>
        <w:rPr>
          <w:spacing w:val="-5"/>
        </w:rPr>
      </w:pPr>
    </w:p>
    <w:p w14:paraId="1601C94A" w14:textId="352E8246" w:rsidR="005F5104" w:rsidRPr="009C6F12" w:rsidRDefault="00311053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§9</w:t>
      </w:r>
    </w:p>
    <w:p w14:paraId="0B1F273E" w14:textId="6D11450E" w:rsidR="005F5104" w:rsidRPr="009C6F12" w:rsidRDefault="00311053" w:rsidP="006121C5">
      <w:pPr>
        <w:pStyle w:val="Tekstpodstawowy"/>
        <w:spacing w:before="72"/>
        <w:ind w:left="0" w:right="111" w:firstLine="0"/>
        <w:jc w:val="both"/>
      </w:pPr>
      <w:r w:rsidRPr="009C6F12">
        <w:t>W</w:t>
      </w:r>
      <w:r w:rsidRPr="009C6F12">
        <w:rPr>
          <w:spacing w:val="-15"/>
        </w:rPr>
        <w:t xml:space="preserve"> </w:t>
      </w:r>
      <w:r w:rsidRPr="009C6F12">
        <w:t>zakresie</w:t>
      </w:r>
      <w:r w:rsidRPr="009C6F12">
        <w:rPr>
          <w:spacing w:val="-15"/>
        </w:rPr>
        <w:t xml:space="preserve"> </w:t>
      </w:r>
      <w:r w:rsidRPr="009C6F12">
        <w:t>szczegółowych</w:t>
      </w:r>
      <w:r w:rsidRPr="009C6F12">
        <w:rPr>
          <w:spacing w:val="-15"/>
        </w:rPr>
        <w:t xml:space="preserve"> </w:t>
      </w:r>
      <w:r w:rsidRPr="009C6F12">
        <w:t>zasad</w:t>
      </w:r>
      <w:r w:rsidRPr="009C6F12">
        <w:rPr>
          <w:spacing w:val="-15"/>
        </w:rPr>
        <w:t xml:space="preserve"> </w:t>
      </w:r>
      <w:r w:rsidRPr="009C6F12">
        <w:t>i</w:t>
      </w:r>
      <w:r w:rsidRPr="009C6F12">
        <w:rPr>
          <w:spacing w:val="-15"/>
        </w:rPr>
        <w:t xml:space="preserve"> </w:t>
      </w:r>
      <w:r w:rsidRPr="009C6F12">
        <w:t>warunków</w:t>
      </w:r>
      <w:r w:rsidRPr="009C6F12">
        <w:rPr>
          <w:spacing w:val="-15"/>
        </w:rPr>
        <w:t xml:space="preserve"> </w:t>
      </w:r>
      <w:r w:rsidRPr="009C6F12">
        <w:t>scalania</w:t>
      </w:r>
      <w:r w:rsidRPr="009C6F12">
        <w:rPr>
          <w:spacing w:val="-15"/>
        </w:rPr>
        <w:t xml:space="preserve"> </w:t>
      </w:r>
      <w:r w:rsidRPr="009C6F12">
        <w:t>i</w:t>
      </w:r>
      <w:r w:rsidRPr="009C6F12">
        <w:rPr>
          <w:spacing w:val="-15"/>
        </w:rPr>
        <w:t xml:space="preserve"> </w:t>
      </w:r>
      <w:r w:rsidRPr="009C6F12">
        <w:t>podziałów</w:t>
      </w:r>
      <w:r w:rsidRPr="009C6F12">
        <w:rPr>
          <w:spacing w:val="-15"/>
        </w:rPr>
        <w:t xml:space="preserve"> </w:t>
      </w:r>
      <w:r w:rsidRPr="009C6F12">
        <w:t>nieruchomości</w:t>
      </w:r>
      <w:r w:rsidRPr="009C6F12">
        <w:rPr>
          <w:spacing w:val="-15"/>
        </w:rPr>
        <w:t xml:space="preserve"> </w:t>
      </w:r>
      <w:r w:rsidRPr="009C6F12">
        <w:t>na</w:t>
      </w:r>
      <w:r w:rsidRPr="009C6F12">
        <w:rPr>
          <w:spacing w:val="-13"/>
        </w:rPr>
        <w:t xml:space="preserve"> </w:t>
      </w:r>
      <w:r w:rsidRPr="009C6F12">
        <w:t>podstawie przepisów</w:t>
      </w:r>
      <w:r w:rsidRPr="009C6F12">
        <w:rPr>
          <w:spacing w:val="-4"/>
        </w:rPr>
        <w:t xml:space="preserve"> </w:t>
      </w:r>
      <w:r w:rsidRPr="009C6F12">
        <w:t>odrębnych</w:t>
      </w:r>
      <w:r w:rsidRPr="009C6F12">
        <w:rPr>
          <w:spacing w:val="-1"/>
        </w:rPr>
        <w:t xml:space="preserve"> </w:t>
      </w:r>
      <w:r w:rsidRPr="009C6F12">
        <w:t>ustala</w:t>
      </w:r>
      <w:r w:rsidRPr="009C6F12">
        <w:rPr>
          <w:spacing w:val="-3"/>
        </w:rPr>
        <w:t xml:space="preserve"> </w:t>
      </w:r>
      <w:r w:rsidRPr="009C6F12">
        <w:t>się:</w:t>
      </w:r>
      <w:r w:rsidRPr="009C6F12">
        <w:rPr>
          <w:spacing w:val="-2"/>
        </w:rPr>
        <w:t xml:space="preserve"> </w:t>
      </w:r>
      <w:r w:rsidRPr="009C6F12">
        <w:t>dopuszczenie</w:t>
      </w:r>
      <w:r w:rsidRPr="009C6F12">
        <w:rPr>
          <w:spacing w:val="-3"/>
        </w:rPr>
        <w:t xml:space="preserve"> </w:t>
      </w:r>
      <w:r w:rsidRPr="009C6F12">
        <w:t>scalania</w:t>
      </w:r>
      <w:r w:rsidRPr="009C6F12">
        <w:rPr>
          <w:spacing w:val="-4"/>
        </w:rPr>
        <w:t xml:space="preserve"> </w:t>
      </w:r>
      <w:r w:rsidRPr="009C6F12">
        <w:t>i</w:t>
      </w:r>
      <w:r w:rsidRPr="009C6F12">
        <w:rPr>
          <w:spacing w:val="-3"/>
        </w:rPr>
        <w:t xml:space="preserve"> </w:t>
      </w:r>
      <w:r w:rsidRPr="009C6F12">
        <w:t>podziału</w:t>
      </w:r>
      <w:r w:rsidRPr="009C6F12">
        <w:rPr>
          <w:spacing w:val="-1"/>
        </w:rPr>
        <w:t xml:space="preserve"> </w:t>
      </w:r>
      <w:r w:rsidRPr="009C6F12">
        <w:t>nieruchomości</w:t>
      </w:r>
      <w:r w:rsidRPr="009C6F12">
        <w:rPr>
          <w:spacing w:val="-3"/>
        </w:rPr>
        <w:t xml:space="preserve"> </w:t>
      </w:r>
      <w:r w:rsidRPr="009C6F12">
        <w:t>na</w:t>
      </w:r>
      <w:r w:rsidRPr="009C6F12">
        <w:rPr>
          <w:spacing w:val="-4"/>
        </w:rPr>
        <w:t xml:space="preserve"> </w:t>
      </w:r>
      <w:r w:rsidRPr="009C6F12">
        <w:t>podstawie przepisów odrębnych, zachowując następujące parametry nowo wydzielanych działek</w:t>
      </w:r>
      <w:r w:rsidR="00164ACF" w:rsidRPr="009C6F12">
        <w:t xml:space="preserve"> budowlanych</w:t>
      </w:r>
      <w:r w:rsidRPr="009C6F12">
        <w:t>, z</w:t>
      </w:r>
      <w:r w:rsidR="00D54A58" w:rsidRPr="009C6F12">
        <w:t> </w:t>
      </w:r>
      <w:r w:rsidRPr="009C6F12">
        <w:t>wyjątkiem działek pod infrastrukturę techniczną i drogową:</w:t>
      </w:r>
    </w:p>
    <w:p w14:paraId="0BB0C326" w14:textId="46C2A9A3" w:rsidR="005F5104" w:rsidRPr="009C6F12" w:rsidRDefault="00311053" w:rsidP="006121C5">
      <w:pPr>
        <w:pStyle w:val="Akapitzlist"/>
        <w:numPr>
          <w:ilvl w:val="0"/>
          <w:numId w:val="9"/>
        </w:numPr>
        <w:spacing w:before="1"/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powierzchnię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nowo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wydzielan</w:t>
      </w:r>
      <w:r w:rsidR="00164ACF" w:rsidRPr="009C6F12">
        <w:rPr>
          <w:sz w:val="24"/>
          <w:szCs w:val="24"/>
        </w:rPr>
        <w:t>ej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pacing w:val="-2"/>
          <w:sz w:val="24"/>
          <w:szCs w:val="24"/>
        </w:rPr>
        <w:t>dział</w:t>
      </w:r>
      <w:r w:rsidR="00164ACF" w:rsidRPr="009C6F12">
        <w:rPr>
          <w:spacing w:val="-2"/>
          <w:sz w:val="24"/>
          <w:szCs w:val="24"/>
        </w:rPr>
        <w:t xml:space="preserve">ki budowlanej </w:t>
      </w:r>
      <w:r w:rsidR="002A49B8" w:rsidRPr="009C6F12">
        <w:rPr>
          <w:spacing w:val="-2"/>
          <w:sz w:val="24"/>
          <w:szCs w:val="24"/>
        </w:rPr>
        <w:t>minimum 3000,0</w:t>
      </w:r>
      <w:r w:rsidRPr="009C6F12">
        <w:rPr>
          <w:sz w:val="24"/>
          <w:szCs w:val="24"/>
        </w:rPr>
        <w:t xml:space="preserve"> </w:t>
      </w:r>
      <w:r w:rsidRPr="009C6F12">
        <w:rPr>
          <w:spacing w:val="-5"/>
          <w:sz w:val="24"/>
          <w:szCs w:val="24"/>
        </w:rPr>
        <w:t>m</w:t>
      </w:r>
      <w:r w:rsidRPr="009C6F12">
        <w:rPr>
          <w:spacing w:val="-5"/>
          <w:sz w:val="24"/>
          <w:szCs w:val="24"/>
          <w:vertAlign w:val="superscript"/>
        </w:rPr>
        <w:t>2</w:t>
      </w:r>
      <w:r w:rsidRPr="009C6F12">
        <w:rPr>
          <w:spacing w:val="-5"/>
          <w:sz w:val="24"/>
          <w:szCs w:val="24"/>
        </w:rPr>
        <w:t>,</w:t>
      </w:r>
      <w:r w:rsidR="00B10E7B" w:rsidRPr="009C6F12">
        <w:rPr>
          <w:spacing w:val="-5"/>
          <w:sz w:val="24"/>
          <w:szCs w:val="24"/>
        </w:rPr>
        <w:t xml:space="preserve"> </w:t>
      </w:r>
    </w:p>
    <w:p w14:paraId="12D41130" w14:textId="72FE487D" w:rsidR="002A49B8" w:rsidRPr="009C6F12" w:rsidRDefault="00311053" w:rsidP="006121C5">
      <w:pPr>
        <w:pStyle w:val="Akapitzlist"/>
        <w:numPr>
          <w:ilvl w:val="0"/>
          <w:numId w:val="9"/>
        </w:numPr>
        <w:spacing w:line="275" w:lineRule="exact"/>
        <w:ind w:left="426" w:hanging="426"/>
        <w:rPr>
          <w:sz w:val="24"/>
          <w:szCs w:val="24"/>
        </w:rPr>
      </w:pPr>
      <w:r w:rsidRPr="009C6F12">
        <w:rPr>
          <w:sz w:val="24"/>
          <w:szCs w:val="24"/>
        </w:rPr>
        <w:t>minimalną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szerokość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 xml:space="preserve">frontu </w:t>
      </w:r>
      <w:r w:rsidRPr="009C6F12">
        <w:rPr>
          <w:spacing w:val="-2"/>
          <w:sz w:val="24"/>
          <w:szCs w:val="24"/>
        </w:rPr>
        <w:t>działki</w:t>
      </w:r>
      <w:r w:rsidR="002A49B8" w:rsidRPr="009C6F12">
        <w:rPr>
          <w:spacing w:val="-2"/>
          <w:sz w:val="24"/>
          <w:szCs w:val="24"/>
        </w:rPr>
        <w:t xml:space="preserve"> </w:t>
      </w:r>
      <w:r w:rsidR="00164ACF" w:rsidRPr="009C6F12">
        <w:rPr>
          <w:spacing w:val="-2"/>
          <w:sz w:val="24"/>
          <w:szCs w:val="24"/>
        </w:rPr>
        <w:t xml:space="preserve">budowlanej </w:t>
      </w:r>
      <w:r w:rsidR="006F4681" w:rsidRPr="009C6F12">
        <w:rPr>
          <w:spacing w:val="-2"/>
          <w:sz w:val="24"/>
          <w:szCs w:val="24"/>
        </w:rPr>
        <w:t>4</w:t>
      </w:r>
      <w:r w:rsidR="002A49B8" w:rsidRPr="009C6F12">
        <w:rPr>
          <w:spacing w:val="-2"/>
          <w:sz w:val="24"/>
          <w:szCs w:val="24"/>
        </w:rPr>
        <w:t>0 m,</w:t>
      </w:r>
    </w:p>
    <w:p w14:paraId="11B7B15C" w14:textId="06B45173" w:rsidR="0017343D" w:rsidRPr="009C6F12" w:rsidRDefault="00311053" w:rsidP="00976598">
      <w:pPr>
        <w:pStyle w:val="Akapitzlist"/>
        <w:numPr>
          <w:ilvl w:val="0"/>
          <w:numId w:val="9"/>
        </w:numPr>
        <w:spacing w:before="2"/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kąt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położenia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granic dział</w:t>
      </w:r>
      <w:r w:rsidR="00164ACF" w:rsidRPr="009C6F12">
        <w:rPr>
          <w:sz w:val="24"/>
          <w:szCs w:val="24"/>
        </w:rPr>
        <w:t>ki budowlanej</w:t>
      </w:r>
      <w:r w:rsidRPr="009C6F12">
        <w:rPr>
          <w:sz w:val="24"/>
          <w:szCs w:val="24"/>
        </w:rPr>
        <w:t>,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w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stosunku do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pasa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dro</w:t>
      </w:r>
      <w:r w:rsidR="00164ACF" w:rsidRPr="009C6F12">
        <w:rPr>
          <w:sz w:val="24"/>
          <w:szCs w:val="24"/>
        </w:rPr>
        <w:t>gi wojewódzkiej</w:t>
      </w:r>
      <w:r w:rsidR="00717685" w:rsidRPr="009C6F12">
        <w:rPr>
          <w:sz w:val="24"/>
          <w:szCs w:val="24"/>
        </w:rPr>
        <w:t xml:space="preserve"> od</w:t>
      </w:r>
      <w:r w:rsidR="00717685" w:rsidRPr="009C6F12">
        <w:rPr>
          <w:spacing w:val="-1"/>
          <w:sz w:val="24"/>
          <w:szCs w:val="24"/>
        </w:rPr>
        <w:t xml:space="preserve"> </w:t>
      </w:r>
      <w:r w:rsidR="00717685" w:rsidRPr="009C6F12">
        <w:rPr>
          <w:sz w:val="24"/>
          <w:szCs w:val="24"/>
        </w:rPr>
        <w:t>80</w:t>
      </w:r>
      <w:r w:rsidR="006F4681" w:rsidRPr="009C6F12">
        <w:rPr>
          <w:sz w:val="24"/>
          <w:szCs w:val="24"/>
        </w:rPr>
        <w:t xml:space="preserve"> stopni</w:t>
      </w:r>
      <w:r w:rsidR="00717685" w:rsidRPr="009C6F12">
        <w:rPr>
          <w:spacing w:val="-1"/>
          <w:sz w:val="24"/>
          <w:szCs w:val="24"/>
        </w:rPr>
        <w:t xml:space="preserve"> </w:t>
      </w:r>
      <w:r w:rsidR="00717685" w:rsidRPr="009C6F12">
        <w:rPr>
          <w:sz w:val="24"/>
          <w:szCs w:val="24"/>
        </w:rPr>
        <w:t xml:space="preserve">do </w:t>
      </w:r>
      <w:r w:rsidR="00717685" w:rsidRPr="009C6F12">
        <w:rPr>
          <w:spacing w:val="-2"/>
          <w:sz w:val="24"/>
          <w:szCs w:val="24"/>
        </w:rPr>
        <w:t>100</w:t>
      </w:r>
      <w:r w:rsidR="006F4681" w:rsidRPr="009C6F12">
        <w:rPr>
          <w:spacing w:val="-2"/>
          <w:sz w:val="24"/>
          <w:szCs w:val="24"/>
        </w:rPr>
        <w:t xml:space="preserve"> stopni</w:t>
      </w:r>
      <w:r w:rsidR="002A49B8" w:rsidRPr="009C6F12">
        <w:rPr>
          <w:spacing w:val="-2"/>
          <w:sz w:val="24"/>
          <w:szCs w:val="24"/>
        </w:rPr>
        <w:t>.</w:t>
      </w:r>
    </w:p>
    <w:p w14:paraId="7A9F82C9" w14:textId="1067506C" w:rsidR="005F5104" w:rsidRPr="009C6F12" w:rsidRDefault="00311053" w:rsidP="006121C5">
      <w:pPr>
        <w:pStyle w:val="Tekstpodstawowy"/>
        <w:spacing w:before="275"/>
        <w:ind w:left="0" w:firstLine="0"/>
        <w:jc w:val="center"/>
      </w:pPr>
      <w:r w:rsidRPr="009C6F12">
        <w:rPr>
          <w:spacing w:val="-5"/>
        </w:rPr>
        <w:t>§1</w:t>
      </w:r>
      <w:r w:rsidR="002A49B8" w:rsidRPr="009C6F12">
        <w:rPr>
          <w:spacing w:val="-5"/>
        </w:rPr>
        <w:t>0</w:t>
      </w:r>
    </w:p>
    <w:p w14:paraId="546945BD" w14:textId="126AF779" w:rsidR="005F5104" w:rsidRPr="009C6F12" w:rsidRDefault="00311053" w:rsidP="006121C5">
      <w:pPr>
        <w:pStyle w:val="Tekstpodstawowy"/>
        <w:ind w:left="0" w:firstLine="0"/>
        <w:jc w:val="both"/>
      </w:pPr>
      <w:r w:rsidRPr="009C6F12">
        <w:t>W</w:t>
      </w:r>
      <w:r w:rsidRPr="009C6F12">
        <w:rPr>
          <w:spacing w:val="40"/>
        </w:rPr>
        <w:t xml:space="preserve"> </w:t>
      </w:r>
      <w:r w:rsidRPr="009C6F12">
        <w:t>zakresie</w:t>
      </w:r>
      <w:r w:rsidRPr="009C6F12">
        <w:rPr>
          <w:spacing w:val="40"/>
        </w:rPr>
        <w:t xml:space="preserve"> </w:t>
      </w:r>
      <w:r w:rsidRPr="009C6F12">
        <w:t>szczególnych</w:t>
      </w:r>
      <w:r w:rsidRPr="009C6F12">
        <w:rPr>
          <w:spacing w:val="40"/>
        </w:rPr>
        <w:t xml:space="preserve"> </w:t>
      </w:r>
      <w:r w:rsidRPr="009C6F12">
        <w:t>warunków</w:t>
      </w:r>
      <w:r w:rsidRPr="009C6F12">
        <w:rPr>
          <w:spacing w:val="40"/>
        </w:rPr>
        <w:t xml:space="preserve"> </w:t>
      </w:r>
      <w:r w:rsidRPr="009C6F12">
        <w:t>zagospodarowania</w:t>
      </w:r>
      <w:r w:rsidRPr="009C6F12">
        <w:rPr>
          <w:spacing w:val="40"/>
        </w:rPr>
        <w:t xml:space="preserve"> </w:t>
      </w:r>
      <w:r w:rsidRPr="009C6F12">
        <w:t>terenu</w:t>
      </w:r>
      <w:r w:rsidRPr="009C6F12">
        <w:rPr>
          <w:spacing w:val="40"/>
        </w:rPr>
        <w:t xml:space="preserve"> </w:t>
      </w:r>
      <w:r w:rsidRPr="009C6F12">
        <w:t>oraz</w:t>
      </w:r>
      <w:r w:rsidRPr="009C6F12">
        <w:rPr>
          <w:spacing w:val="40"/>
        </w:rPr>
        <w:t xml:space="preserve"> </w:t>
      </w:r>
      <w:r w:rsidRPr="009C6F12">
        <w:t>ograniczenia</w:t>
      </w:r>
      <w:r w:rsidRPr="009C6F12">
        <w:rPr>
          <w:spacing w:val="40"/>
        </w:rPr>
        <w:t xml:space="preserve"> </w:t>
      </w:r>
      <w:r w:rsidRPr="009C6F12">
        <w:t>w</w:t>
      </w:r>
      <w:r w:rsidRPr="009C6F12">
        <w:rPr>
          <w:spacing w:val="40"/>
        </w:rPr>
        <w:t xml:space="preserve"> </w:t>
      </w:r>
      <w:r w:rsidRPr="009C6F12">
        <w:t>jego</w:t>
      </w:r>
      <w:r w:rsidR="00CA77E0" w:rsidRPr="009C6F12">
        <w:t xml:space="preserve"> </w:t>
      </w:r>
      <w:r w:rsidRPr="009C6F12">
        <w:t>użytkowaniu ustala się:</w:t>
      </w:r>
    </w:p>
    <w:p w14:paraId="65A55314" w14:textId="7DE054A7" w:rsidR="005F5104" w:rsidRPr="009C6F12" w:rsidRDefault="00311053" w:rsidP="006121C5">
      <w:pPr>
        <w:pStyle w:val="Akapitzlist"/>
        <w:numPr>
          <w:ilvl w:val="0"/>
          <w:numId w:val="1"/>
        </w:numPr>
        <w:ind w:left="426" w:right="-4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uwzględnienie w zagospodarowaniu i zabudowie działek budowlanych ograniczeń wynikających z</w:t>
      </w:r>
      <w:r w:rsidRPr="009C6F12">
        <w:rPr>
          <w:spacing w:val="-4"/>
          <w:sz w:val="24"/>
          <w:szCs w:val="24"/>
        </w:rPr>
        <w:t xml:space="preserve"> </w:t>
      </w:r>
      <w:r w:rsidRPr="009C6F12">
        <w:rPr>
          <w:sz w:val="24"/>
          <w:szCs w:val="24"/>
        </w:rPr>
        <w:t>odległości technicznych od sieci infrastruktury technicznej, zgodnie z</w:t>
      </w:r>
      <w:r w:rsidR="00783D2C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przepisami odrębnymi</w:t>
      </w:r>
      <w:r w:rsidR="006121C5" w:rsidRPr="009C6F12">
        <w:rPr>
          <w:sz w:val="24"/>
          <w:szCs w:val="24"/>
        </w:rPr>
        <w:t>,</w:t>
      </w:r>
    </w:p>
    <w:p w14:paraId="121BCFFF" w14:textId="3CC8E86F" w:rsidR="00256588" w:rsidRPr="009C6F12" w:rsidRDefault="007D025C" w:rsidP="006121C5">
      <w:pPr>
        <w:pStyle w:val="Akapitzlist"/>
        <w:numPr>
          <w:ilvl w:val="0"/>
          <w:numId w:val="1"/>
        </w:numPr>
        <w:ind w:left="426" w:right="-4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teren objęty opracowaniem planu obejmuje koncesja </w:t>
      </w:r>
      <w:r w:rsidR="000B421C" w:rsidRPr="009C6F12">
        <w:rPr>
          <w:sz w:val="24"/>
          <w:szCs w:val="24"/>
        </w:rPr>
        <w:t>nr 3/2019/Ł z dnia 12.04.</w:t>
      </w:r>
      <w:proofErr w:type="gramStart"/>
      <w:r w:rsidR="000B421C" w:rsidRPr="009C6F12">
        <w:rPr>
          <w:sz w:val="24"/>
          <w:szCs w:val="24"/>
        </w:rPr>
        <w:t>2019r.</w:t>
      </w:r>
      <w:proofErr w:type="gramEnd"/>
      <w:r w:rsidR="000B421C" w:rsidRPr="009C6F12">
        <w:rPr>
          <w:sz w:val="24"/>
          <w:szCs w:val="24"/>
        </w:rPr>
        <w:t xml:space="preserve"> na poszukiwanie i rozpoznawanie złóż ropy naftowej</w:t>
      </w:r>
      <w:r w:rsidR="00653AF8" w:rsidRPr="009C6F12">
        <w:rPr>
          <w:sz w:val="24"/>
          <w:szCs w:val="24"/>
        </w:rPr>
        <w:t xml:space="preserve"> i gazu ziemnego </w:t>
      </w:r>
      <w:r w:rsidR="00882F1A">
        <w:rPr>
          <w:sz w:val="24"/>
          <w:szCs w:val="24"/>
        </w:rPr>
        <w:t xml:space="preserve">oraz wydobywanie ropy naftowej i gazu ziemnego </w:t>
      </w:r>
      <w:r w:rsidR="00653AF8" w:rsidRPr="009C6F12">
        <w:rPr>
          <w:sz w:val="24"/>
          <w:szCs w:val="24"/>
        </w:rPr>
        <w:t>ze złóż w obszarze „Szamotuły – Poznań Północ</w:t>
      </w:r>
      <w:r w:rsidR="003C056E" w:rsidRPr="009C6F12">
        <w:rPr>
          <w:sz w:val="24"/>
          <w:szCs w:val="24"/>
        </w:rPr>
        <w:t>”, ważna do dnia 12.04.</w:t>
      </w:r>
      <w:proofErr w:type="gramStart"/>
      <w:r w:rsidR="003C056E" w:rsidRPr="009C6F12">
        <w:rPr>
          <w:sz w:val="24"/>
          <w:szCs w:val="24"/>
        </w:rPr>
        <w:t>2029r.</w:t>
      </w:r>
      <w:proofErr w:type="gramEnd"/>
      <w:r w:rsidR="006121C5" w:rsidRPr="009C6F12">
        <w:rPr>
          <w:sz w:val="24"/>
          <w:szCs w:val="24"/>
        </w:rPr>
        <w:t>,</w:t>
      </w:r>
    </w:p>
    <w:p w14:paraId="108B2990" w14:textId="4EAD5C13" w:rsidR="005F5104" w:rsidRPr="009C6F12" w:rsidRDefault="00311053" w:rsidP="006121C5">
      <w:pPr>
        <w:pStyle w:val="Akapitzlist"/>
        <w:numPr>
          <w:ilvl w:val="0"/>
          <w:numId w:val="1"/>
        </w:numPr>
        <w:ind w:left="426" w:right="-4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w przypadku lokalizacji obiektów budowlanych stanowiących przeszkody lotnicze obowiązują przepisy odrębne, w tym w szczególności przepisy ustawy prawo lotnicze.</w:t>
      </w:r>
    </w:p>
    <w:p w14:paraId="441BB84B" w14:textId="77777777" w:rsidR="00B10E7B" w:rsidRPr="009C6F12" w:rsidRDefault="00B10E7B" w:rsidP="006121C5">
      <w:pPr>
        <w:tabs>
          <w:tab w:val="left" w:pos="546"/>
        </w:tabs>
        <w:ind w:right="-46"/>
        <w:jc w:val="both"/>
        <w:rPr>
          <w:sz w:val="24"/>
          <w:szCs w:val="24"/>
        </w:rPr>
      </w:pPr>
    </w:p>
    <w:p w14:paraId="60210280" w14:textId="66F2A524" w:rsidR="005F5104" w:rsidRPr="009C6F12" w:rsidRDefault="00311053" w:rsidP="006121C5">
      <w:pPr>
        <w:pStyle w:val="Tekstpodstawowy"/>
        <w:spacing w:before="1"/>
        <w:ind w:left="0" w:firstLine="0"/>
        <w:jc w:val="center"/>
      </w:pPr>
      <w:r w:rsidRPr="009C6F12">
        <w:rPr>
          <w:spacing w:val="-5"/>
        </w:rPr>
        <w:t>§1</w:t>
      </w:r>
      <w:r w:rsidR="00B10E7B" w:rsidRPr="009C6F12">
        <w:rPr>
          <w:spacing w:val="-5"/>
        </w:rPr>
        <w:t>1</w:t>
      </w:r>
    </w:p>
    <w:p w14:paraId="6D69CB7A" w14:textId="77777777" w:rsidR="005F5104" w:rsidRPr="009C6F12" w:rsidRDefault="00311053" w:rsidP="006121C5">
      <w:pPr>
        <w:pStyle w:val="Tekstpodstawowy"/>
        <w:ind w:left="0" w:firstLine="0"/>
        <w:jc w:val="both"/>
      </w:pPr>
      <w:r w:rsidRPr="009C6F12">
        <w:t>W</w:t>
      </w:r>
      <w:r w:rsidRPr="009C6F12">
        <w:rPr>
          <w:spacing w:val="-3"/>
        </w:rPr>
        <w:t xml:space="preserve"> </w:t>
      </w:r>
      <w:r w:rsidRPr="009C6F12">
        <w:t>zakresie</w:t>
      </w:r>
      <w:r w:rsidRPr="009C6F12">
        <w:rPr>
          <w:spacing w:val="-1"/>
        </w:rPr>
        <w:t xml:space="preserve"> </w:t>
      </w:r>
      <w:r w:rsidRPr="009C6F12">
        <w:t>zasad</w:t>
      </w:r>
      <w:r w:rsidRPr="009C6F12">
        <w:rPr>
          <w:spacing w:val="-2"/>
        </w:rPr>
        <w:t xml:space="preserve"> </w:t>
      </w:r>
      <w:r w:rsidRPr="009C6F12">
        <w:t>modernizacji,</w:t>
      </w:r>
      <w:r w:rsidRPr="009C6F12">
        <w:rPr>
          <w:spacing w:val="-1"/>
        </w:rPr>
        <w:t xml:space="preserve"> </w:t>
      </w:r>
      <w:r w:rsidRPr="009C6F12">
        <w:t>rozbudowy</w:t>
      </w:r>
      <w:r w:rsidRPr="009C6F12">
        <w:rPr>
          <w:spacing w:val="-1"/>
        </w:rPr>
        <w:t xml:space="preserve"> </w:t>
      </w:r>
      <w:r w:rsidRPr="009C6F12">
        <w:t>i</w:t>
      </w:r>
      <w:r w:rsidRPr="009C6F12">
        <w:rPr>
          <w:spacing w:val="-2"/>
        </w:rPr>
        <w:t xml:space="preserve"> </w:t>
      </w:r>
      <w:r w:rsidRPr="009C6F12">
        <w:t>budowy</w:t>
      </w:r>
      <w:r w:rsidRPr="009C6F12">
        <w:rPr>
          <w:spacing w:val="-1"/>
        </w:rPr>
        <w:t xml:space="preserve"> </w:t>
      </w:r>
      <w:r w:rsidRPr="009C6F12">
        <w:t>systemów</w:t>
      </w:r>
      <w:r w:rsidRPr="009C6F12">
        <w:rPr>
          <w:spacing w:val="-3"/>
        </w:rPr>
        <w:t xml:space="preserve"> </w:t>
      </w:r>
      <w:r w:rsidRPr="009C6F12">
        <w:t>komunikacji,</w:t>
      </w:r>
      <w:r w:rsidRPr="009C6F12">
        <w:rPr>
          <w:spacing w:val="-1"/>
        </w:rPr>
        <w:t xml:space="preserve"> </w:t>
      </w:r>
      <w:r w:rsidRPr="009C6F12">
        <w:t>ustala</w:t>
      </w:r>
      <w:r w:rsidRPr="009C6F12">
        <w:rPr>
          <w:spacing w:val="-1"/>
        </w:rPr>
        <w:t xml:space="preserve"> </w:t>
      </w:r>
      <w:r w:rsidRPr="009C6F12">
        <w:rPr>
          <w:spacing w:val="-4"/>
        </w:rPr>
        <w:t>się:</w:t>
      </w:r>
    </w:p>
    <w:p w14:paraId="2CFEBEDB" w14:textId="77777777" w:rsidR="009C6F12" w:rsidRPr="009C6F12" w:rsidRDefault="00521748" w:rsidP="009C6F12">
      <w:pPr>
        <w:pStyle w:val="Akapitzlist"/>
        <w:numPr>
          <w:ilvl w:val="0"/>
          <w:numId w:val="8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obsługę komunikacyjną terenu </w:t>
      </w:r>
      <w:r w:rsidR="00164ACF" w:rsidRPr="009C6F12">
        <w:rPr>
          <w:sz w:val="24"/>
          <w:szCs w:val="24"/>
        </w:rPr>
        <w:t>z</w:t>
      </w:r>
      <w:r w:rsidRPr="009C6F12">
        <w:rPr>
          <w:sz w:val="24"/>
          <w:szCs w:val="24"/>
        </w:rPr>
        <w:t xml:space="preserve"> </w:t>
      </w:r>
      <w:r w:rsidR="00164ACF" w:rsidRPr="009C6F12">
        <w:rPr>
          <w:sz w:val="24"/>
          <w:szCs w:val="24"/>
        </w:rPr>
        <w:t xml:space="preserve">publicznej </w:t>
      </w:r>
      <w:r w:rsidRPr="009C6F12">
        <w:rPr>
          <w:sz w:val="24"/>
          <w:szCs w:val="24"/>
        </w:rPr>
        <w:t>dr</w:t>
      </w:r>
      <w:r w:rsidR="006F4681" w:rsidRPr="009C6F12">
        <w:rPr>
          <w:sz w:val="24"/>
          <w:szCs w:val="24"/>
        </w:rPr>
        <w:t xml:space="preserve">ogi wojewódzkiej </w:t>
      </w:r>
      <w:r w:rsidRPr="009C6F12">
        <w:rPr>
          <w:sz w:val="24"/>
          <w:szCs w:val="24"/>
        </w:rPr>
        <w:t>zlokalizowan</w:t>
      </w:r>
      <w:r w:rsidR="006F4681" w:rsidRPr="009C6F12">
        <w:rPr>
          <w:sz w:val="24"/>
          <w:szCs w:val="24"/>
        </w:rPr>
        <w:t>ej</w:t>
      </w:r>
      <w:r w:rsidRPr="009C6F12">
        <w:rPr>
          <w:sz w:val="24"/>
          <w:szCs w:val="24"/>
        </w:rPr>
        <w:t xml:space="preserve"> poza terenem objętym niniejszą uchwałą</w:t>
      </w:r>
      <w:r w:rsidR="00193A0A" w:rsidRPr="009C6F12">
        <w:rPr>
          <w:sz w:val="24"/>
          <w:szCs w:val="24"/>
        </w:rPr>
        <w:t>,</w:t>
      </w:r>
    </w:p>
    <w:p w14:paraId="4BC6A4F7" w14:textId="1274FC46" w:rsidR="00582898" w:rsidRPr="009C6F12" w:rsidRDefault="005652FA" w:rsidP="009C6F12">
      <w:pPr>
        <w:pStyle w:val="Akapitzlist"/>
        <w:numPr>
          <w:ilvl w:val="0"/>
          <w:numId w:val="8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nakaz zapewnienia miejsc do parkowania dla samochodów osobowych w liczbie </w:t>
      </w:r>
      <w:r w:rsidR="0032774A" w:rsidRPr="009C6F12">
        <w:rPr>
          <w:sz w:val="24"/>
          <w:szCs w:val="24"/>
        </w:rPr>
        <w:t>4 miejsca na 100 m</w:t>
      </w:r>
      <w:r w:rsidR="0032774A" w:rsidRPr="009C6F12">
        <w:rPr>
          <w:sz w:val="24"/>
          <w:szCs w:val="24"/>
          <w:vertAlign w:val="superscript"/>
        </w:rPr>
        <w:t>2</w:t>
      </w:r>
      <w:r w:rsidR="0032774A" w:rsidRPr="009C6F12">
        <w:rPr>
          <w:sz w:val="24"/>
          <w:szCs w:val="24"/>
        </w:rPr>
        <w:t xml:space="preserve"> </w:t>
      </w:r>
      <w:r w:rsidR="008F63FD" w:rsidRPr="009C6F12">
        <w:rPr>
          <w:sz w:val="24"/>
          <w:szCs w:val="24"/>
        </w:rPr>
        <w:t>powierzchni użytkowej lub 4 miejsca na 10 zatrudnionych osób; nie ustala się maksymalnej liczby miejsca do parkowania,</w:t>
      </w:r>
    </w:p>
    <w:p w14:paraId="63C85B15" w14:textId="03714FC2" w:rsidR="00DA6E97" w:rsidRPr="009C6F12" w:rsidRDefault="00311053" w:rsidP="00193A0A">
      <w:pPr>
        <w:pStyle w:val="Akapitzlist"/>
        <w:numPr>
          <w:ilvl w:val="0"/>
          <w:numId w:val="8"/>
        </w:numPr>
        <w:ind w:left="426" w:right="110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zapewnienie miejsc przeznaczonych na parkowanie pojazdów zaopatrzonych w kartę parkingową, zgodnie z przepisami odrębnymi.</w:t>
      </w:r>
    </w:p>
    <w:p w14:paraId="3FBB4109" w14:textId="77777777" w:rsidR="00966986" w:rsidRPr="009C6F12" w:rsidRDefault="00966986" w:rsidP="006121C5">
      <w:pPr>
        <w:pStyle w:val="Tekstpodstawowy"/>
        <w:ind w:left="0" w:firstLine="0"/>
        <w:jc w:val="both"/>
      </w:pPr>
    </w:p>
    <w:p w14:paraId="1B36EE41" w14:textId="399B3912" w:rsidR="005F5104" w:rsidRPr="009C6F12" w:rsidRDefault="00311053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§1</w:t>
      </w:r>
      <w:r w:rsidR="00B10E7B" w:rsidRPr="009C6F12">
        <w:rPr>
          <w:spacing w:val="-5"/>
        </w:rPr>
        <w:t>2</w:t>
      </w:r>
    </w:p>
    <w:p w14:paraId="255F0716" w14:textId="77777777" w:rsidR="005F5104" w:rsidRPr="009C6F12" w:rsidRDefault="00311053" w:rsidP="006121C5">
      <w:pPr>
        <w:pStyle w:val="Tekstpodstawowy"/>
        <w:ind w:left="0" w:firstLine="0"/>
        <w:jc w:val="both"/>
      </w:pPr>
      <w:r w:rsidRPr="009C6F12">
        <w:t>W zakresie zasad modernizacji, rozbudowy i budowy systemów infrastruktury technicznej ustala się:</w:t>
      </w:r>
    </w:p>
    <w:p w14:paraId="499F97CE" w14:textId="47B81195" w:rsidR="005F5104" w:rsidRPr="009C6F12" w:rsidRDefault="00311053" w:rsidP="00193A0A">
      <w:pPr>
        <w:pStyle w:val="Akapitzlist"/>
        <w:numPr>
          <w:ilvl w:val="0"/>
          <w:numId w:val="37"/>
        </w:numPr>
        <w:ind w:left="567" w:right="113" w:hanging="567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dopuszczenie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budowy,</w:t>
      </w:r>
      <w:r w:rsidR="007126BE" w:rsidRPr="009C6F12">
        <w:rPr>
          <w:sz w:val="24"/>
          <w:szCs w:val="24"/>
        </w:rPr>
        <w:t xml:space="preserve"> </w:t>
      </w:r>
      <w:r w:rsidRPr="009C6F12">
        <w:rPr>
          <w:sz w:val="24"/>
          <w:szCs w:val="24"/>
        </w:rPr>
        <w:t>przebudowy,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rozbudowy</w:t>
      </w:r>
      <w:r w:rsidR="00D12809" w:rsidRPr="009C6F12">
        <w:rPr>
          <w:sz w:val="24"/>
          <w:szCs w:val="24"/>
        </w:rPr>
        <w:t xml:space="preserve"> </w:t>
      </w:r>
      <w:r w:rsidRPr="009C6F12">
        <w:rPr>
          <w:sz w:val="24"/>
          <w:szCs w:val="24"/>
        </w:rPr>
        <w:t>sieci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i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urządzeń</w:t>
      </w:r>
      <w:r w:rsidR="007126BE" w:rsidRPr="009C6F12">
        <w:rPr>
          <w:sz w:val="24"/>
          <w:szCs w:val="24"/>
        </w:rPr>
        <w:t xml:space="preserve"> </w:t>
      </w:r>
      <w:r w:rsidRPr="009C6F12">
        <w:rPr>
          <w:spacing w:val="-2"/>
          <w:sz w:val="24"/>
          <w:szCs w:val="24"/>
        </w:rPr>
        <w:t xml:space="preserve">infrastruktury </w:t>
      </w:r>
      <w:r w:rsidRPr="009C6F12">
        <w:rPr>
          <w:sz w:val="24"/>
          <w:szCs w:val="24"/>
        </w:rPr>
        <w:t>technicznej oraz rozbiórki w przypadkach kolizji z planowaną zabudową</w:t>
      </w:r>
      <w:r w:rsidR="00193A0A" w:rsidRPr="009C6F12">
        <w:rPr>
          <w:sz w:val="24"/>
          <w:szCs w:val="24"/>
        </w:rPr>
        <w:t>,</w:t>
      </w:r>
    </w:p>
    <w:p w14:paraId="0A8F9840" w14:textId="150FC83E" w:rsidR="005F5104" w:rsidRPr="009C6F12" w:rsidRDefault="00311053" w:rsidP="00193A0A">
      <w:pPr>
        <w:pStyle w:val="Akapitzlist"/>
        <w:numPr>
          <w:ilvl w:val="0"/>
          <w:numId w:val="37"/>
        </w:numPr>
        <w:ind w:left="567" w:right="116" w:hanging="567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realizację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infrastruktury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technicznej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i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urządzeń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infrastruktury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>technicznej</w:t>
      </w:r>
      <w:r w:rsidRPr="009C6F12">
        <w:rPr>
          <w:spacing w:val="80"/>
          <w:sz w:val="24"/>
          <w:szCs w:val="24"/>
        </w:rPr>
        <w:t xml:space="preserve"> </w:t>
      </w:r>
      <w:r w:rsidRPr="009C6F12">
        <w:rPr>
          <w:sz w:val="24"/>
          <w:szCs w:val="24"/>
        </w:rPr>
        <w:t xml:space="preserve">zgodnie </w:t>
      </w:r>
      <w:r w:rsidRPr="009C6F12">
        <w:rPr>
          <w:sz w:val="24"/>
          <w:szCs w:val="24"/>
        </w:rPr>
        <w:lastRenderedPageBreak/>
        <w:t>z</w:t>
      </w:r>
      <w:r w:rsidR="00193A0A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przepisami odrębnymi</w:t>
      </w:r>
      <w:r w:rsidR="00193A0A" w:rsidRPr="009C6F12">
        <w:rPr>
          <w:sz w:val="24"/>
          <w:szCs w:val="24"/>
        </w:rPr>
        <w:t>,</w:t>
      </w:r>
    </w:p>
    <w:p w14:paraId="304F83D1" w14:textId="0F25EE38" w:rsidR="008A0694" w:rsidRPr="009C6F12" w:rsidRDefault="008A0694" w:rsidP="00882F1A">
      <w:pPr>
        <w:pStyle w:val="Akapitzlist"/>
        <w:numPr>
          <w:ilvl w:val="0"/>
          <w:numId w:val="37"/>
        </w:numPr>
        <w:ind w:left="567" w:right="116" w:hanging="567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wyznacza się pasy technologiczne wzdłuż istniejących linii elektroenergetycznych dystrybucyjnych w poziomie:</w:t>
      </w:r>
    </w:p>
    <w:p w14:paraId="652353AB" w14:textId="22555883" w:rsidR="008A0694" w:rsidRPr="009C6F12" w:rsidRDefault="008A0694" w:rsidP="00882F1A">
      <w:pPr>
        <w:pStyle w:val="Akapitzlist"/>
        <w:numPr>
          <w:ilvl w:val="0"/>
          <w:numId w:val="30"/>
        </w:numPr>
        <w:ind w:left="426" w:right="116" w:firstLine="0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dla linii napowietrzn</w:t>
      </w:r>
      <w:r w:rsidR="00A77F37" w:rsidRPr="009C6F12">
        <w:rPr>
          <w:sz w:val="24"/>
          <w:szCs w:val="24"/>
        </w:rPr>
        <w:t>ych</w:t>
      </w:r>
      <w:r w:rsidRPr="009C6F12">
        <w:rPr>
          <w:sz w:val="24"/>
          <w:szCs w:val="24"/>
        </w:rPr>
        <w:t xml:space="preserve"> SN – 14 m (po 7 m po każdej ze stron od osi linii),</w:t>
      </w:r>
    </w:p>
    <w:p w14:paraId="2EA3AA89" w14:textId="7AF44192" w:rsidR="008A0694" w:rsidRPr="009C6F12" w:rsidRDefault="008A0694" w:rsidP="00882F1A">
      <w:pPr>
        <w:pStyle w:val="Akapitzlist"/>
        <w:numPr>
          <w:ilvl w:val="0"/>
          <w:numId w:val="30"/>
        </w:numPr>
        <w:ind w:left="426" w:right="116" w:firstLine="0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dla linii napowietrzn</w:t>
      </w:r>
      <w:r w:rsidR="00A77F37" w:rsidRPr="009C6F12">
        <w:rPr>
          <w:sz w:val="24"/>
          <w:szCs w:val="24"/>
        </w:rPr>
        <w:t xml:space="preserve">ych nn-0,4 </w:t>
      </w:r>
      <w:proofErr w:type="spellStart"/>
      <w:r w:rsidR="00A77F37" w:rsidRPr="009C6F12">
        <w:rPr>
          <w:sz w:val="24"/>
          <w:szCs w:val="24"/>
        </w:rPr>
        <w:t>kV</w:t>
      </w:r>
      <w:proofErr w:type="spellEnd"/>
      <w:r w:rsidR="00676D8B" w:rsidRPr="009C6F12">
        <w:rPr>
          <w:sz w:val="24"/>
          <w:szCs w:val="24"/>
        </w:rPr>
        <w:t xml:space="preserve"> – </w:t>
      </w:r>
      <w:r w:rsidR="00A77F37" w:rsidRPr="009C6F12">
        <w:rPr>
          <w:sz w:val="24"/>
          <w:szCs w:val="24"/>
        </w:rPr>
        <w:t>7</w:t>
      </w:r>
      <w:r w:rsidRPr="009C6F12">
        <w:rPr>
          <w:sz w:val="24"/>
          <w:szCs w:val="24"/>
        </w:rPr>
        <w:t xml:space="preserve"> m (po </w:t>
      </w:r>
      <w:r w:rsidR="00A77F37" w:rsidRPr="009C6F12">
        <w:rPr>
          <w:sz w:val="24"/>
          <w:szCs w:val="24"/>
        </w:rPr>
        <w:t>3,5</w:t>
      </w:r>
      <w:r w:rsidRPr="009C6F12">
        <w:rPr>
          <w:sz w:val="24"/>
          <w:szCs w:val="24"/>
        </w:rPr>
        <w:t xml:space="preserve"> m po każdej ze stron od osi linii),</w:t>
      </w:r>
    </w:p>
    <w:p w14:paraId="5D84E659" w14:textId="3A66A6D6" w:rsidR="00676D8B" w:rsidRPr="009C6F12" w:rsidRDefault="008A0694" w:rsidP="00882F1A">
      <w:pPr>
        <w:pStyle w:val="Akapitzlist"/>
        <w:numPr>
          <w:ilvl w:val="0"/>
          <w:numId w:val="30"/>
        </w:numPr>
        <w:ind w:left="426" w:right="116" w:firstLine="0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dla linii </w:t>
      </w:r>
      <w:r w:rsidR="00A77F37" w:rsidRPr="009C6F12">
        <w:rPr>
          <w:sz w:val="24"/>
          <w:szCs w:val="24"/>
        </w:rPr>
        <w:t xml:space="preserve">kablowych </w:t>
      </w:r>
      <w:r w:rsidRPr="009C6F12">
        <w:rPr>
          <w:sz w:val="24"/>
          <w:szCs w:val="24"/>
        </w:rPr>
        <w:t>SN</w:t>
      </w:r>
      <w:r w:rsidR="00A77F37" w:rsidRPr="009C6F12">
        <w:rPr>
          <w:sz w:val="24"/>
          <w:szCs w:val="24"/>
        </w:rPr>
        <w:t xml:space="preserve"> i nn-0,4 </w:t>
      </w:r>
      <w:proofErr w:type="spellStart"/>
      <w:r w:rsidR="00A77F37" w:rsidRPr="009C6F12">
        <w:rPr>
          <w:sz w:val="24"/>
          <w:szCs w:val="24"/>
        </w:rPr>
        <w:t>kV</w:t>
      </w:r>
      <w:proofErr w:type="spellEnd"/>
      <w:r w:rsidRPr="009C6F12">
        <w:rPr>
          <w:sz w:val="24"/>
          <w:szCs w:val="24"/>
        </w:rPr>
        <w:t xml:space="preserve"> – </w:t>
      </w:r>
      <w:r w:rsidR="00A77F37" w:rsidRPr="009C6F12">
        <w:rPr>
          <w:sz w:val="24"/>
          <w:szCs w:val="24"/>
        </w:rPr>
        <w:t>0,5</w:t>
      </w:r>
      <w:r w:rsidRPr="009C6F12">
        <w:rPr>
          <w:sz w:val="24"/>
          <w:szCs w:val="24"/>
        </w:rPr>
        <w:t xml:space="preserve"> m (po </w:t>
      </w:r>
      <w:r w:rsidR="00A77F37" w:rsidRPr="009C6F12">
        <w:rPr>
          <w:sz w:val="24"/>
          <w:szCs w:val="24"/>
        </w:rPr>
        <w:t>0,25</w:t>
      </w:r>
      <w:r w:rsidRPr="009C6F12">
        <w:rPr>
          <w:sz w:val="24"/>
          <w:szCs w:val="24"/>
        </w:rPr>
        <w:t xml:space="preserve"> m po każdej ze stron od osi linii)</w:t>
      </w:r>
      <w:r w:rsidR="00193A0A" w:rsidRPr="009C6F12">
        <w:rPr>
          <w:sz w:val="24"/>
          <w:szCs w:val="24"/>
        </w:rPr>
        <w:t>,</w:t>
      </w:r>
    </w:p>
    <w:p w14:paraId="05E716F8" w14:textId="37DA12BC" w:rsidR="009C6F12" w:rsidRPr="00976598" w:rsidRDefault="00676D8B" w:rsidP="00882F1A">
      <w:pPr>
        <w:pStyle w:val="Akapitzlist"/>
        <w:numPr>
          <w:ilvl w:val="0"/>
          <w:numId w:val="37"/>
        </w:numPr>
        <w:ind w:left="567" w:right="116" w:hanging="567"/>
        <w:jc w:val="both"/>
        <w:rPr>
          <w:sz w:val="24"/>
          <w:szCs w:val="24"/>
        </w:rPr>
      </w:pPr>
      <w:r w:rsidRPr="00976598">
        <w:rPr>
          <w:sz w:val="24"/>
          <w:szCs w:val="24"/>
        </w:rPr>
        <w:t>u</w:t>
      </w:r>
      <w:r w:rsidR="00A77F37" w:rsidRPr="00976598">
        <w:rPr>
          <w:sz w:val="24"/>
          <w:szCs w:val="24"/>
        </w:rPr>
        <w:t>tworzenie pasów technologicznych</w:t>
      </w:r>
      <w:r w:rsidRPr="00976598">
        <w:rPr>
          <w:sz w:val="24"/>
          <w:szCs w:val="24"/>
        </w:rPr>
        <w:t xml:space="preserve"> </w:t>
      </w:r>
      <w:r w:rsidR="00A77F37" w:rsidRPr="00976598">
        <w:rPr>
          <w:sz w:val="24"/>
          <w:szCs w:val="24"/>
        </w:rPr>
        <w:t>nie powoduje wyłączenia terenu z</w:t>
      </w:r>
      <w:r w:rsidRPr="00976598">
        <w:rPr>
          <w:sz w:val="24"/>
          <w:szCs w:val="24"/>
        </w:rPr>
        <w:t> </w:t>
      </w:r>
      <w:r w:rsidR="00A77F37" w:rsidRPr="00976598">
        <w:rPr>
          <w:sz w:val="24"/>
          <w:szCs w:val="24"/>
        </w:rPr>
        <w:t>zagospodarowania</w:t>
      </w:r>
      <w:r w:rsidR="009C6F12" w:rsidRPr="00976598">
        <w:rPr>
          <w:sz w:val="24"/>
          <w:szCs w:val="24"/>
        </w:rPr>
        <w:t>,</w:t>
      </w:r>
    </w:p>
    <w:p w14:paraId="11C68D8C" w14:textId="44BB00C4" w:rsidR="009C6F12" w:rsidRPr="00976598" w:rsidRDefault="00676D8B" w:rsidP="00882F1A">
      <w:pPr>
        <w:pStyle w:val="Akapitzlist"/>
        <w:numPr>
          <w:ilvl w:val="0"/>
          <w:numId w:val="37"/>
        </w:numPr>
        <w:ind w:left="567" w:right="116" w:hanging="567"/>
        <w:jc w:val="both"/>
        <w:rPr>
          <w:sz w:val="24"/>
          <w:szCs w:val="24"/>
        </w:rPr>
      </w:pPr>
      <w:r w:rsidRPr="00976598">
        <w:rPr>
          <w:sz w:val="24"/>
          <w:szCs w:val="24"/>
        </w:rPr>
        <w:t xml:space="preserve">zakaz sadzenia roślinności wysokiej i o rozbudowanym systemie korzeniowym, w tym </w:t>
      </w:r>
      <w:r w:rsidR="00F73D81" w:rsidRPr="00976598">
        <w:rPr>
          <w:sz w:val="24"/>
          <w:szCs w:val="24"/>
        </w:rPr>
        <w:t xml:space="preserve">  </w:t>
      </w:r>
      <w:r w:rsidRPr="00976598">
        <w:rPr>
          <w:sz w:val="24"/>
          <w:szCs w:val="24"/>
        </w:rPr>
        <w:t>obowiązuje szerokość pasa wycinki podstawowej drzew na trasie linii wg przepisów odrębnych,</w:t>
      </w:r>
    </w:p>
    <w:p w14:paraId="41D07DA1" w14:textId="23689033" w:rsidR="005F5104" w:rsidRPr="009C6F12" w:rsidRDefault="00311053" w:rsidP="00882F1A">
      <w:pPr>
        <w:pStyle w:val="Akapitzlist"/>
        <w:numPr>
          <w:ilvl w:val="0"/>
          <w:numId w:val="37"/>
        </w:numPr>
        <w:ind w:left="567" w:hanging="567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zaopatrzenie</w:t>
      </w:r>
      <w:r w:rsidRPr="009C6F12">
        <w:rPr>
          <w:spacing w:val="-4"/>
          <w:sz w:val="24"/>
          <w:szCs w:val="24"/>
        </w:rPr>
        <w:t xml:space="preserve"> </w:t>
      </w:r>
      <w:r w:rsidRPr="009C6F12">
        <w:rPr>
          <w:sz w:val="24"/>
          <w:szCs w:val="24"/>
        </w:rPr>
        <w:t>budynków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w</w:t>
      </w:r>
      <w:r w:rsidR="001F5C11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wodę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z</w:t>
      </w:r>
      <w:r w:rsidRPr="009C6F12">
        <w:rPr>
          <w:spacing w:val="-5"/>
          <w:sz w:val="24"/>
          <w:szCs w:val="24"/>
        </w:rPr>
        <w:t xml:space="preserve"> </w:t>
      </w:r>
      <w:r w:rsidRPr="009C6F12">
        <w:rPr>
          <w:sz w:val="24"/>
          <w:szCs w:val="24"/>
        </w:rPr>
        <w:t>sieci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wodociągowej</w:t>
      </w:r>
      <w:r w:rsidRPr="009C6F12">
        <w:rPr>
          <w:spacing w:val="-2"/>
          <w:sz w:val="24"/>
          <w:szCs w:val="24"/>
        </w:rPr>
        <w:t xml:space="preserve"> </w:t>
      </w:r>
      <w:r w:rsidR="001D448F" w:rsidRPr="009C6F12">
        <w:rPr>
          <w:spacing w:val="-2"/>
          <w:sz w:val="24"/>
          <w:szCs w:val="24"/>
        </w:rPr>
        <w:t>na warunkach uzgodnionych z</w:t>
      </w:r>
      <w:r w:rsidR="006F4681" w:rsidRPr="009C6F12">
        <w:rPr>
          <w:spacing w:val="-2"/>
          <w:sz w:val="24"/>
          <w:szCs w:val="24"/>
        </w:rPr>
        <w:t> zarządcą</w:t>
      </w:r>
      <w:r w:rsidR="001D448F" w:rsidRPr="009C6F12">
        <w:rPr>
          <w:spacing w:val="-2"/>
          <w:sz w:val="24"/>
          <w:szCs w:val="24"/>
        </w:rPr>
        <w:t xml:space="preserve"> sieci</w:t>
      </w:r>
      <w:r w:rsidR="00193A0A" w:rsidRPr="009C6F12">
        <w:rPr>
          <w:spacing w:val="-2"/>
          <w:sz w:val="24"/>
          <w:szCs w:val="24"/>
        </w:rPr>
        <w:t>,</w:t>
      </w:r>
    </w:p>
    <w:p w14:paraId="167BDEDD" w14:textId="66F27423" w:rsidR="006F4681" w:rsidRPr="009C6F12" w:rsidRDefault="00311053" w:rsidP="00193A0A">
      <w:pPr>
        <w:pStyle w:val="Akapitzlist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odprowadzanie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ścieków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bytowych</w:t>
      </w:r>
      <w:r w:rsidR="006F4681" w:rsidRPr="009C6F12">
        <w:rPr>
          <w:sz w:val="24"/>
          <w:szCs w:val="24"/>
        </w:rPr>
        <w:t xml:space="preserve"> do sieci kanalizacji sanitarnej na </w:t>
      </w:r>
      <w:r w:rsidR="006F4681" w:rsidRPr="009C6F12">
        <w:rPr>
          <w:spacing w:val="-2"/>
          <w:sz w:val="24"/>
          <w:szCs w:val="24"/>
        </w:rPr>
        <w:t>warunkach uzgodnionych z zarządcą sieci</w:t>
      </w:r>
      <w:r w:rsidR="00193A0A" w:rsidRPr="009C6F12">
        <w:rPr>
          <w:spacing w:val="-2"/>
          <w:sz w:val="24"/>
          <w:szCs w:val="24"/>
        </w:rPr>
        <w:t>,</w:t>
      </w:r>
    </w:p>
    <w:p w14:paraId="3A968E1B" w14:textId="6F080998" w:rsidR="00076D8B" w:rsidRPr="009C6F12" w:rsidRDefault="00311053" w:rsidP="00193A0A">
      <w:pPr>
        <w:pStyle w:val="Akapitzlist"/>
        <w:numPr>
          <w:ilvl w:val="0"/>
          <w:numId w:val="37"/>
        </w:numPr>
        <w:ind w:left="426" w:hanging="426"/>
        <w:jc w:val="both"/>
        <w:rPr>
          <w:b/>
          <w:bCs/>
          <w:sz w:val="24"/>
          <w:szCs w:val="24"/>
        </w:rPr>
      </w:pPr>
      <w:r w:rsidRPr="009C6F12">
        <w:rPr>
          <w:sz w:val="24"/>
          <w:szCs w:val="24"/>
        </w:rPr>
        <w:t>odprowadzanie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wód opadowych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i roztopowych</w:t>
      </w:r>
      <w:r w:rsidR="00076D8B" w:rsidRPr="009C6F12">
        <w:rPr>
          <w:sz w:val="24"/>
          <w:szCs w:val="24"/>
        </w:rPr>
        <w:t xml:space="preserve"> do sieci kanalizacji deszczowej</w:t>
      </w:r>
      <w:r w:rsidR="007163DA" w:rsidRPr="009C6F12">
        <w:rPr>
          <w:sz w:val="24"/>
          <w:szCs w:val="24"/>
        </w:rPr>
        <w:t xml:space="preserve"> lub</w:t>
      </w:r>
      <w:r w:rsidR="00A01C61" w:rsidRPr="009C6F12">
        <w:t xml:space="preserve"> </w:t>
      </w:r>
      <w:r w:rsidR="00A01C61" w:rsidRPr="009C6F12">
        <w:rPr>
          <w:rStyle w:val="Pogrubienie"/>
          <w:b w:val="0"/>
          <w:bCs w:val="0"/>
          <w:sz w:val="24"/>
          <w:szCs w:val="24"/>
        </w:rPr>
        <w:t>zagospodarowanie wód na własnym terenie (np. poprzez rozsączanie do gruntu, doły chłonne lub zbiorniki retencyjne),</w:t>
      </w:r>
    </w:p>
    <w:p w14:paraId="1C69CB86" w14:textId="00E6DE05" w:rsidR="005F5104" w:rsidRPr="009C6F12" w:rsidRDefault="00311053" w:rsidP="00193A0A">
      <w:pPr>
        <w:pStyle w:val="Akapitzlist"/>
        <w:numPr>
          <w:ilvl w:val="0"/>
          <w:numId w:val="37"/>
        </w:numPr>
        <w:ind w:left="426" w:right="110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zaopatrzenie w energię elektryczną z sieci elektroenergetycznej z dopuszczeniem stosowania energii elektrycznej pochodzącej ze źródeł odnawialnych</w:t>
      </w:r>
      <w:r w:rsidR="00193A0A" w:rsidRPr="009C6F12">
        <w:rPr>
          <w:sz w:val="24"/>
          <w:szCs w:val="24"/>
        </w:rPr>
        <w:t>,</w:t>
      </w:r>
    </w:p>
    <w:p w14:paraId="01C41255" w14:textId="3714A579" w:rsidR="00676D8B" w:rsidRPr="009C6F12" w:rsidRDefault="00676D8B" w:rsidP="00193A0A">
      <w:pPr>
        <w:pStyle w:val="Akapitzlist"/>
        <w:numPr>
          <w:ilvl w:val="0"/>
          <w:numId w:val="37"/>
        </w:numPr>
        <w:ind w:left="426" w:right="110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przy lokalizacji nowych instalacji fotowoltaicznych należy zapewnić w </w:t>
      </w:r>
      <w:proofErr w:type="gramStart"/>
      <w:r w:rsidRPr="009C6F12">
        <w:rPr>
          <w:sz w:val="24"/>
          <w:szCs w:val="24"/>
        </w:rPr>
        <w:t>trakcie  budowy</w:t>
      </w:r>
      <w:proofErr w:type="gramEnd"/>
      <w:r w:rsidRPr="009C6F12">
        <w:rPr>
          <w:sz w:val="24"/>
          <w:szCs w:val="24"/>
        </w:rPr>
        <w:t xml:space="preserve"> oraz użytkowania/eksploatacji, zachowanie od osi linii elektroenergetycznej odległości w</w:t>
      </w:r>
      <w:r w:rsidR="00193A0A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poziomie nie mniejszych niż:</w:t>
      </w:r>
    </w:p>
    <w:p w14:paraId="42E1FAE6" w14:textId="726328C9" w:rsidR="00676D8B" w:rsidRPr="009C6F12" w:rsidRDefault="00676D8B" w:rsidP="00193A0A">
      <w:pPr>
        <w:pStyle w:val="Akapitzlist"/>
        <w:numPr>
          <w:ilvl w:val="0"/>
          <w:numId w:val="35"/>
        </w:numPr>
        <w:ind w:left="851" w:right="110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dla linii napowietrznych SN – 7 m po każdej ze stron od osi linii,</w:t>
      </w:r>
    </w:p>
    <w:p w14:paraId="461B55B0" w14:textId="078475DA" w:rsidR="00676D8B" w:rsidRPr="009C6F12" w:rsidRDefault="00676D8B" w:rsidP="00193A0A">
      <w:pPr>
        <w:pStyle w:val="Akapitzlist"/>
        <w:numPr>
          <w:ilvl w:val="0"/>
          <w:numId w:val="35"/>
        </w:numPr>
        <w:ind w:left="851" w:right="110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dla linii napowietrznych nn-0,4 </w:t>
      </w:r>
      <w:proofErr w:type="spellStart"/>
      <w:r w:rsidRPr="009C6F12">
        <w:rPr>
          <w:sz w:val="24"/>
          <w:szCs w:val="24"/>
        </w:rPr>
        <w:t>kV</w:t>
      </w:r>
      <w:proofErr w:type="spellEnd"/>
      <w:r w:rsidRPr="009C6F12">
        <w:rPr>
          <w:sz w:val="24"/>
          <w:szCs w:val="24"/>
        </w:rPr>
        <w:t xml:space="preserve"> – 3,5 m po każdej ze stron od osi linii,</w:t>
      </w:r>
    </w:p>
    <w:p w14:paraId="21B32844" w14:textId="094DA40B" w:rsidR="00676D8B" w:rsidRPr="009C6F12" w:rsidRDefault="00676D8B" w:rsidP="00193A0A">
      <w:pPr>
        <w:pStyle w:val="Akapitzlist"/>
        <w:numPr>
          <w:ilvl w:val="0"/>
          <w:numId w:val="35"/>
        </w:numPr>
        <w:ind w:left="851" w:right="110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dla linii kablowych SN i nn-0,4 </w:t>
      </w:r>
      <w:proofErr w:type="spellStart"/>
      <w:r w:rsidRPr="009C6F12">
        <w:rPr>
          <w:sz w:val="24"/>
          <w:szCs w:val="24"/>
        </w:rPr>
        <w:t>kV</w:t>
      </w:r>
      <w:proofErr w:type="spellEnd"/>
      <w:r w:rsidRPr="009C6F12">
        <w:rPr>
          <w:sz w:val="24"/>
          <w:szCs w:val="24"/>
        </w:rPr>
        <w:t xml:space="preserve"> – 0,7 m po każdej ze stron od osi linii;</w:t>
      </w:r>
    </w:p>
    <w:p w14:paraId="21B18955" w14:textId="67DFB0F7" w:rsidR="005F5104" w:rsidRPr="009C6F12" w:rsidRDefault="00311053" w:rsidP="00193A0A">
      <w:pPr>
        <w:pStyle w:val="Akapitzlist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realizację inwestycji elektroenergetycznych oraz usuwanie kolizji projektowanych obiektów z istniejącymi sieciami elektroenergetycznymi, </w:t>
      </w:r>
      <w:r w:rsidR="006F4681" w:rsidRPr="009C6F12">
        <w:rPr>
          <w:spacing w:val="-2"/>
          <w:sz w:val="24"/>
          <w:szCs w:val="24"/>
        </w:rPr>
        <w:t xml:space="preserve">na warunkach uzgodnionych z zarządcą sieci, </w:t>
      </w:r>
      <w:r w:rsidRPr="009C6F12">
        <w:rPr>
          <w:sz w:val="24"/>
          <w:szCs w:val="24"/>
        </w:rPr>
        <w:t xml:space="preserve">zgodnie z przepisami </w:t>
      </w:r>
      <w:r w:rsidRPr="009C6F12">
        <w:rPr>
          <w:spacing w:val="-2"/>
          <w:sz w:val="24"/>
          <w:szCs w:val="24"/>
        </w:rPr>
        <w:t>odrębnymi</w:t>
      </w:r>
      <w:r w:rsidR="00193A0A" w:rsidRPr="009C6F12">
        <w:rPr>
          <w:spacing w:val="-2"/>
          <w:sz w:val="24"/>
          <w:szCs w:val="24"/>
        </w:rPr>
        <w:t>,</w:t>
      </w:r>
    </w:p>
    <w:p w14:paraId="22472AFC" w14:textId="6C8167F1" w:rsidR="00536907" w:rsidRPr="009C6F12" w:rsidRDefault="00311053" w:rsidP="00193A0A">
      <w:pPr>
        <w:pStyle w:val="Akapitzlist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dopuszczenie robót budowlanych w zbliżeniu lub na skrzyżowaniu z infrastrukturą techniczną elektroenergetyczną, </w:t>
      </w:r>
      <w:r w:rsidR="00536907" w:rsidRPr="009C6F12">
        <w:rPr>
          <w:sz w:val="24"/>
          <w:szCs w:val="24"/>
        </w:rPr>
        <w:t xml:space="preserve">na </w:t>
      </w:r>
      <w:r w:rsidR="00536907" w:rsidRPr="009C6F12">
        <w:rPr>
          <w:spacing w:val="-2"/>
          <w:sz w:val="24"/>
          <w:szCs w:val="24"/>
        </w:rPr>
        <w:t>warunkach uzgodnionych z zarządcą sieci</w:t>
      </w:r>
      <w:r w:rsidR="00193A0A" w:rsidRPr="009C6F12">
        <w:rPr>
          <w:spacing w:val="-2"/>
          <w:sz w:val="24"/>
          <w:szCs w:val="24"/>
        </w:rPr>
        <w:t>,</w:t>
      </w:r>
    </w:p>
    <w:p w14:paraId="08BFBFC9" w14:textId="583979C6" w:rsidR="00536907" w:rsidRPr="009C6F12" w:rsidRDefault="00311053" w:rsidP="00193A0A">
      <w:pPr>
        <w:pStyle w:val="Akapitzlist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dopuszczenie zaopatrzenia w gaz z dystrybucyjnej sieci gazowej </w:t>
      </w:r>
      <w:r w:rsidR="00536907" w:rsidRPr="009C6F12">
        <w:rPr>
          <w:sz w:val="24"/>
          <w:szCs w:val="24"/>
        </w:rPr>
        <w:t xml:space="preserve">na </w:t>
      </w:r>
      <w:r w:rsidR="00536907" w:rsidRPr="009C6F12">
        <w:rPr>
          <w:spacing w:val="-2"/>
          <w:sz w:val="24"/>
          <w:szCs w:val="24"/>
        </w:rPr>
        <w:t>warunkach uzgodnionych z zarządcą sieci</w:t>
      </w:r>
      <w:r w:rsidR="00193A0A" w:rsidRPr="009C6F12">
        <w:rPr>
          <w:spacing w:val="-2"/>
          <w:sz w:val="24"/>
          <w:szCs w:val="24"/>
        </w:rPr>
        <w:t>,</w:t>
      </w:r>
    </w:p>
    <w:p w14:paraId="55D93543" w14:textId="0E4BE376" w:rsidR="005F5104" w:rsidRPr="009C6F12" w:rsidRDefault="00311053" w:rsidP="00193A0A">
      <w:pPr>
        <w:pStyle w:val="Akapitzlist"/>
        <w:numPr>
          <w:ilvl w:val="0"/>
          <w:numId w:val="37"/>
        </w:numPr>
        <w:ind w:left="426" w:right="114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dopuszczenie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uzbrojenia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terenu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w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zakresie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usług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teletechnicznych,</w:t>
      </w:r>
      <w:r w:rsidRPr="009C6F12">
        <w:rPr>
          <w:spacing w:val="-15"/>
          <w:sz w:val="24"/>
          <w:szCs w:val="24"/>
        </w:rPr>
        <w:t xml:space="preserve"> </w:t>
      </w:r>
      <w:r w:rsidRPr="009C6F12">
        <w:rPr>
          <w:sz w:val="24"/>
          <w:szCs w:val="24"/>
        </w:rPr>
        <w:t>telekomunikacyjnych, w</w:t>
      </w:r>
      <w:r w:rsidR="00193A0A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oparciu o istniejącą i projektowaną sieć teletechniczną, telekomunikacyjną</w:t>
      </w:r>
      <w:r w:rsidR="00193A0A" w:rsidRPr="009C6F12">
        <w:rPr>
          <w:sz w:val="24"/>
          <w:szCs w:val="24"/>
        </w:rPr>
        <w:t>,</w:t>
      </w:r>
    </w:p>
    <w:p w14:paraId="08DD2422" w14:textId="370411A1" w:rsidR="005F5104" w:rsidRPr="009C6F12" w:rsidRDefault="00311053" w:rsidP="00193A0A">
      <w:pPr>
        <w:pStyle w:val="Akapitzlist"/>
        <w:numPr>
          <w:ilvl w:val="0"/>
          <w:numId w:val="37"/>
        </w:numPr>
        <w:ind w:left="426" w:right="115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w zakresie urządzeń melioracyjnych obowiązek zachowania systemu melioracyjnego, a</w:t>
      </w:r>
      <w:r w:rsidR="00193A0A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>w</w:t>
      </w:r>
      <w:r w:rsidR="00193A0A" w:rsidRPr="009C6F12">
        <w:rPr>
          <w:sz w:val="24"/>
          <w:szCs w:val="24"/>
        </w:rPr>
        <w:t> </w:t>
      </w:r>
      <w:r w:rsidRPr="009C6F12">
        <w:rPr>
          <w:sz w:val="24"/>
          <w:szCs w:val="24"/>
        </w:rPr>
        <w:t xml:space="preserve">przypadku konieczności jego naruszenia przebudowę, zgodnie z przepisami </w:t>
      </w:r>
      <w:r w:rsidRPr="009C6F12">
        <w:rPr>
          <w:spacing w:val="-2"/>
          <w:sz w:val="24"/>
          <w:szCs w:val="24"/>
        </w:rPr>
        <w:t>odrębnymi</w:t>
      </w:r>
      <w:r w:rsidR="00193A0A" w:rsidRPr="009C6F12">
        <w:rPr>
          <w:spacing w:val="-2"/>
          <w:sz w:val="24"/>
          <w:szCs w:val="24"/>
        </w:rPr>
        <w:t>,</w:t>
      </w:r>
    </w:p>
    <w:p w14:paraId="26BFE932" w14:textId="5755C864" w:rsidR="005F5104" w:rsidRPr="009C6F12" w:rsidRDefault="00311053" w:rsidP="00193A0A">
      <w:pPr>
        <w:pStyle w:val="Akapitzlist"/>
        <w:numPr>
          <w:ilvl w:val="0"/>
          <w:numId w:val="37"/>
        </w:numPr>
        <w:ind w:left="426" w:right="115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zasady ochrony przeciwpożarowej – należy uwzględnić przepisy ochrony przeciwpożarowej w zakresie zaopatrzenia w wodę, dróg pożarowych, planowanej zabudowy, zgodnie z przepisami odrębnymi</w:t>
      </w:r>
      <w:r w:rsidR="00193A0A" w:rsidRPr="009C6F12">
        <w:rPr>
          <w:sz w:val="24"/>
          <w:szCs w:val="24"/>
        </w:rPr>
        <w:t>,</w:t>
      </w:r>
    </w:p>
    <w:p w14:paraId="2B61E986" w14:textId="1A007B54" w:rsidR="005F5104" w:rsidRPr="009C6F12" w:rsidRDefault="001F5C11" w:rsidP="00193A0A">
      <w:pPr>
        <w:pStyle w:val="Akapitzlist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dopuszcza się dojścia i dojazdy </w:t>
      </w:r>
      <w:r w:rsidR="00311053" w:rsidRPr="009C6F12">
        <w:rPr>
          <w:sz w:val="24"/>
          <w:szCs w:val="24"/>
        </w:rPr>
        <w:t>do</w:t>
      </w:r>
      <w:r w:rsidR="00311053" w:rsidRPr="009C6F12">
        <w:rPr>
          <w:spacing w:val="-1"/>
          <w:sz w:val="24"/>
          <w:szCs w:val="24"/>
        </w:rPr>
        <w:t xml:space="preserve"> </w:t>
      </w:r>
      <w:r w:rsidR="00311053" w:rsidRPr="009C6F12">
        <w:rPr>
          <w:sz w:val="24"/>
          <w:szCs w:val="24"/>
        </w:rPr>
        <w:t>infrastruktury</w:t>
      </w:r>
      <w:r w:rsidR="00311053" w:rsidRPr="009C6F12">
        <w:rPr>
          <w:spacing w:val="-1"/>
          <w:sz w:val="24"/>
          <w:szCs w:val="24"/>
        </w:rPr>
        <w:t xml:space="preserve"> </w:t>
      </w:r>
      <w:r w:rsidR="00311053" w:rsidRPr="009C6F12">
        <w:rPr>
          <w:sz w:val="24"/>
          <w:szCs w:val="24"/>
        </w:rPr>
        <w:t>technicznej,</w:t>
      </w:r>
      <w:r w:rsidR="00311053" w:rsidRPr="009C6F12">
        <w:rPr>
          <w:spacing w:val="-1"/>
          <w:sz w:val="24"/>
          <w:szCs w:val="24"/>
        </w:rPr>
        <w:t xml:space="preserve"> </w:t>
      </w:r>
      <w:r w:rsidR="00311053" w:rsidRPr="009C6F12">
        <w:rPr>
          <w:sz w:val="24"/>
          <w:szCs w:val="24"/>
        </w:rPr>
        <w:t>zgodnie</w:t>
      </w:r>
      <w:r w:rsidR="00311053" w:rsidRPr="009C6F12">
        <w:rPr>
          <w:spacing w:val="-1"/>
          <w:sz w:val="24"/>
          <w:szCs w:val="24"/>
        </w:rPr>
        <w:t xml:space="preserve"> </w:t>
      </w:r>
      <w:r w:rsidR="00311053" w:rsidRPr="009C6F12">
        <w:rPr>
          <w:sz w:val="24"/>
          <w:szCs w:val="24"/>
        </w:rPr>
        <w:t>z</w:t>
      </w:r>
      <w:r w:rsidR="004254D0" w:rsidRPr="009C6F12">
        <w:rPr>
          <w:sz w:val="24"/>
          <w:szCs w:val="24"/>
        </w:rPr>
        <w:t> </w:t>
      </w:r>
      <w:r w:rsidR="00311053" w:rsidRPr="009C6F12">
        <w:rPr>
          <w:sz w:val="24"/>
          <w:szCs w:val="24"/>
        </w:rPr>
        <w:t>przepisami</w:t>
      </w:r>
      <w:r w:rsidR="00311053" w:rsidRPr="009C6F12">
        <w:rPr>
          <w:spacing w:val="-1"/>
          <w:sz w:val="24"/>
          <w:szCs w:val="24"/>
        </w:rPr>
        <w:t xml:space="preserve"> </w:t>
      </w:r>
      <w:r w:rsidR="00311053" w:rsidRPr="009C6F12">
        <w:rPr>
          <w:spacing w:val="-2"/>
          <w:sz w:val="24"/>
          <w:szCs w:val="24"/>
        </w:rPr>
        <w:t>odrębnymi.</w:t>
      </w:r>
    </w:p>
    <w:p w14:paraId="0C7CE717" w14:textId="77777777" w:rsidR="00940CCE" w:rsidRPr="009C6F12" w:rsidRDefault="00940CCE" w:rsidP="00193A0A">
      <w:pPr>
        <w:pStyle w:val="Tekstpodstawowy"/>
        <w:ind w:left="426" w:hanging="426"/>
      </w:pPr>
    </w:p>
    <w:p w14:paraId="75648793" w14:textId="16B7F7DB" w:rsidR="005F5104" w:rsidRPr="009C6F12" w:rsidRDefault="00311053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§1</w:t>
      </w:r>
      <w:r w:rsidR="00B10E7B" w:rsidRPr="009C6F12">
        <w:rPr>
          <w:spacing w:val="-5"/>
        </w:rPr>
        <w:t>3</w:t>
      </w:r>
    </w:p>
    <w:p w14:paraId="2CB1F755" w14:textId="686B8FA7" w:rsidR="005F5104" w:rsidRPr="009C6F12" w:rsidRDefault="00311053" w:rsidP="006121C5">
      <w:pPr>
        <w:pStyle w:val="Tekstpodstawowy"/>
        <w:spacing w:before="1"/>
        <w:ind w:left="0" w:firstLine="0"/>
        <w:jc w:val="both"/>
      </w:pPr>
      <w:r w:rsidRPr="009C6F12">
        <w:t>Dla teren</w:t>
      </w:r>
      <w:r w:rsidR="005E3120" w:rsidRPr="009C6F12">
        <w:t>u</w:t>
      </w:r>
      <w:r w:rsidRPr="009C6F12">
        <w:t xml:space="preserve"> </w:t>
      </w:r>
      <w:r w:rsidR="00536907" w:rsidRPr="009C6F12">
        <w:t>składów i magazynów</w:t>
      </w:r>
      <w:r w:rsidR="005E3120" w:rsidRPr="009C6F12">
        <w:t>,</w:t>
      </w:r>
      <w:r w:rsidR="005E3120" w:rsidRPr="009C6F12">
        <w:rPr>
          <w:spacing w:val="40"/>
        </w:rPr>
        <w:t xml:space="preserve"> </w:t>
      </w:r>
      <w:r w:rsidR="005E3120" w:rsidRPr="009C6F12">
        <w:t>oznaczonego</w:t>
      </w:r>
      <w:r w:rsidR="005E3120" w:rsidRPr="009C6F12">
        <w:rPr>
          <w:spacing w:val="40"/>
        </w:rPr>
        <w:t xml:space="preserve"> </w:t>
      </w:r>
      <w:r w:rsidR="005E3120" w:rsidRPr="009C6F12">
        <w:t>na</w:t>
      </w:r>
      <w:r w:rsidR="005E3120" w:rsidRPr="009C6F12">
        <w:rPr>
          <w:spacing w:val="40"/>
        </w:rPr>
        <w:t xml:space="preserve"> </w:t>
      </w:r>
      <w:r w:rsidR="005E3120" w:rsidRPr="009C6F12">
        <w:t xml:space="preserve">rysunku planu symbolem </w:t>
      </w:r>
      <w:r w:rsidR="0099470C" w:rsidRPr="009C6F12">
        <w:rPr>
          <w:b/>
          <w:bCs/>
        </w:rPr>
        <w:t>1</w:t>
      </w:r>
      <w:r w:rsidR="00536907" w:rsidRPr="009C6F12">
        <w:rPr>
          <w:b/>
          <w:bCs/>
        </w:rPr>
        <w:t>PS</w:t>
      </w:r>
      <w:r w:rsidR="005E3120" w:rsidRPr="009C6F12">
        <w:t xml:space="preserve"> </w:t>
      </w:r>
      <w:r w:rsidRPr="009C6F12">
        <w:t>ustala się:</w:t>
      </w:r>
    </w:p>
    <w:p w14:paraId="426A4521" w14:textId="77777777" w:rsidR="005F5104" w:rsidRPr="009C6F12" w:rsidRDefault="00311053" w:rsidP="00193A0A">
      <w:pPr>
        <w:pStyle w:val="Akapitzlist"/>
        <w:numPr>
          <w:ilvl w:val="0"/>
          <w:numId w:val="6"/>
        </w:numPr>
        <w:ind w:left="426" w:hanging="426"/>
        <w:rPr>
          <w:sz w:val="24"/>
          <w:szCs w:val="24"/>
        </w:rPr>
      </w:pPr>
      <w:r w:rsidRPr="009C6F12">
        <w:rPr>
          <w:sz w:val="24"/>
          <w:szCs w:val="24"/>
        </w:rPr>
        <w:t>w</w:t>
      </w:r>
      <w:r w:rsidRPr="009C6F12">
        <w:rPr>
          <w:spacing w:val="-6"/>
          <w:sz w:val="24"/>
          <w:szCs w:val="24"/>
        </w:rPr>
        <w:t xml:space="preserve"> </w:t>
      </w:r>
      <w:r w:rsidRPr="009C6F12">
        <w:rPr>
          <w:sz w:val="24"/>
          <w:szCs w:val="24"/>
        </w:rPr>
        <w:t>zakresie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zasad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kształtowania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zabudowy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oraz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wskaźników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zagospodarowania</w:t>
      </w:r>
      <w:r w:rsidRPr="009C6F12">
        <w:rPr>
          <w:spacing w:val="-2"/>
          <w:sz w:val="24"/>
          <w:szCs w:val="24"/>
        </w:rPr>
        <w:t xml:space="preserve"> terenu:</w:t>
      </w:r>
    </w:p>
    <w:p w14:paraId="6C1F8DFE" w14:textId="77777777" w:rsidR="00A01C61" w:rsidRPr="009C6F12" w:rsidRDefault="00311053" w:rsidP="002412E2">
      <w:pPr>
        <w:pStyle w:val="Akapitzlist"/>
        <w:numPr>
          <w:ilvl w:val="1"/>
          <w:numId w:val="6"/>
        </w:numPr>
        <w:ind w:left="851" w:right="113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budow</w:t>
      </w:r>
      <w:r w:rsidR="00536907" w:rsidRPr="009C6F12">
        <w:rPr>
          <w:sz w:val="24"/>
          <w:szCs w:val="24"/>
        </w:rPr>
        <w:t xml:space="preserve">ę obiektów </w:t>
      </w:r>
      <w:r w:rsidR="007163DA" w:rsidRPr="009C6F12">
        <w:rPr>
          <w:sz w:val="24"/>
          <w:szCs w:val="24"/>
        </w:rPr>
        <w:t>hal magazynowych i składowych, placów składowych, budynk</w:t>
      </w:r>
      <w:r w:rsidR="00A01C61" w:rsidRPr="009C6F12">
        <w:rPr>
          <w:sz w:val="24"/>
          <w:szCs w:val="24"/>
        </w:rPr>
        <w:t>ów</w:t>
      </w:r>
      <w:r w:rsidR="007163DA" w:rsidRPr="009C6F12">
        <w:rPr>
          <w:sz w:val="24"/>
          <w:szCs w:val="24"/>
        </w:rPr>
        <w:t xml:space="preserve"> biurowo-administracyjn</w:t>
      </w:r>
      <w:r w:rsidR="00A01C61" w:rsidRPr="009C6F12">
        <w:rPr>
          <w:sz w:val="24"/>
          <w:szCs w:val="24"/>
        </w:rPr>
        <w:t>ych</w:t>
      </w:r>
      <w:r w:rsidR="007163DA" w:rsidRPr="009C6F12">
        <w:rPr>
          <w:sz w:val="24"/>
          <w:szCs w:val="24"/>
        </w:rPr>
        <w:t>,</w:t>
      </w:r>
      <w:r w:rsidR="00A01C61" w:rsidRPr="009C6F12">
        <w:rPr>
          <w:sz w:val="24"/>
          <w:szCs w:val="24"/>
        </w:rPr>
        <w:t xml:space="preserve"> </w:t>
      </w:r>
    </w:p>
    <w:p w14:paraId="1454946D" w14:textId="3C866369" w:rsidR="00536907" w:rsidRPr="009C6F12" w:rsidRDefault="00A01C61" w:rsidP="002412E2">
      <w:pPr>
        <w:pStyle w:val="Akapitzlist"/>
        <w:numPr>
          <w:ilvl w:val="1"/>
          <w:numId w:val="6"/>
        </w:numPr>
        <w:ind w:left="851" w:right="113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budowę </w:t>
      </w:r>
      <w:r w:rsidR="007163DA" w:rsidRPr="009C6F12">
        <w:rPr>
          <w:sz w:val="24"/>
          <w:szCs w:val="24"/>
        </w:rPr>
        <w:t xml:space="preserve">obiektów związanych z działalnością </w:t>
      </w:r>
      <w:proofErr w:type="spellStart"/>
      <w:r w:rsidR="007163DA" w:rsidRPr="009C6F12">
        <w:rPr>
          <w:sz w:val="24"/>
          <w:szCs w:val="24"/>
        </w:rPr>
        <w:t>spedycyjno</w:t>
      </w:r>
      <w:proofErr w:type="spellEnd"/>
      <w:r w:rsidR="007163DA" w:rsidRPr="009C6F12">
        <w:rPr>
          <w:sz w:val="24"/>
          <w:szCs w:val="24"/>
        </w:rPr>
        <w:t xml:space="preserve"> – transportową</w:t>
      </w:r>
      <w:r w:rsidRPr="009C6F12">
        <w:rPr>
          <w:sz w:val="24"/>
          <w:szCs w:val="24"/>
        </w:rPr>
        <w:t>,</w:t>
      </w:r>
    </w:p>
    <w:p w14:paraId="1974CEEE" w14:textId="5CF20A31" w:rsidR="005F5104" w:rsidRPr="009C6F12" w:rsidRDefault="00311053" w:rsidP="002412E2">
      <w:pPr>
        <w:pStyle w:val="Akapitzlist"/>
        <w:numPr>
          <w:ilvl w:val="1"/>
          <w:numId w:val="6"/>
        </w:numPr>
        <w:ind w:left="851" w:right="113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dopuszcz</w:t>
      </w:r>
      <w:r w:rsidR="00C6131C" w:rsidRPr="009C6F12">
        <w:rPr>
          <w:sz w:val="24"/>
          <w:szCs w:val="24"/>
        </w:rPr>
        <w:t>enie</w:t>
      </w:r>
      <w:r w:rsidR="003D49E1" w:rsidRPr="009C6F12">
        <w:rPr>
          <w:sz w:val="24"/>
          <w:szCs w:val="24"/>
        </w:rPr>
        <w:t xml:space="preserve"> budow</w:t>
      </w:r>
      <w:r w:rsidR="00C6131C" w:rsidRPr="009C6F12">
        <w:rPr>
          <w:sz w:val="24"/>
          <w:szCs w:val="24"/>
        </w:rPr>
        <w:t>y</w:t>
      </w:r>
      <w:r w:rsidR="003D49E1" w:rsidRPr="009C6F12">
        <w:rPr>
          <w:sz w:val="24"/>
          <w:szCs w:val="24"/>
        </w:rPr>
        <w:t xml:space="preserve"> </w:t>
      </w:r>
      <w:r w:rsidRPr="009C6F12">
        <w:rPr>
          <w:sz w:val="24"/>
          <w:szCs w:val="24"/>
        </w:rPr>
        <w:t>infrastruktury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technicznej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zgodnie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z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przepisami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pacing w:val="-2"/>
          <w:sz w:val="24"/>
          <w:szCs w:val="24"/>
        </w:rPr>
        <w:t>odrębnymi,</w:t>
      </w:r>
    </w:p>
    <w:p w14:paraId="3E9D394F" w14:textId="77777777" w:rsidR="00193A0A" w:rsidRPr="009C6F12" w:rsidRDefault="00311053" w:rsidP="002412E2">
      <w:pPr>
        <w:pStyle w:val="Akapitzlist"/>
        <w:numPr>
          <w:ilvl w:val="1"/>
          <w:numId w:val="6"/>
        </w:numPr>
        <w:ind w:left="851" w:right="117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wskaźnik intensywności zabudowy: od 0 do </w:t>
      </w:r>
      <w:r w:rsidR="00193A0A" w:rsidRPr="009C6F12">
        <w:rPr>
          <w:sz w:val="24"/>
          <w:szCs w:val="24"/>
        </w:rPr>
        <w:t>1,8</w:t>
      </w:r>
      <w:r w:rsidR="00B408DF" w:rsidRPr="009C6F12">
        <w:rPr>
          <w:sz w:val="24"/>
          <w:szCs w:val="24"/>
        </w:rPr>
        <w:t xml:space="preserve">, przy czym wskaźnik nadziemnej intensywności zabudowy od 0 do </w:t>
      </w:r>
      <w:r w:rsidR="00193A0A" w:rsidRPr="009C6F12">
        <w:rPr>
          <w:sz w:val="24"/>
          <w:szCs w:val="24"/>
        </w:rPr>
        <w:t>1,2</w:t>
      </w:r>
      <w:r w:rsidR="00B408DF" w:rsidRPr="009C6F12">
        <w:rPr>
          <w:sz w:val="24"/>
          <w:szCs w:val="24"/>
        </w:rPr>
        <w:t>,</w:t>
      </w:r>
      <w:r w:rsidRPr="009C6F12">
        <w:rPr>
          <w:sz w:val="24"/>
          <w:szCs w:val="24"/>
        </w:rPr>
        <w:t xml:space="preserve"> </w:t>
      </w:r>
    </w:p>
    <w:p w14:paraId="1DAD95DA" w14:textId="77777777" w:rsidR="00193A0A" w:rsidRPr="009C6F12" w:rsidRDefault="001B63DE" w:rsidP="002412E2">
      <w:pPr>
        <w:pStyle w:val="Akapitzlist"/>
        <w:numPr>
          <w:ilvl w:val="1"/>
          <w:numId w:val="6"/>
        </w:numPr>
        <w:ind w:left="851" w:right="117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 xml:space="preserve">maksymalny udział powierzchni zabudowy do </w:t>
      </w:r>
      <w:r w:rsidR="00193A0A" w:rsidRPr="009C6F12">
        <w:rPr>
          <w:sz w:val="24"/>
          <w:szCs w:val="24"/>
        </w:rPr>
        <w:t>6</w:t>
      </w:r>
      <w:r w:rsidRPr="009C6F12">
        <w:rPr>
          <w:sz w:val="24"/>
          <w:szCs w:val="24"/>
        </w:rPr>
        <w:t>0% powierzchni działki</w:t>
      </w:r>
      <w:r w:rsidR="007C76CF" w:rsidRPr="009C6F12">
        <w:rPr>
          <w:sz w:val="24"/>
          <w:szCs w:val="24"/>
        </w:rPr>
        <w:t>,</w:t>
      </w:r>
      <w:r w:rsidR="00597D0B" w:rsidRPr="009C6F12">
        <w:rPr>
          <w:sz w:val="24"/>
          <w:szCs w:val="24"/>
        </w:rPr>
        <w:t xml:space="preserve"> </w:t>
      </w:r>
    </w:p>
    <w:p w14:paraId="6C998308" w14:textId="77777777" w:rsidR="00193A0A" w:rsidRPr="009C6F12" w:rsidRDefault="00311053" w:rsidP="002412E2">
      <w:pPr>
        <w:pStyle w:val="Akapitzlist"/>
        <w:numPr>
          <w:ilvl w:val="1"/>
          <w:numId w:val="6"/>
        </w:numPr>
        <w:ind w:left="851" w:right="117" w:hanging="425"/>
        <w:jc w:val="both"/>
        <w:rPr>
          <w:sz w:val="24"/>
          <w:szCs w:val="24"/>
        </w:rPr>
      </w:pPr>
      <w:r w:rsidRPr="009C6F12">
        <w:lastRenderedPageBreak/>
        <w:t>wysokość</w:t>
      </w:r>
      <w:r w:rsidRPr="009C6F12">
        <w:rPr>
          <w:spacing w:val="-2"/>
        </w:rPr>
        <w:t xml:space="preserve"> </w:t>
      </w:r>
      <w:r w:rsidR="000F7963" w:rsidRPr="009C6F12">
        <w:rPr>
          <w:spacing w:val="-2"/>
        </w:rPr>
        <w:t>zabudowy</w:t>
      </w:r>
      <w:r w:rsidR="00536907" w:rsidRPr="009C6F12">
        <w:rPr>
          <w:spacing w:val="-2"/>
        </w:rPr>
        <w:t xml:space="preserve"> </w:t>
      </w:r>
      <w:r w:rsidRPr="009C6F12">
        <w:t xml:space="preserve">do </w:t>
      </w:r>
      <w:r w:rsidR="00193A0A" w:rsidRPr="009C6F12">
        <w:t>12</w:t>
      </w:r>
      <w:r w:rsidR="002538B9" w:rsidRPr="009C6F12">
        <w:t>,0</w:t>
      </w:r>
      <w:r w:rsidRPr="009C6F12">
        <w:rPr>
          <w:spacing w:val="1"/>
        </w:rPr>
        <w:t xml:space="preserve"> </w:t>
      </w:r>
      <w:r w:rsidRPr="009C6F12">
        <w:rPr>
          <w:spacing w:val="-5"/>
        </w:rPr>
        <w:t>m</w:t>
      </w:r>
      <w:r w:rsidR="00536907" w:rsidRPr="009C6F12">
        <w:rPr>
          <w:spacing w:val="-5"/>
        </w:rPr>
        <w:t xml:space="preserve"> </w:t>
      </w:r>
      <w:r w:rsidR="000F7963" w:rsidRPr="009C6F12">
        <w:rPr>
          <w:spacing w:val="-2"/>
        </w:rPr>
        <w:t>od poziomu terenu,</w:t>
      </w:r>
      <w:r w:rsidR="00193A0A" w:rsidRPr="009C6F12">
        <w:rPr>
          <w:spacing w:val="-2"/>
        </w:rPr>
        <w:t xml:space="preserve"> z uwzględnieniem </w:t>
      </w:r>
      <w:r w:rsidR="00193A0A" w:rsidRPr="00F7621B">
        <w:rPr>
          <w:spacing w:val="-5"/>
        </w:rPr>
        <w:t>§5 pkt. 4</w:t>
      </w:r>
      <w:r w:rsidR="00193A0A" w:rsidRPr="009C6F12">
        <w:rPr>
          <w:spacing w:val="-5"/>
        </w:rPr>
        <w:t>,</w:t>
      </w:r>
    </w:p>
    <w:p w14:paraId="5F2C3B86" w14:textId="77777777" w:rsidR="002412E2" w:rsidRPr="009C6F12" w:rsidRDefault="00311053" w:rsidP="002412E2">
      <w:pPr>
        <w:pStyle w:val="Akapitzlist"/>
        <w:numPr>
          <w:ilvl w:val="1"/>
          <w:numId w:val="6"/>
        </w:numPr>
        <w:ind w:left="851" w:right="117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dopuszczenie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lokalizacji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kondygnacji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podziemn</w:t>
      </w:r>
      <w:r w:rsidR="00193A0A" w:rsidRPr="009C6F12">
        <w:rPr>
          <w:sz w:val="24"/>
          <w:szCs w:val="24"/>
        </w:rPr>
        <w:t>ej</w:t>
      </w:r>
      <w:r w:rsidRPr="009C6F12">
        <w:rPr>
          <w:sz w:val="24"/>
          <w:szCs w:val="24"/>
        </w:rPr>
        <w:t>,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z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uwzględnieniem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warunków gruntowo – wodnych,</w:t>
      </w:r>
    </w:p>
    <w:p w14:paraId="1658F717" w14:textId="77777777" w:rsidR="002412E2" w:rsidRPr="009C6F12" w:rsidRDefault="005966F1" w:rsidP="002412E2">
      <w:pPr>
        <w:pStyle w:val="Akapitzlist"/>
        <w:numPr>
          <w:ilvl w:val="1"/>
          <w:numId w:val="6"/>
        </w:numPr>
        <w:ind w:left="851" w:right="117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sytuowanie elewacji frontowych budynków równolegle lub prostopadle do wyznaczonej linii zabudowy,</w:t>
      </w:r>
    </w:p>
    <w:p w14:paraId="0B7BC726" w14:textId="48C69B12" w:rsidR="002412E2" w:rsidRPr="009C6F12" w:rsidRDefault="00311053" w:rsidP="002412E2">
      <w:pPr>
        <w:pStyle w:val="Akapitzlist"/>
        <w:numPr>
          <w:ilvl w:val="1"/>
          <w:numId w:val="6"/>
        </w:numPr>
        <w:ind w:left="851" w:right="117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geometrię</w:t>
      </w:r>
      <w:r w:rsidRPr="009C6F12">
        <w:rPr>
          <w:spacing w:val="-14"/>
          <w:sz w:val="24"/>
          <w:szCs w:val="24"/>
        </w:rPr>
        <w:t xml:space="preserve"> </w:t>
      </w:r>
      <w:r w:rsidRPr="009C6F12">
        <w:rPr>
          <w:sz w:val="24"/>
          <w:szCs w:val="24"/>
        </w:rPr>
        <w:t>dachów:</w:t>
      </w:r>
      <w:r w:rsidRPr="009C6F12">
        <w:rPr>
          <w:spacing w:val="-12"/>
          <w:sz w:val="24"/>
          <w:szCs w:val="24"/>
        </w:rPr>
        <w:t xml:space="preserve"> </w:t>
      </w:r>
      <w:r w:rsidRPr="009C6F12">
        <w:rPr>
          <w:sz w:val="24"/>
          <w:szCs w:val="24"/>
        </w:rPr>
        <w:t>dachy</w:t>
      </w:r>
      <w:r w:rsidR="00C81F7F" w:rsidRPr="009C6F12">
        <w:rPr>
          <w:sz w:val="24"/>
          <w:szCs w:val="24"/>
        </w:rPr>
        <w:t xml:space="preserve"> płaskie </w:t>
      </w:r>
      <w:r w:rsidR="00A01C61" w:rsidRPr="009C6F12">
        <w:rPr>
          <w:sz w:val="24"/>
          <w:szCs w:val="24"/>
        </w:rPr>
        <w:t xml:space="preserve">o kącie nachylenia połaci dachowych do 12 stopni </w:t>
      </w:r>
      <w:r w:rsidR="00C81F7F" w:rsidRPr="009C6F12">
        <w:rPr>
          <w:sz w:val="24"/>
          <w:szCs w:val="24"/>
        </w:rPr>
        <w:t>lub jedno</w:t>
      </w:r>
      <w:r w:rsidR="002412E2" w:rsidRPr="009C6F12">
        <w:rPr>
          <w:sz w:val="24"/>
          <w:szCs w:val="24"/>
        </w:rPr>
        <w:t xml:space="preserve">spadowe lub symetryczne </w:t>
      </w:r>
      <w:r w:rsidRPr="009C6F12">
        <w:rPr>
          <w:sz w:val="24"/>
          <w:szCs w:val="24"/>
        </w:rPr>
        <w:t>dwu</w:t>
      </w:r>
      <w:r w:rsidR="002412E2" w:rsidRPr="009C6F12">
        <w:rPr>
          <w:sz w:val="24"/>
          <w:szCs w:val="24"/>
        </w:rPr>
        <w:t xml:space="preserve">spadowe </w:t>
      </w:r>
      <w:r w:rsidR="00F45215" w:rsidRPr="009C6F12">
        <w:rPr>
          <w:sz w:val="24"/>
          <w:szCs w:val="24"/>
        </w:rPr>
        <w:t>lub wielospadowe</w:t>
      </w:r>
      <w:r w:rsidR="00384EF6" w:rsidRPr="009C6F12">
        <w:rPr>
          <w:sz w:val="24"/>
          <w:szCs w:val="24"/>
        </w:rPr>
        <w:t xml:space="preserve"> </w:t>
      </w:r>
      <w:r w:rsidR="009A5B36" w:rsidRPr="009C6F12">
        <w:rPr>
          <w:sz w:val="24"/>
          <w:szCs w:val="24"/>
        </w:rPr>
        <w:t>o</w:t>
      </w:r>
      <w:r w:rsidR="006B631D" w:rsidRPr="009C6F12">
        <w:rPr>
          <w:sz w:val="24"/>
          <w:szCs w:val="24"/>
        </w:rPr>
        <w:t> </w:t>
      </w:r>
      <w:r w:rsidR="009A5B36" w:rsidRPr="009C6F12">
        <w:rPr>
          <w:sz w:val="24"/>
          <w:szCs w:val="24"/>
        </w:rPr>
        <w:t xml:space="preserve">kącie </w:t>
      </w:r>
      <w:r w:rsidR="00A64A1F" w:rsidRPr="009C6F12">
        <w:rPr>
          <w:sz w:val="24"/>
          <w:szCs w:val="24"/>
        </w:rPr>
        <w:t xml:space="preserve">nachylenia połaci dachowych </w:t>
      </w:r>
      <w:r w:rsidR="00A01C61" w:rsidRPr="009C6F12">
        <w:rPr>
          <w:sz w:val="24"/>
          <w:szCs w:val="24"/>
        </w:rPr>
        <w:t xml:space="preserve">powyżej 12 stopni </w:t>
      </w:r>
      <w:r w:rsidR="009A5B36" w:rsidRPr="009C6F12">
        <w:rPr>
          <w:spacing w:val="-1"/>
          <w:sz w:val="24"/>
          <w:szCs w:val="24"/>
        </w:rPr>
        <w:t xml:space="preserve">do </w:t>
      </w:r>
      <w:r w:rsidR="00C81F7F" w:rsidRPr="009C6F12">
        <w:rPr>
          <w:spacing w:val="-1"/>
          <w:sz w:val="24"/>
          <w:szCs w:val="24"/>
        </w:rPr>
        <w:t>35 stopni</w:t>
      </w:r>
      <w:r w:rsidRPr="009C6F12">
        <w:rPr>
          <w:spacing w:val="-4"/>
          <w:sz w:val="24"/>
          <w:szCs w:val="24"/>
        </w:rPr>
        <w:t>,</w:t>
      </w:r>
    </w:p>
    <w:p w14:paraId="18C282DA" w14:textId="0172D802" w:rsidR="002412E2" w:rsidRPr="009C6F12" w:rsidRDefault="00311053" w:rsidP="002412E2">
      <w:pPr>
        <w:pStyle w:val="Akapitzlist"/>
        <w:numPr>
          <w:ilvl w:val="1"/>
          <w:numId w:val="6"/>
        </w:numPr>
        <w:ind w:left="851" w:right="117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pokrycie</w:t>
      </w:r>
      <w:r w:rsidRPr="009C6F12">
        <w:rPr>
          <w:spacing w:val="40"/>
          <w:sz w:val="24"/>
          <w:szCs w:val="24"/>
        </w:rPr>
        <w:t xml:space="preserve"> </w:t>
      </w:r>
      <w:r w:rsidRPr="009C6F12">
        <w:rPr>
          <w:sz w:val="24"/>
          <w:szCs w:val="24"/>
        </w:rPr>
        <w:t>dachów</w:t>
      </w:r>
      <w:r w:rsidR="001C463E" w:rsidRPr="009C6F12">
        <w:rPr>
          <w:sz w:val="24"/>
          <w:szCs w:val="24"/>
        </w:rPr>
        <w:t xml:space="preserve"> </w:t>
      </w:r>
      <w:r w:rsidR="00AA509B" w:rsidRPr="009C6F12">
        <w:rPr>
          <w:sz w:val="24"/>
          <w:szCs w:val="24"/>
        </w:rPr>
        <w:t xml:space="preserve">w odcieniach </w:t>
      </w:r>
      <w:r w:rsidR="00C81F7F" w:rsidRPr="009C6F12">
        <w:rPr>
          <w:sz w:val="24"/>
          <w:szCs w:val="24"/>
        </w:rPr>
        <w:t xml:space="preserve">szarości, grafitu, </w:t>
      </w:r>
      <w:r w:rsidR="00815482" w:rsidRPr="009C6F12">
        <w:rPr>
          <w:sz w:val="24"/>
          <w:szCs w:val="24"/>
        </w:rPr>
        <w:t>czerni</w:t>
      </w:r>
      <w:r w:rsidR="007C76CF" w:rsidRPr="009C6F12">
        <w:rPr>
          <w:sz w:val="24"/>
          <w:szCs w:val="24"/>
        </w:rPr>
        <w:t>,</w:t>
      </w:r>
    </w:p>
    <w:p w14:paraId="77A3CB48" w14:textId="03B02D32" w:rsidR="007C76CF" w:rsidRPr="009C6F12" w:rsidRDefault="003D009B" w:rsidP="002412E2">
      <w:pPr>
        <w:pStyle w:val="Akapitzlist"/>
        <w:numPr>
          <w:ilvl w:val="1"/>
          <w:numId w:val="6"/>
        </w:numPr>
        <w:ind w:left="851" w:right="117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elewacje budynków w kolorach pastelowych</w:t>
      </w:r>
      <w:r w:rsidR="00572F6E" w:rsidRPr="009C6F12">
        <w:rPr>
          <w:sz w:val="24"/>
          <w:szCs w:val="24"/>
        </w:rPr>
        <w:t xml:space="preserve"> lub w kolorach szarości</w:t>
      </w:r>
      <w:r w:rsidR="007C76CF" w:rsidRPr="009C6F12">
        <w:rPr>
          <w:sz w:val="24"/>
          <w:szCs w:val="24"/>
        </w:rPr>
        <w:t>,</w:t>
      </w:r>
    </w:p>
    <w:p w14:paraId="36DD99A5" w14:textId="1488191A" w:rsidR="007C76CF" w:rsidRPr="009C6F12" w:rsidRDefault="000F7963" w:rsidP="002412E2">
      <w:pPr>
        <w:pStyle w:val="Akapitzlist"/>
        <w:numPr>
          <w:ilvl w:val="1"/>
          <w:numId w:val="6"/>
        </w:numPr>
        <w:tabs>
          <w:tab w:val="left" w:pos="826"/>
        </w:tabs>
        <w:ind w:left="851" w:right="117" w:hanging="425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minimalny udział powierzchni biologicznie czynnej</w:t>
      </w:r>
      <w:r w:rsidR="007C76CF" w:rsidRPr="009C6F12">
        <w:rPr>
          <w:sz w:val="24"/>
          <w:szCs w:val="24"/>
        </w:rPr>
        <w:t xml:space="preserve"> nie</w:t>
      </w:r>
      <w:r w:rsidR="007C76CF" w:rsidRPr="009C6F12">
        <w:rPr>
          <w:spacing w:val="-1"/>
          <w:sz w:val="24"/>
          <w:szCs w:val="24"/>
        </w:rPr>
        <w:t xml:space="preserve"> </w:t>
      </w:r>
      <w:r w:rsidR="007C76CF" w:rsidRPr="009C6F12">
        <w:rPr>
          <w:sz w:val="24"/>
          <w:szCs w:val="24"/>
        </w:rPr>
        <w:t>mniej</w:t>
      </w:r>
      <w:r w:rsidR="007C76CF" w:rsidRPr="009C6F12">
        <w:rPr>
          <w:spacing w:val="-2"/>
          <w:sz w:val="24"/>
          <w:szCs w:val="24"/>
        </w:rPr>
        <w:t xml:space="preserve"> </w:t>
      </w:r>
      <w:r w:rsidR="007C76CF" w:rsidRPr="009C6F12">
        <w:rPr>
          <w:sz w:val="24"/>
          <w:szCs w:val="24"/>
        </w:rPr>
        <w:t>niż</w:t>
      </w:r>
      <w:r w:rsidR="007C76CF" w:rsidRPr="009C6F12">
        <w:rPr>
          <w:spacing w:val="-2"/>
          <w:sz w:val="24"/>
          <w:szCs w:val="24"/>
        </w:rPr>
        <w:t xml:space="preserve"> </w:t>
      </w:r>
      <w:r w:rsidR="00597D0B" w:rsidRPr="009C6F12">
        <w:rPr>
          <w:sz w:val="24"/>
          <w:szCs w:val="24"/>
        </w:rPr>
        <w:t>1</w:t>
      </w:r>
      <w:r w:rsidR="002412E2" w:rsidRPr="009C6F12">
        <w:rPr>
          <w:sz w:val="24"/>
          <w:szCs w:val="24"/>
        </w:rPr>
        <w:t>0</w:t>
      </w:r>
      <w:r w:rsidR="007C76CF" w:rsidRPr="009C6F12">
        <w:rPr>
          <w:sz w:val="24"/>
          <w:szCs w:val="24"/>
        </w:rPr>
        <w:t>%</w:t>
      </w:r>
      <w:r w:rsidR="007C76CF" w:rsidRPr="009C6F12">
        <w:rPr>
          <w:spacing w:val="-2"/>
          <w:sz w:val="24"/>
          <w:szCs w:val="24"/>
        </w:rPr>
        <w:t xml:space="preserve"> </w:t>
      </w:r>
      <w:r w:rsidR="007C76CF" w:rsidRPr="009C6F12">
        <w:rPr>
          <w:sz w:val="24"/>
          <w:szCs w:val="24"/>
        </w:rPr>
        <w:t>powierzchni</w:t>
      </w:r>
      <w:r w:rsidR="007C76CF" w:rsidRPr="009C6F12">
        <w:rPr>
          <w:spacing w:val="-1"/>
          <w:sz w:val="24"/>
          <w:szCs w:val="24"/>
        </w:rPr>
        <w:t xml:space="preserve"> </w:t>
      </w:r>
      <w:r w:rsidR="007C76CF" w:rsidRPr="009C6F12">
        <w:rPr>
          <w:sz w:val="24"/>
          <w:szCs w:val="24"/>
        </w:rPr>
        <w:t>działki</w:t>
      </w:r>
      <w:r w:rsidR="002412E2" w:rsidRPr="009C6F12">
        <w:rPr>
          <w:spacing w:val="-2"/>
          <w:sz w:val="24"/>
          <w:szCs w:val="24"/>
        </w:rPr>
        <w:t>,</w:t>
      </w:r>
    </w:p>
    <w:p w14:paraId="2F65C88A" w14:textId="56DB02FC" w:rsidR="0053588E" w:rsidRPr="009C6F12" w:rsidRDefault="0053588E" w:rsidP="002412E2">
      <w:pPr>
        <w:pStyle w:val="Akapitzlist"/>
        <w:numPr>
          <w:ilvl w:val="0"/>
          <w:numId w:val="6"/>
        </w:numPr>
        <w:ind w:left="284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powierzchnię nowo wydzielanej działki budowlanej nie mniejszą niż 3000</w:t>
      </w:r>
      <w:r w:rsidR="002412E2" w:rsidRPr="009C6F12">
        <w:rPr>
          <w:sz w:val="24"/>
          <w:szCs w:val="24"/>
        </w:rPr>
        <w:t xml:space="preserve"> m2, </w:t>
      </w:r>
      <w:r w:rsidRPr="009C6F12">
        <w:rPr>
          <w:sz w:val="24"/>
          <w:szCs w:val="24"/>
        </w:rPr>
        <w:t>z wyjątkiem działek budowlanych przeznaczonych do lokalizacji infrastruktury technicznej, dla których nie ustala się minimalnej powierzchni nowo wydzielanych działek budowlanych</w:t>
      </w:r>
      <w:r w:rsidR="002412E2" w:rsidRPr="009C6F12">
        <w:rPr>
          <w:sz w:val="24"/>
          <w:szCs w:val="24"/>
        </w:rPr>
        <w:t xml:space="preserve">, </w:t>
      </w:r>
    </w:p>
    <w:p w14:paraId="7A6B3159" w14:textId="25BA1572" w:rsidR="008A0694" w:rsidRPr="00D84959" w:rsidRDefault="00311053" w:rsidP="00976598">
      <w:pPr>
        <w:pStyle w:val="Akapitzlist"/>
        <w:numPr>
          <w:ilvl w:val="0"/>
          <w:numId w:val="6"/>
        </w:numPr>
        <w:ind w:left="284"/>
        <w:jc w:val="both"/>
        <w:rPr>
          <w:strike/>
          <w:color w:val="EE0000"/>
          <w:sz w:val="24"/>
          <w:szCs w:val="24"/>
        </w:rPr>
      </w:pPr>
      <w:r w:rsidRPr="009C6F12">
        <w:rPr>
          <w:sz w:val="24"/>
          <w:szCs w:val="24"/>
        </w:rPr>
        <w:t xml:space="preserve">ustala się </w:t>
      </w:r>
      <w:r w:rsidR="00597D0B" w:rsidRPr="009C6F12">
        <w:rPr>
          <w:sz w:val="24"/>
          <w:szCs w:val="24"/>
        </w:rPr>
        <w:t xml:space="preserve">obsługę terenu </w:t>
      </w:r>
      <w:r w:rsidR="0091424D">
        <w:rPr>
          <w:sz w:val="24"/>
          <w:szCs w:val="24"/>
        </w:rPr>
        <w:t>z</w:t>
      </w:r>
      <w:r w:rsidR="008A0694" w:rsidRPr="009C6F12">
        <w:rPr>
          <w:sz w:val="24"/>
          <w:szCs w:val="24"/>
        </w:rPr>
        <w:t xml:space="preserve"> </w:t>
      </w:r>
      <w:r w:rsidR="00A01C61" w:rsidRPr="009C6F12">
        <w:rPr>
          <w:sz w:val="24"/>
          <w:szCs w:val="24"/>
        </w:rPr>
        <w:t>publiczn</w:t>
      </w:r>
      <w:r w:rsidR="0091424D">
        <w:rPr>
          <w:sz w:val="24"/>
          <w:szCs w:val="24"/>
        </w:rPr>
        <w:t>ej</w:t>
      </w:r>
      <w:r w:rsidR="00A01C61" w:rsidRPr="009C6F12">
        <w:rPr>
          <w:sz w:val="24"/>
          <w:szCs w:val="24"/>
        </w:rPr>
        <w:t xml:space="preserve"> </w:t>
      </w:r>
      <w:r w:rsidR="008A0694" w:rsidRPr="009C6F12">
        <w:rPr>
          <w:sz w:val="24"/>
          <w:szCs w:val="24"/>
        </w:rPr>
        <w:t>d</w:t>
      </w:r>
      <w:r w:rsidR="00A94EAB" w:rsidRPr="009C6F12">
        <w:rPr>
          <w:sz w:val="24"/>
          <w:szCs w:val="24"/>
        </w:rPr>
        <w:t>r</w:t>
      </w:r>
      <w:r w:rsidR="00597D0B" w:rsidRPr="009C6F12">
        <w:rPr>
          <w:sz w:val="24"/>
          <w:szCs w:val="24"/>
        </w:rPr>
        <w:t>og</w:t>
      </w:r>
      <w:r w:rsidR="0091424D">
        <w:rPr>
          <w:sz w:val="24"/>
          <w:szCs w:val="24"/>
        </w:rPr>
        <w:t>i</w:t>
      </w:r>
      <w:r w:rsidR="00597D0B" w:rsidRPr="009C6F12">
        <w:rPr>
          <w:sz w:val="24"/>
          <w:szCs w:val="24"/>
        </w:rPr>
        <w:t xml:space="preserve"> </w:t>
      </w:r>
      <w:r w:rsidR="008A0694" w:rsidRPr="009C6F12">
        <w:rPr>
          <w:sz w:val="24"/>
          <w:szCs w:val="24"/>
        </w:rPr>
        <w:t>wojewódzk</w:t>
      </w:r>
      <w:r w:rsidR="0091424D">
        <w:rPr>
          <w:sz w:val="24"/>
          <w:szCs w:val="24"/>
        </w:rPr>
        <w:t>iej</w:t>
      </w:r>
      <w:r w:rsidR="00D6376B" w:rsidRPr="009C6F12">
        <w:rPr>
          <w:sz w:val="24"/>
          <w:szCs w:val="24"/>
        </w:rPr>
        <w:t xml:space="preserve"> z</w:t>
      </w:r>
      <w:r w:rsidRPr="009C6F12">
        <w:rPr>
          <w:sz w:val="24"/>
          <w:szCs w:val="24"/>
        </w:rPr>
        <w:t>lokalizowan</w:t>
      </w:r>
      <w:r w:rsidR="0091424D">
        <w:rPr>
          <w:sz w:val="24"/>
          <w:szCs w:val="24"/>
        </w:rPr>
        <w:t>ej</w:t>
      </w:r>
      <w:r w:rsidR="00597D0B" w:rsidRPr="009C6F12">
        <w:rPr>
          <w:sz w:val="24"/>
          <w:szCs w:val="24"/>
        </w:rPr>
        <w:t xml:space="preserve"> </w:t>
      </w:r>
      <w:r w:rsidRPr="009C6F12">
        <w:rPr>
          <w:sz w:val="24"/>
          <w:szCs w:val="24"/>
        </w:rPr>
        <w:t>poza granicami planu</w:t>
      </w:r>
      <w:r w:rsidR="00976598">
        <w:rPr>
          <w:sz w:val="24"/>
          <w:szCs w:val="24"/>
        </w:rPr>
        <w:t>,</w:t>
      </w:r>
    </w:p>
    <w:p w14:paraId="7D0BFD20" w14:textId="300BADFA" w:rsidR="005F5104" w:rsidRPr="009C6F12" w:rsidRDefault="00311053" w:rsidP="002412E2">
      <w:pPr>
        <w:pStyle w:val="Akapitzlist"/>
        <w:numPr>
          <w:ilvl w:val="0"/>
          <w:numId w:val="6"/>
        </w:numPr>
        <w:ind w:left="284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ustala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się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l</w:t>
      </w:r>
      <w:r w:rsidR="001B63DE" w:rsidRPr="009C6F12">
        <w:rPr>
          <w:sz w:val="24"/>
          <w:szCs w:val="24"/>
        </w:rPr>
        <w:t xml:space="preserve">iczbę </w:t>
      </w:r>
      <w:r w:rsidRPr="009C6F12">
        <w:rPr>
          <w:sz w:val="24"/>
          <w:szCs w:val="24"/>
        </w:rPr>
        <w:t>miejsc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do</w:t>
      </w:r>
      <w:r w:rsidRPr="009C6F12">
        <w:rPr>
          <w:spacing w:val="-1"/>
          <w:sz w:val="24"/>
          <w:szCs w:val="24"/>
        </w:rPr>
        <w:t xml:space="preserve"> </w:t>
      </w:r>
      <w:r w:rsidRPr="009C6F12">
        <w:rPr>
          <w:sz w:val="24"/>
          <w:szCs w:val="24"/>
        </w:rPr>
        <w:t>parkowania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z</w:t>
      </w:r>
      <w:r w:rsidR="002412E2" w:rsidRPr="009C6F12">
        <w:rPr>
          <w:sz w:val="24"/>
          <w:szCs w:val="24"/>
        </w:rPr>
        <w:t xml:space="preserve">godnie z </w:t>
      </w:r>
      <w:r w:rsidRPr="00F7621B">
        <w:rPr>
          <w:sz w:val="24"/>
          <w:szCs w:val="24"/>
        </w:rPr>
        <w:t>§1</w:t>
      </w:r>
      <w:r w:rsidR="00597D0B" w:rsidRPr="00F7621B">
        <w:rPr>
          <w:sz w:val="24"/>
          <w:szCs w:val="24"/>
        </w:rPr>
        <w:t>1</w:t>
      </w:r>
      <w:r w:rsidR="00F81751" w:rsidRPr="00F7621B">
        <w:rPr>
          <w:sz w:val="24"/>
          <w:szCs w:val="24"/>
        </w:rPr>
        <w:t xml:space="preserve"> p</w:t>
      </w:r>
      <w:r w:rsidR="001903BD" w:rsidRPr="00F7621B">
        <w:rPr>
          <w:sz w:val="24"/>
          <w:szCs w:val="24"/>
        </w:rPr>
        <w:t xml:space="preserve">kt </w:t>
      </w:r>
      <w:r w:rsidR="003F6F8A" w:rsidRPr="00F7621B">
        <w:rPr>
          <w:spacing w:val="-5"/>
          <w:sz w:val="24"/>
          <w:szCs w:val="24"/>
        </w:rPr>
        <w:t>2</w:t>
      </w:r>
      <w:r w:rsidR="00436257">
        <w:rPr>
          <w:spacing w:val="-5"/>
          <w:sz w:val="24"/>
          <w:szCs w:val="24"/>
        </w:rPr>
        <w:t xml:space="preserve"> i 3</w:t>
      </w:r>
      <w:r w:rsidR="003F6F8A" w:rsidRPr="009C6F12">
        <w:rPr>
          <w:spacing w:val="-5"/>
          <w:sz w:val="24"/>
          <w:szCs w:val="24"/>
        </w:rPr>
        <w:t>;</w:t>
      </w:r>
    </w:p>
    <w:p w14:paraId="4FFAB07B" w14:textId="77777777" w:rsidR="005F5104" w:rsidRPr="009C6F12" w:rsidRDefault="00311053" w:rsidP="002412E2">
      <w:pPr>
        <w:pStyle w:val="Akapitzlist"/>
        <w:numPr>
          <w:ilvl w:val="0"/>
          <w:numId w:val="6"/>
        </w:numPr>
        <w:ind w:left="284"/>
        <w:jc w:val="both"/>
        <w:rPr>
          <w:sz w:val="24"/>
          <w:szCs w:val="24"/>
        </w:rPr>
      </w:pPr>
      <w:r w:rsidRPr="009C6F12">
        <w:rPr>
          <w:sz w:val="24"/>
          <w:szCs w:val="24"/>
        </w:rPr>
        <w:t>stawkę</w:t>
      </w:r>
      <w:r w:rsidRPr="009C6F12">
        <w:rPr>
          <w:spacing w:val="-4"/>
          <w:sz w:val="24"/>
          <w:szCs w:val="24"/>
        </w:rPr>
        <w:t xml:space="preserve"> </w:t>
      </w:r>
      <w:r w:rsidRPr="009C6F12">
        <w:rPr>
          <w:sz w:val="24"/>
          <w:szCs w:val="24"/>
        </w:rPr>
        <w:t>procentową</w:t>
      </w:r>
      <w:r w:rsidRPr="009C6F12">
        <w:rPr>
          <w:spacing w:val="-3"/>
          <w:sz w:val="24"/>
          <w:szCs w:val="24"/>
        </w:rPr>
        <w:t xml:space="preserve"> </w:t>
      </w:r>
      <w:r w:rsidRPr="009C6F12">
        <w:rPr>
          <w:sz w:val="24"/>
          <w:szCs w:val="24"/>
        </w:rPr>
        <w:t>jednorazowej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opłaty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za</w:t>
      </w:r>
      <w:r w:rsidRPr="009C6F12">
        <w:rPr>
          <w:spacing w:val="-5"/>
          <w:sz w:val="24"/>
          <w:szCs w:val="24"/>
        </w:rPr>
        <w:t xml:space="preserve"> </w:t>
      </w:r>
      <w:r w:rsidRPr="009C6F12">
        <w:rPr>
          <w:sz w:val="24"/>
          <w:szCs w:val="24"/>
        </w:rPr>
        <w:t>wzrost wartości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z w:val="24"/>
          <w:szCs w:val="24"/>
        </w:rPr>
        <w:t>nieruchomości:</w:t>
      </w:r>
      <w:r w:rsidRPr="009C6F12">
        <w:rPr>
          <w:spacing w:val="-2"/>
          <w:sz w:val="24"/>
          <w:szCs w:val="24"/>
        </w:rPr>
        <w:t xml:space="preserve"> </w:t>
      </w:r>
      <w:r w:rsidRPr="009C6F12">
        <w:rPr>
          <w:spacing w:val="-4"/>
          <w:sz w:val="24"/>
          <w:szCs w:val="24"/>
        </w:rPr>
        <w:t>30%.</w:t>
      </w:r>
    </w:p>
    <w:p w14:paraId="401E759A" w14:textId="77777777" w:rsidR="00B10E7B" w:rsidRPr="009C6F12" w:rsidRDefault="00B10E7B" w:rsidP="006121C5">
      <w:pPr>
        <w:tabs>
          <w:tab w:val="left" w:pos="400"/>
        </w:tabs>
        <w:jc w:val="both"/>
        <w:rPr>
          <w:sz w:val="24"/>
          <w:szCs w:val="24"/>
        </w:rPr>
      </w:pPr>
    </w:p>
    <w:p w14:paraId="3C1A7DFE" w14:textId="4A2E15EC" w:rsidR="00CE5CC7" w:rsidRPr="009C6F12" w:rsidRDefault="00CE5CC7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§1</w:t>
      </w:r>
      <w:r w:rsidR="002412E2" w:rsidRPr="009C6F12">
        <w:rPr>
          <w:spacing w:val="-5"/>
        </w:rPr>
        <w:t>4</w:t>
      </w:r>
    </w:p>
    <w:p w14:paraId="353891BB" w14:textId="53C4B32C" w:rsidR="005F5104" w:rsidRPr="009C6F12" w:rsidRDefault="00311053" w:rsidP="006121C5">
      <w:pPr>
        <w:pStyle w:val="Tekstpodstawowy"/>
        <w:ind w:left="0" w:firstLine="0"/>
      </w:pPr>
      <w:r w:rsidRPr="009C6F12">
        <w:t>Wykonanie</w:t>
      </w:r>
      <w:r w:rsidRPr="009C6F12">
        <w:rPr>
          <w:spacing w:val="-4"/>
        </w:rPr>
        <w:t xml:space="preserve"> </w:t>
      </w:r>
      <w:r w:rsidRPr="009C6F12">
        <w:t>uchwały</w:t>
      </w:r>
      <w:r w:rsidRPr="009C6F12">
        <w:rPr>
          <w:spacing w:val="-1"/>
        </w:rPr>
        <w:t xml:space="preserve"> </w:t>
      </w:r>
      <w:r w:rsidRPr="009C6F12">
        <w:t>powierza</w:t>
      </w:r>
      <w:r w:rsidRPr="009C6F12">
        <w:rPr>
          <w:spacing w:val="-2"/>
        </w:rPr>
        <w:t xml:space="preserve"> </w:t>
      </w:r>
      <w:r w:rsidRPr="009C6F12">
        <w:t>się</w:t>
      </w:r>
      <w:r w:rsidRPr="009C6F12">
        <w:rPr>
          <w:spacing w:val="-1"/>
        </w:rPr>
        <w:t xml:space="preserve"> </w:t>
      </w:r>
      <w:r w:rsidRPr="009C6F12">
        <w:t>Burmistrzowi</w:t>
      </w:r>
      <w:r w:rsidRPr="009C6F12">
        <w:rPr>
          <w:spacing w:val="-1"/>
        </w:rPr>
        <w:t xml:space="preserve"> </w:t>
      </w:r>
      <w:r w:rsidRPr="009C6F12">
        <w:rPr>
          <w:spacing w:val="-2"/>
        </w:rPr>
        <w:t>Obornik.</w:t>
      </w:r>
    </w:p>
    <w:p w14:paraId="563B873A" w14:textId="77777777" w:rsidR="005F5104" w:rsidRPr="009C6F12" w:rsidRDefault="005F5104" w:rsidP="006121C5">
      <w:pPr>
        <w:pStyle w:val="Tekstpodstawowy"/>
        <w:spacing w:before="1"/>
        <w:ind w:left="0" w:firstLine="0"/>
      </w:pPr>
    </w:p>
    <w:p w14:paraId="44BFA32C" w14:textId="107DC83A" w:rsidR="005F5104" w:rsidRPr="009C6F12" w:rsidRDefault="00311053" w:rsidP="006121C5">
      <w:pPr>
        <w:pStyle w:val="Tekstpodstawowy"/>
        <w:ind w:left="0" w:firstLine="0"/>
        <w:jc w:val="center"/>
      </w:pPr>
      <w:r w:rsidRPr="009C6F12">
        <w:rPr>
          <w:spacing w:val="-5"/>
        </w:rPr>
        <w:t>§</w:t>
      </w:r>
      <w:r w:rsidR="00B10E7B" w:rsidRPr="009C6F12">
        <w:rPr>
          <w:spacing w:val="-5"/>
        </w:rPr>
        <w:t>1</w:t>
      </w:r>
      <w:r w:rsidR="002412E2" w:rsidRPr="009C6F12">
        <w:rPr>
          <w:spacing w:val="-5"/>
        </w:rPr>
        <w:t>5</w:t>
      </w:r>
    </w:p>
    <w:p w14:paraId="585AB08A" w14:textId="77777777" w:rsidR="00CE5CC7" w:rsidRPr="009C6F12" w:rsidRDefault="00311053" w:rsidP="006121C5">
      <w:pPr>
        <w:pStyle w:val="Tekstpodstawowy"/>
        <w:ind w:left="0" w:firstLine="0"/>
      </w:pPr>
      <w:r w:rsidRPr="009C6F12">
        <w:t>Uchwała</w:t>
      </w:r>
      <w:r w:rsidRPr="009C6F12">
        <w:rPr>
          <w:spacing w:val="24"/>
        </w:rPr>
        <w:t xml:space="preserve"> </w:t>
      </w:r>
      <w:r w:rsidRPr="009C6F12">
        <w:t>wchodzi</w:t>
      </w:r>
      <w:r w:rsidRPr="009C6F12">
        <w:rPr>
          <w:spacing w:val="23"/>
        </w:rPr>
        <w:t xml:space="preserve"> </w:t>
      </w:r>
      <w:r w:rsidRPr="009C6F12">
        <w:t>w życie po</w:t>
      </w:r>
      <w:r w:rsidRPr="009C6F12">
        <w:rPr>
          <w:spacing w:val="23"/>
        </w:rPr>
        <w:t xml:space="preserve"> </w:t>
      </w:r>
      <w:r w:rsidRPr="009C6F12">
        <w:t>upływie 14</w:t>
      </w:r>
      <w:r w:rsidRPr="009C6F12">
        <w:rPr>
          <w:spacing w:val="23"/>
        </w:rPr>
        <w:t xml:space="preserve"> </w:t>
      </w:r>
      <w:r w:rsidRPr="009C6F12">
        <w:t>dni</w:t>
      </w:r>
      <w:r w:rsidRPr="009C6F12">
        <w:rPr>
          <w:spacing w:val="23"/>
        </w:rPr>
        <w:t xml:space="preserve"> </w:t>
      </w:r>
      <w:r w:rsidRPr="009C6F12">
        <w:t>od</w:t>
      </w:r>
      <w:r w:rsidRPr="009C6F12">
        <w:rPr>
          <w:spacing w:val="25"/>
        </w:rPr>
        <w:t xml:space="preserve"> </w:t>
      </w:r>
      <w:r w:rsidRPr="009C6F12">
        <w:t>dnia ogłoszenia</w:t>
      </w:r>
      <w:r w:rsidRPr="009C6F12">
        <w:rPr>
          <w:spacing w:val="25"/>
        </w:rPr>
        <w:t xml:space="preserve"> </w:t>
      </w:r>
      <w:r w:rsidRPr="009C6F12">
        <w:t>w Dzienniku</w:t>
      </w:r>
      <w:r w:rsidRPr="009C6F12">
        <w:rPr>
          <w:spacing w:val="29"/>
        </w:rPr>
        <w:t xml:space="preserve"> </w:t>
      </w:r>
      <w:r w:rsidRPr="009C6F12">
        <w:t>Urzędowym</w:t>
      </w:r>
    </w:p>
    <w:p w14:paraId="06E3A66E" w14:textId="2A338DB4" w:rsidR="005F5104" w:rsidRPr="009C6F12" w:rsidRDefault="00311053" w:rsidP="006121C5">
      <w:pPr>
        <w:pStyle w:val="Tekstpodstawowy"/>
        <w:ind w:left="0" w:firstLine="0"/>
      </w:pPr>
      <w:r w:rsidRPr="009C6F12">
        <w:t>Województwa Wielkopolskiego.</w:t>
      </w:r>
    </w:p>
    <w:sectPr w:rsidR="005F5104" w:rsidRPr="009C6F12" w:rsidSect="003270AC">
      <w:headerReference w:type="default" r:id="rId7"/>
      <w:footerReference w:type="default" r:id="rId8"/>
      <w:pgSz w:w="11910" w:h="16840"/>
      <w:pgMar w:top="1135" w:right="1300" w:bottom="1276" w:left="1300" w:header="0" w:footer="9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D51E" w14:textId="77777777" w:rsidR="00FE383E" w:rsidRDefault="00FE383E">
      <w:r>
        <w:separator/>
      </w:r>
    </w:p>
  </w:endnote>
  <w:endnote w:type="continuationSeparator" w:id="0">
    <w:p w14:paraId="59837E94" w14:textId="77777777" w:rsidR="00FE383E" w:rsidRDefault="00FE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C9CA" w14:textId="6CDB6D7A" w:rsidR="005E5BB2" w:rsidRPr="005E5BB2" w:rsidRDefault="005E5BB2">
    <w:pPr>
      <w:pStyle w:val="Stopka"/>
      <w:rPr>
        <w:rFonts w:ascii="Tahoma" w:hAnsi="Tahoma" w:cs="Tahoma"/>
        <w:sz w:val="20"/>
        <w:szCs w:val="20"/>
      </w:rPr>
    </w:pPr>
  </w:p>
  <w:p w14:paraId="3D86F517" w14:textId="7DCBE5D3" w:rsidR="005F5104" w:rsidRDefault="005F5104">
    <w:pPr>
      <w:pStyle w:val="Tekstpodstawowy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36AA5" w14:textId="77777777" w:rsidR="00FE383E" w:rsidRDefault="00FE383E">
      <w:r>
        <w:separator/>
      </w:r>
    </w:p>
  </w:footnote>
  <w:footnote w:type="continuationSeparator" w:id="0">
    <w:p w14:paraId="1E9BCEE1" w14:textId="77777777" w:rsidR="00FE383E" w:rsidRDefault="00FE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EEF2" w14:textId="77777777" w:rsidR="00661A9C" w:rsidRDefault="00661A9C" w:rsidP="00661A9C">
    <w:pPr>
      <w:pStyle w:val="Tekstpodstawowy"/>
      <w:spacing w:before="1"/>
      <w:ind w:left="0" w:firstLine="0"/>
      <w:rPr>
        <w:b/>
        <w:i/>
      </w:rPr>
    </w:pPr>
  </w:p>
  <w:p w14:paraId="032EE413" w14:textId="77777777" w:rsidR="00076D8B" w:rsidRDefault="00076D8B" w:rsidP="00661A9C">
    <w:pPr>
      <w:pStyle w:val="Tekstpodstawowy"/>
      <w:spacing w:before="1"/>
      <w:ind w:left="0" w:firstLine="0"/>
      <w:rPr>
        <w:b/>
        <w:i/>
      </w:rPr>
    </w:pPr>
  </w:p>
  <w:p w14:paraId="78917C34" w14:textId="4AD9538A" w:rsidR="00076D8B" w:rsidRDefault="00076D8B" w:rsidP="00661A9C">
    <w:pPr>
      <w:pStyle w:val="Tekstpodstawowy"/>
      <w:spacing w:before="1"/>
      <w:ind w:left="0" w:firstLine="0"/>
      <w:rPr>
        <w:b/>
        <w:i/>
      </w:rPr>
    </w:pPr>
    <w:proofErr w:type="spellStart"/>
    <w:r>
      <w:rPr>
        <w:b/>
        <w:i/>
      </w:rPr>
      <w:t>mpzp</w:t>
    </w:r>
    <w:proofErr w:type="spellEnd"/>
    <w:r>
      <w:rPr>
        <w:b/>
        <w:i/>
      </w:rPr>
      <w:t xml:space="preserve"> Łukowo dz. 33/9 </w:t>
    </w:r>
    <w:r w:rsidR="000F3E95">
      <w:rPr>
        <w:b/>
        <w:i/>
      </w:rPr>
      <w:t>etap: konsultacji społecznych</w:t>
    </w:r>
  </w:p>
  <w:p w14:paraId="1C953BEB" w14:textId="77777777" w:rsidR="00076D8B" w:rsidRDefault="00076D8B" w:rsidP="00661A9C">
    <w:pPr>
      <w:pStyle w:val="Tekstpodstawowy"/>
      <w:spacing w:before="1"/>
      <w:ind w:left="0" w:firstLine="0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0B4"/>
    <w:multiLevelType w:val="hybridMultilevel"/>
    <w:tmpl w:val="A7BC4194"/>
    <w:lvl w:ilvl="0" w:tplc="DA6E2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58EF"/>
    <w:multiLevelType w:val="hybridMultilevel"/>
    <w:tmpl w:val="ADFC36F8"/>
    <w:lvl w:ilvl="0" w:tplc="0415000F">
      <w:start w:val="1"/>
      <w:numFmt w:val="decimal"/>
      <w:lvlText w:val="%1."/>
      <w:lvlJc w:val="left"/>
      <w:pPr>
        <w:ind w:left="65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33A9302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3DDEDA64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E8EADD7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319818EA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4A8A0B84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32566C98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9AE25F68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9BB87586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EFF6D80"/>
    <w:multiLevelType w:val="hybridMultilevel"/>
    <w:tmpl w:val="98BC1338"/>
    <w:lvl w:ilvl="0" w:tplc="B4D29400">
      <w:start w:val="1"/>
      <w:numFmt w:val="decimal"/>
      <w:lvlText w:val="%1."/>
      <w:lvlJc w:val="left"/>
      <w:pPr>
        <w:ind w:left="402" w:hanging="284"/>
      </w:pPr>
      <w:rPr>
        <w:rFonts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  <w:lang w:val="pl-PL" w:eastAsia="en-US" w:bidi="ar-SA"/>
      </w:rPr>
    </w:lvl>
    <w:lvl w:ilvl="1" w:tplc="76FAE044">
      <w:start w:val="1"/>
      <w:numFmt w:val="decimal"/>
      <w:lvlText w:val="%2)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</w:rPr>
    </w:lvl>
    <w:lvl w:ilvl="2" w:tplc="E2AC73A6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67C1684">
      <w:numFmt w:val="bullet"/>
      <w:lvlText w:val="•"/>
      <w:lvlJc w:val="left"/>
      <w:pPr>
        <w:ind w:left="980" w:hanging="360"/>
      </w:pPr>
      <w:rPr>
        <w:rFonts w:hint="default"/>
        <w:lang w:val="pl-PL" w:eastAsia="en-US" w:bidi="ar-SA"/>
      </w:rPr>
    </w:lvl>
    <w:lvl w:ilvl="4" w:tplc="428A2232">
      <w:numFmt w:val="bullet"/>
      <w:lvlText w:val="•"/>
      <w:lvlJc w:val="left"/>
      <w:pPr>
        <w:ind w:left="2169" w:hanging="360"/>
      </w:pPr>
      <w:rPr>
        <w:rFonts w:hint="default"/>
        <w:lang w:val="pl-PL" w:eastAsia="en-US" w:bidi="ar-SA"/>
      </w:rPr>
    </w:lvl>
    <w:lvl w:ilvl="5" w:tplc="20FE182A">
      <w:numFmt w:val="bullet"/>
      <w:lvlText w:val="•"/>
      <w:lvlJc w:val="left"/>
      <w:pPr>
        <w:ind w:left="3358" w:hanging="360"/>
      </w:pPr>
      <w:rPr>
        <w:rFonts w:hint="default"/>
        <w:lang w:val="pl-PL" w:eastAsia="en-US" w:bidi="ar-SA"/>
      </w:rPr>
    </w:lvl>
    <w:lvl w:ilvl="6" w:tplc="409C1972">
      <w:numFmt w:val="bullet"/>
      <w:lvlText w:val="•"/>
      <w:lvlJc w:val="left"/>
      <w:pPr>
        <w:ind w:left="4548" w:hanging="360"/>
      </w:pPr>
      <w:rPr>
        <w:rFonts w:hint="default"/>
        <w:lang w:val="pl-PL" w:eastAsia="en-US" w:bidi="ar-SA"/>
      </w:rPr>
    </w:lvl>
    <w:lvl w:ilvl="7" w:tplc="832EE1DE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8" w:tplc="B2BA0786">
      <w:numFmt w:val="bullet"/>
      <w:lvlText w:val="•"/>
      <w:lvlJc w:val="left"/>
      <w:pPr>
        <w:ind w:left="692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F3A58B3"/>
    <w:multiLevelType w:val="hybridMultilevel"/>
    <w:tmpl w:val="70BC5E44"/>
    <w:lvl w:ilvl="0" w:tplc="FFFFFFFF">
      <w:start w:val="1"/>
      <w:numFmt w:val="decimal"/>
      <w:lvlText w:val="%1)"/>
      <w:lvlJc w:val="left"/>
      <w:pPr>
        <w:ind w:left="5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FBE15AD"/>
    <w:multiLevelType w:val="hybridMultilevel"/>
    <w:tmpl w:val="34A27DA8"/>
    <w:lvl w:ilvl="0" w:tplc="8402DD44">
      <w:start w:val="1"/>
      <w:numFmt w:val="lowerLetter"/>
      <w:lvlText w:val="%1)"/>
      <w:lvlJc w:val="left"/>
      <w:pPr>
        <w:ind w:left="10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8" w:hanging="360"/>
      </w:pPr>
    </w:lvl>
    <w:lvl w:ilvl="2" w:tplc="0415001B" w:tentative="1">
      <w:start w:val="1"/>
      <w:numFmt w:val="lowerRoman"/>
      <w:lvlText w:val="%3."/>
      <w:lvlJc w:val="right"/>
      <w:pPr>
        <w:ind w:left="2458" w:hanging="180"/>
      </w:pPr>
    </w:lvl>
    <w:lvl w:ilvl="3" w:tplc="0415000F" w:tentative="1">
      <w:start w:val="1"/>
      <w:numFmt w:val="decimal"/>
      <w:lvlText w:val="%4."/>
      <w:lvlJc w:val="left"/>
      <w:pPr>
        <w:ind w:left="3178" w:hanging="360"/>
      </w:pPr>
    </w:lvl>
    <w:lvl w:ilvl="4" w:tplc="04150019" w:tentative="1">
      <w:start w:val="1"/>
      <w:numFmt w:val="lowerLetter"/>
      <w:lvlText w:val="%5."/>
      <w:lvlJc w:val="left"/>
      <w:pPr>
        <w:ind w:left="3898" w:hanging="360"/>
      </w:pPr>
    </w:lvl>
    <w:lvl w:ilvl="5" w:tplc="0415001B" w:tentative="1">
      <w:start w:val="1"/>
      <w:numFmt w:val="lowerRoman"/>
      <w:lvlText w:val="%6."/>
      <w:lvlJc w:val="right"/>
      <w:pPr>
        <w:ind w:left="4618" w:hanging="180"/>
      </w:pPr>
    </w:lvl>
    <w:lvl w:ilvl="6" w:tplc="0415000F" w:tentative="1">
      <w:start w:val="1"/>
      <w:numFmt w:val="decimal"/>
      <w:lvlText w:val="%7."/>
      <w:lvlJc w:val="left"/>
      <w:pPr>
        <w:ind w:left="5338" w:hanging="360"/>
      </w:pPr>
    </w:lvl>
    <w:lvl w:ilvl="7" w:tplc="04150019" w:tentative="1">
      <w:start w:val="1"/>
      <w:numFmt w:val="lowerLetter"/>
      <w:lvlText w:val="%8."/>
      <w:lvlJc w:val="left"/>
      <w:pPr>
        <w:ind w:left="6058" w:hanging="360"/>
      </w:pPr>
    </w:lvl>
    <w:lvl w:ilvl="8" w:tplc="0415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5" w15:restartNumberingAfterBreak="0">
    <w:nsid w:val="1129063D"/>
    <w:multiLevelType w:val="hybridMultilevel"/>
    <w:tmpl w:val="ED10018A"/>
    <w:lvl w:ilvl="0" w:tplc="61044316">
      <w:start w:val="1"/>
      <w:numFmt w:val="decimal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24EBFC4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3926DE24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A06E17D0">
      <w:numFmt w:val="bullet"/>
      <w:lvlText w:val="•"/>
      <w:lvlJc w:val="left"/>
      <w:pPr>
        <w:ind w:left="2020" w:hanging="360"/>
      </w:pPr>
      <w:rPr>
        <w:rFonts w:hint="default"/>
        <w:lang w:val="pl-PL" w:eastAsia="en-US" w:bidi="ar-SA"/>
      </w:rPr>
    </w:lvl>
    <w:lvl w:ilvl="4" w:tplc="FCACFAA2">
      <w:numFmt w:val="bullet"/>
      <w:lvlText w:val="•"/>
      <w:lvlJc w:val="left"/>
      <w:pPr>
        <w:ind w:left="3061" w:hanging="360"/>
      </w:pPr>
      <w:rPr>
        <w:rFonts w:hint="default"/>
        <w:lang w:val="pl-PL" w:eastAsia="en-US" w:bidi="ar-SA"/>
      </w:rPr>
    </w:lvl>
    <w:lvl w:ilvl="5" w:tplc="C9207C7E">
      <w:numFmt w:val="bullet"/>
      <w:lvlText w:val="•"/>
      <w:lvlJc w:val="left"/>
      <w:pPr>
        <w:ind w:left="4102" w:hanging="360"/>
      </w:pPr>
      <w:rPr>
        <w:rFonts w:hint="default"/>
        <w:lang w:val="pl-PL" w:eastAsia="en-US" w:bidi="ar-SA"/>
      </w:rPr>
    </w:lvl>
    <w:lvl w:ilvl="6" w:tplc="78328A9A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  <w:lvl w:ilvl="7" w:tplc="B27A66B4">
      <w:numFmt w:val="bullet"/>
      <w:lvlText w:val="•"/>
      <w:lvlJc w:val="left"/>
      <w:pPr>
        <w:ind w:left="6184" w:hanging="360"/>
      </w:pPr>
      <w:rPr>
        <w:rFonts w:hint="default"/>
        <w:lang w:val="pl-PL" w:eastAsia="en-US" w:bidi="ar-SA"/>
      </w:rPr>
    </w:lvl>
    <w:lvl w:ilvl="8" w:tplc="6300974E">
      <w:numFmt w:val="bullet"/>
      <w:lvlText w:val="•"/>
      <w:lvlJc w:val="left"/>
      <w:pPr>
        <w:ind w:left="722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2CB361B"/>
    <w:multiLevelType w:val="hybridMultilevel"/>
    <w:tmpl w:val="FBE65522"/>
    <w:lvl w:ilvl="0" w:tplc="DC1A879C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213B2"/>
    <w:multiLevelType w:val="hybridMultilevel"/>
    <w:tmpl w:val="1F6E2E26"/>
    <w:lvl w:ilvl="0" w:tplc="0415000F">
      <w:start w:val="1"/>
      <w:numFmt w:val="decimal"/>
      <w:lvlText w:val="%1."/>
      <w:lvlJc w:val="left"/>
      <w:pPr>
        <w:ind w:left="546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2CE8816">
      <w:start w:val="1"/>
      <w:numFmt w:val="lowerLetter"/>
      <w:lvlText w:val="%2)"/>
      <w:lvlJc w:val="left"/>
      <w:pPr>
        <w:ind w:left="6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57FE3A7E">
      <w:numFmt w:val="bullet"/>
      <w:lvlText w:val="•"/>
      <w:lvlJc w:val="left"/>
      <w:pPr>
        <w:ind w:left="1638" w:hanging="360"/>
      </w:pPr>
      <w:rPr>
        <w:rFonts w:hint="default"/>
        <w:lang w:val="pl-PL" w:eastAsia="en-US" w:bidi="ar-SA"/>
      </w:rPr>
    </w:lvl>
    <w:lvl w:ilvl="3" w:tplc="5C465CF0">
      <w:numFmt w:val="bullet"/>
      <w:lvlText w:val="•"/>
      <w:lvlJc w:val="left"/>
      <w:pPr>
        <w:ind w:left="2596" w:hanging="360"/>
      </w:pPr>
      <w:rPr>
        <w:rFonts w:hint="default"/>
        <w:lang w:val="pl-PL" w:eastAsia="en-US" w:bidi="ar-SA"/>
      </w:rPr>
    </w:lvl>
    <w:lvl w:ilvl="4" w:tplc="F6281516">
      <w:numFmt w:val="bullet"/>
      <w:lvlText w:val="•"/>
      <w:lvlJc w:val="left"/>
      <w:pPr>
        <w:ind w:left="3555" w:hanging="360"/>
      </w:pPr>
      <w:rPr>
        <w:rFonts w:hint="default"/>
        <w:lang w:val="pl-PL" w:eastAsia="en-US" w:bidi="ar-SA"/>
      </w:rPr>
    </w:lvl>
    <w:lvl w:ilvl="5" w:tplc="67E64A2E">
      <w:numFmt w:val="bullet"/>
      <w:lvlText w:val="•"/>
      <w:lvlJc w:val="left"/>
      <w:pPr>
        <w:ind w:left="4513" w:hanging="360"/>
      </w:pPr>
      <w:rPr>
        <w:rFonts w:hint="default"/>
        <w:lang w:val="pl-PL" w:eastAsia="en-US" w:bidi="ar-SA"/>
      </w:rPr>
    </w:lvl>
    <w:lvl w:ilvl="6" w:tplc="1C1EF048">
      <w:numFmt w:val="bullet"/>
      <w:lvlText w:val="•"/>
      <w:lvlJc w:val="left"/>
      <w:pPr>
        <w:ind w:left="5472" w:hanging="360"/>
      </w:pPr>
      <w:rPr>
        <w:rFonts w:hint="default"/>
        <w:lang w:val="pl-PL" w:eastAsia="en-US" w:bidi="ar-SA"/>
      </w:rPr>
    </w:lvl>
    <w:lvl w:ilvl="7" w:tplc="B31EF552">
      <w:numFmt w:val="bullet"/>
      <w:lvlText w:val="•"/>
      <w:lvlJc w:val="left"/>
      <w:pPr>
        <w:ind w:left="6430" w:hanging="360"/>
      </w:pPr>
      <w:rPr>
        <w:rFonts w:hint="default"/>
        <w:lang w:val="pl-PL" w:eastAsia="en-US" w:bidi="ar-SA"/>
      </w:rPr>
    </w:lvl>
    <w:lvl w:ilvl="8" w:tplc="D944C1D4">
      <w:numFmt w:val="bullet"/>
      <w:lvlText w:val="•"/>
      <w:lvlJc w:val="left"/>
      <w:pPr>
        <w:ind w:left="7389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B704EC3"/>
    <w:multiLevelType w:val="hybridMultilevel"/>
    <w:tmpl w:val="836C5258"/>
    <w:lvl w:ilvl="0" w:tplc="8790382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C6D452D"/>
    <w:multiLevelType w:val="hybridMultilevel"/>
    <w:tmpl w:val="7BD2967A"/>
    <w:lvl w:ilvl="0" w:tplc="13B8FB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CCD25D3"/>
    <w:multiLevelType w:val="hybridMultilevel"/>
    <w:tmpl w:val="70BC5E44"/>
    <w:lvl w:ilvl="0" w:tplc="CFE4E766">
      <w:start w:val="1"/>
      <w:numFmt w:val="decimal"/>
      <w:lvlText w:val="%1)"/>
      <w:lvlJc w:val="left"/>
      <w:pPr>
        <w:ind w:left="5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918C92E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5D6693EC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3EE8CD66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476AFDEC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E070C5F8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30B28994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61A09D64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95708F2C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2B9416D"/>
    <w:multiLevelType w:val="hybridMultilevel"/>
    <w:tmpl w:val="5BE250C6"/>
    <w:lvl w:ilvl="0" w:tplc="AF82861C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17CC427A">
      <w:numFmt w:val="bullet"/>
      <w:lvlText w:val=""/>
      <w:lvlJc w:val="left"/>
      <w:pPr>
        <w:ind w:left="1198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2" w15:restartNumberingAfterBreak="0">
    <w:nsid w:val="22C4748D"/>
    <w:multiLevelType w:val="hybridMultilevel"/>
    <w:tmpl w:val="B1F8F4F2"/>
    <w:lvl w:ilvl="0" w:tplc="0D606DEA">
      <w:start w:val="1"/>
      <w:numFmt w:val="decimal"/>
      <w:lvlText w:val="%1."/>
      <w:lvlJc w:val="left"/>
      <w:pPr>
        <w:ind w:left="65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79A753A"/>
    <w:multiLevelType w:val="hybridMultilevel"/>
    <w:tmpl w:val="3A2C2DEA"/>
    <w:lvl w:ilvl="0" w:tplc="26AAB15A">
      <w:start w:val="1"/>
      <w:numFmt w:val="decimal"/>
      <w:lvlText w:val="%1)"/>
      <w:lvlJc w:val="left"/>
      <w:pPr>
        <w:ind w:left="786" w:hanging="360"/>
      </w:pPr>
      <w:rPr>
        <w:rFonts w:hint="default"/>
        <w:color w:val="0070C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E2C02CB"/>
    <w:multiLevelType w:val="hybridMultilevel"/>
    <w:tmpl w:val="8BFCB552"/>
    <w:lvl w:ilvl="0" w:tplc="AE24475A">
      <w:start w:val="1"/>
      <w:numFmt w:val="decimal"/>
      <w:lvlText w:val="%1)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2CFDE0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40648E82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97A6442A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7BCE020E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45D8E782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2C61D8E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1FE26D14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310287FA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2FC27519"/>
    <w:multiLevelType w:val="hybridMultilevel"/>
    <w:tmpl w:val="5246C81A"/>
    <w:lvl w:ilvl="0" w:tplc="4AA277A4">
      <w:start w:val="1"/>
      <w:numFmt w:val="decimal"/>
      <w:lvlText w:val="%1)"/>
      <w:lvlJc w:val="left"/>
      <w:pPr>
        <w:ind w:left="8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6" w15:restartNumberingAfterBreak="0">
    <w:nsid w:val="32AB766B"/>
    <w:multiLevelType w:val="hybridMultilevel"/>
    <w:tmpl w:val="D500EC3E"/>
    <w:lvl w:ilvl="0" w:tplc="0415000F">
      <w:start w:val="1"/>
      <w:numFmt w:val="decimal"/>
      <w:lvlText w:val="%1."/>
      <w:lvlJc w:val="left"/>
      <w:pPr>
        <w:ind w:left="65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1CE1F64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B9404802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E89E9E76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980C7C4A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A2CCE2B6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2E4C494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EDCA1774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004CB544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34B54B45"/>
    <w:multiLevelType w:val="hybridMultilevel"/>
    <w:tmpl w:val="A7D872C2"/>
    <w:lvl w:ilvl="0" w:tplc="2D1259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53A4E"/>
    <w:multiLevelType w:val="hybridMultilevel"/>
    <w:tmpl w:val="8BFCB552"/>
    <w:lvl w:ilvl="0" w:tplc="FFFFFFFF">
      <w:start w:val="1"/>
      <w:numFmt w:val="decimal"/>
      <w:lvlText w:val="%1)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F0D17BA"/>
    <w:multiLevelType w:val="hybridMultilevel"/>
    <w:tmpl w:val="D876B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B36F5"/>
    <w:multiLevelType w:val="hybridMultilevel"/>
    <w:tmpl w:val="4D6C8422"/>
    <w:lvl w:ilvl="0" w:tplc="86ACE23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2E87D45"/>
    <w:multiLevelType w:val="hybridMultilevel"/>
    <w:tmpl w:val="70BC5E44"/>
    <w:lvl w:ilvl="0" w:tplc="FFFFFFFF">
      <w:start w:val="1"/>
      <w:numFmt w:val="decimal"/>
      <w:lvlText w:val="%1)"/>
      <w:lvlJc w:val="left"/>
      <w:pPr>
        <w:ind w:left="5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5033B64"/>
    <w:multiLevelType w:val="hybridMultilevel"/>
    <w:tmpl w:val="65749D32"/>
    <w:lvl w:ilvl="0" w:tplc="304A11BA">
      <w:start w:val="1"/>
      <w:numFmt w:val="decimal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2CECE3E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C784C550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3244E1C6">
      <w:numFmt w:val="bullet"/>
      <w:lvlText w:val="•"/>
      <w:lvlJc w:val="left"/>
      <w:pPr>
        <w:ind w:left="2020" w:hanging="360"/>
      </w:pPr>
      <w:rPr>
        <w:rFonts w:hint="default"/>
        <w:lang w:val="pl-PL" w:eastAsia="en-US" w:bidi="ar-SA"/>
      </w:rPr>
    </w:lvl>
    <w:lvl w:ilvl="4" w:tplc="05C8364C">
      <w:numFmt w:val="bullet"/>
      <w:lvlText w:val="•"/>
      <w:lvlJc w:val="left"/>
      <w:pPr>
        <w:ind w:left="3061" w:hanging="360"/>
      </w:pPr>
      <w:rPr>
        <w:rFonts w:hint="default"/>
        <w:lang w:val="pl-PL" w:eastAsia="en-US" w:bidi="ar-SA"/>
      </w:rPr>
    </w:lvl>
    <w:lvl w:ilvl="5" w:tplc="7898F3AC">
      <w:numFmt w:val="bullet"/>
      <w:lvlText w:val="•"/>
      <w:lvlJc w:val="left"/>
      <w:pPr>
        <w:ind w:left="4102" w:hanging="360"/>
      </w:pPr>
      <w:rPr>
        <w:rFonts w:hint="default"/>
        <w:lang w:val="pl-PL" w:eastAsia="en-US" w:bidi="ar-SA"/>
      </w:rPr>
    </w:lvl>
    <w:lvl w:ilvl="6" w:tplc="9536E618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  <w:lvl w:ilvl="7" w:tplc="CE40F7F0">
      <w:numFmt w:val="bullet"/>
      <w:lvlText w:val="•"/>
      <w:lvlJc w:val="left"/>
      <w:pPr>
        <w:ind w:left="6184" w:hanging="360"/>
      </w:pPr>
      <w:rPr>
        <w:rFonts w:hint="default"/>
        <w:lang w:val="pl-PL" w:eastAsia="en-US" w:bidi="ar-SA"/>
      </w:rPr>
    </w:lvl>
    <w:lvl w:ilvl="8" w:tplc="76E6DC78">
      <w:numFmt w:val="bullet"/>
      <w:lvlText w:val="•"/>
      <w:lvlJc w:val="left"/>
      <w:pPr>
        <w:ind w:left="722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7BF2A2B"/>
    <w:multiLevelType w:val="hybridMultilevel"/>
    <w:tmpl w:val="84DEA500"/>
    <w:lvl w:ilvl="0" w:tplc="FA483DD6">
      <w:start w:val="1"/>
      <w:numFmt w:val="decimal"/>
      <w:lvlText w:val="%1)"/>
      <w:lvlJc w:val="left"/>
      <w:pPr>
        <w:ind w:left="526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52527A"/>
    <w:multiLevelType w:val="hybridMultilevel"/>
    <w:tmpl w:val="9FBA4BFA"/>
    <w:lvl w:ilvl="0" w:tplc="2D125938">
      <w:start w:val="1"/>
      <w:numFmt w:val="decimal"/>
      <w:lvlText w:val="%1."/>
      <w:lvlJc w:val="left"/>
      <w:pPr>
        <w:ind w:left="5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1D02796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3294AAD0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8B98D950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535C6B7E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1BDAE590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40BE3952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750CC7E4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119270E4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D7376CC"/>
    <w:multiLevelType w:val="hybridMultilevel"/>
    <w:tmpl w:val="6FF0A4F8"/>
    <w:lvl w:ilvl="0" w:tplc="34945A64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E0F5D5B"/>
    <w:multiLevelType w:val="hybridMultilevel"/>
    <w:tmpl w:val="8BFCB552"/>
    <w:lvl w:ilvl="0" w:tplc="FFFFFFFF">
      <w:start w:val="1"/>
      <w:numFmt w:val="decimal"/>
      <w:lvlText w:val="%1)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4F0F2788"/>
    <w:multiLevelType w:val="hybridMultilevel"/>
    <w:tmpl w:val="313C32B6"/>
    <w:lvl w:ilvl="0" w:tplc="FFFFFFFF">
      <w:start w:val="1"/>
      <w:numFmt w:val="decimal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FFFFFFF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FFFFFFFF">
      <w:numFmt w:val="bullet"/>
      <w:lvlText w:val="•"/>
      <w:lvlJc w:val="left"/>
      <w:pPr>
        <w:ind w:left="98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16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5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54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927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F1110DD"/>
    <w:multiLevelType w:val="hybridMultilevel"/>
    <w:tmpl w:val="1F020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74F33"/>
    <w:multiLevelType w:val="hybridMultilevel"/>
    <w:tmpl w:val="BF1AF27C"/>
    <w:lvl w:ilvl="0" w:tplc="0415000F">
      <w:start w:val="1"/>
      <w:numFmt w:val="decimal"/>
      <w:lvlText w:val="%1."/>
      <w:lvlJc w:val="left"/>
      <w:pPr>
        <w:ind w:left="546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16A964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D850FE58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1AD23946">
      <w:numFmt w:val="bullet"/>
      <w:lvlText w:val="•"/>
      <w:lvlJc w:val="left"/>
      <w:pPr>
        <w:ind w:left="2020" w:hanging="360"/>
      </w:pPr>
      <w:rPr>
        <w:rFonts w:hint="default"/>
        <w:lang w:val="pl-PL" w:eastAsia="en-US" w:bidi="ar-SA"/>
      </w:rPr>
    </w:lvl>
    <w:lvl w:ilvl="4" w:tplc="82E6459A">
      <w:numFmt w:val="bullet"/>
      <w:lvlText w:val="•"/>
      <w:lvlJc w:val="left"/>
      <w:pPr>
        <w:ind w:left="3061" w:hanging="360"/>
      </w:pPr>
      <w:rPr>
        <w:rFonts w:hint="default"/>
        <w:lang w:val="pl-PL" w:eastAsia="en-US" w:bidi="ar-SA"/>
      </w:rPr>
    </w:lvl>
    <w:lvl w:ilvl="5" w:tplc="78FCE5B2">
      <w:numFmt w:val="bullet"/>
      <w:lvlText w:val="•"/>
      <w:lvlJc w:val="left"/>
      <w:pPr>
        <w:ind w:left="4102" w:hanging="360"/>
      </w:pPr>
      <w:rPr>
        <w:rFonts w:hint="default"/>
        <w:lang w:val="pl-PL" w:eastAsia="en-US" w:bidi="ar-SA"/>
      </w:rPr>
    </w:lvl>
    <w:lvl w:ilvl="6" w:tplc="8D36B686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  <w:lvl w:ilvl="7" w:tplc="E0E65DDA">
      <w:numFmt w:val="bullet"/>
      <w:lvlText w:val="•"/>
      <w:lvlJc w:val="left"/>
      <w:pPr>
        <w:ind w:left="6184" w:hanging="360"/>
      </w:pPr>
      <w:rPr>
        <w:rFonts w:hint="default"/>
        <w:lang w:val="pl-PL" w:eastAsia="en-US" w:bidi="ar-SA"/>
      </w:rPr>
    </w:lvl>
    <w:lvl w:ilvl="8" w:tplc="E446E4E2">
      <w:numFmt w:val="bullet"/>
      <w:lvlText w:val="•"/>
      <w:lvlJc w:val="left"/>
      <w:pPr>
        <w:ind w:left="7224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448287B"/>
    <w:multiLevelType w:val="hybridMultilevel"/>
    <w:tmpl w:val="0D70FB88"/>
    <w:lvl w:ilvl="0" w:tplc="5818EF4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4B27A82"/>
    <w:multiLevelType w:val="hybridMultilevel"/>
    <w:tmpl w:val="42227C70"/>
    <w:lvl w:ilvl="0" w:tplc="74C29066">
      <w:start w:val="1"/>
      <w:numFmt w:val="decimal"/>
      <w:lvlText w:val="%1)"/>
      <w:lvlJc w:val="left"/>
      <w:pPr>
        <w:ind w:left="6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8" w:hanging="360"/>
      </w:pPr>
    </w:lvl>
    <w:lvl w:ilvl="2" w:tplc="0415001B" w:tentative="1">
      <w:start w:val="1"/>
      <w:numFmt w:val="lowerRoman"/>
      <w:lvlText w:val="%3."/>
      <w:lvlJc w:val="right"/>
      <w:pPr>
        <w:ind w:left="2098" w:hanging="180"/>
      </w:pPr>
    </w:lvl>
    <w:lvl w:ilvl="3" w:tplc="0415000F" w:tentative="1">
      <w:start w:val="1"/>
      <w:numFmt w:val="decimal"/>
      <w:lvlText w:val="%4."/>
      <w:lvlJc w:val="left"/>
      <w:pPr>
        <w:ind w:left="2818" w:hanging="360"/>
      </w:pPr>
    </w:lvl>
    <w:lvl w:ilvl="4" w:tplc="04150019" w:tentative="1">
      <w:start w:val="1"/>
      <w:numFmt w:val="lowerLetter"/>
      <w:lvlText w:val="%5."/>
      <w:lvlJc w:val="left"/>
      <w:pPr>
        <w:ind w:left="3538" w:hanging="360"/>
      </w:pPr>
    </w:lvl>
    <w:lvl w:ilvl="5" w:tplc="0415001B" w:tentative="1">
      <w:start w:val="1"/>
      <w:numFmt w:val="lowerRoman"/>
      <w:lvlText w:val="%6."/>
      <w:lvlJc w:val="right"/>
      <w:pPr>
        <w:ind w:left="4258" w:hanging="180"/>
      </w:pPr>
    </w:lvl>
    <w:lvl w:ilvl="6" w:tplc="0415000F" w:tentative="1">
      <w:start w:val="1"/>
      <w:numFmt w:val="decimal"/>
      <w:lvlText w:val="%7."/>
      <w:lvlJc w:val="left"/>
      <w:pPr>
        <w:ind w:left="4978" w:hanging="360"/>
      </w:pPr>
    </w:lvl>
    <w:lvl w:ilvl="7" w:tplc="04150019" w:tentative="1">
      <w:start w:val="1"/>
      <w:numFmt w:val="lowerLetter"/>
      <w:lvlText w:val="%8."/>
      <w:lvlJc w:val="left"/>
      <w:pPr>
        <w:ind w:left="5698" w:hanging="360"/>
      </w:pPr>
    </w:lvl>
    <w:lvl w:ilvl="8" w:tplc="0415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32" w15:restartNumberingAfterBreak="0">
    <w:nsid w:val="5D025FCF"/>
    <w:multiLevelType w:val="hybridMultilevel"/>
    <w:tmpl w:val="8C8677A2"/>
    <w:lvl w:ilvl="0" w:tplc="DA6E2A44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3" w15:restartNumberingAfterBreak="0">
    <w:nsid w:val="5DD80226"/>
    <w:multiLevelType w:val="hybridMultilevel"/>
    <w:tmpl w:val="8BFCB552"/>
    <w:lvl w:ilvl="0" w:tplc="FFFFFFFF">
      <w:start w:val="1"/>
      <w:numFmt w:val="decimal"/>
      <w:lvlText w:val="%1)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E082101"/>
    <w:multiLevelType w:val="hybridMultilevel"/>
    <w:tmpl w:val="70BC5E44"/>
    <w:lvl w:ilvl="0" w:tplc="FFFFFFFF">
      <w:start w:val="1"/>
      <w:numFmt w:val="decimal"/>
      <w:lvlText w:val="%1)"/>
      <w:lvlJc w:val="left"/>
      <w:pPr>
        <w:ind w:left="5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5F58708E"/>
    <w:multiLevelType w:val="hybridMultilevel"/>
    <w:tmpl w:val="3730A5FA"/>
    <w:lvl w:ilvl="0" w:tplc="1A98AD18">
      <w:start w:val="1"/>
      <w:numFmt w:val="decimal"/>
      <w:lvlText w:val="%1."/>
      <w:lvlJc w:val="left"/>
      <w:pPr>
        <w:ind w:left="118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6FAE044">
      <w:start w:val="1"/>
      <w:numFmt w:val="decimal"/>
      <w:lvlText w:val="%2)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</w:rPr>
    </w:lvl>
    <w:lvl w:ilvl="2" w:tplc="89B433AA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56FEDA0C">
      <w:numFmt w:val="bullet"/>
      <w:lvlText w:val="•"/>
      <w:lvlJc w:val="left"/>
      <w:pPr>
        <w:ind w:left="2581" w:hanging="360"/>
      </w:pPr>
      <w:rPr>
        <w:rFonts w:hint="default"/>
        <w:lang w:val="pl-PL" w:eastAsia="en-US" w:bidi="ar-SA"/>
      </w:rPr>
    </w:lvl>
    <w:lvl w:ilvl="4" w:tplc="A126C6F6">
      <w:numFmt w:val="bullet"/>
      <w:lvlText w:val="•"/>
      <w:lvlJc w:val="left"/>
      <w:pPr>
        <w:ind w:left="3542" w:hanging="360"/>
      </w:pPr>
      <w:rPr>
        <w:rFonts w:hint="default"/>
        <w:lang w:val="pl-PL" w:eastAsia="en-US" w:bidi="ar-SA"/>
      </w:rPr>
    </w:lvl>
    <w:lvl w:ilvl="5" w:tplc="437A2E78">
      <w:numFmt w:val="bullet"/>
      <w:lvlText w:val="•"/>
      <w:lvlJc w:val="left"/>
      <w:pPr>
        <w:ind w:left="4502" w:hanging="360"/>
      </w:pPr>
      <w:rPr>
        <w:rFonts w:hint="default"/>
        <w:lang w:val="pl-PL" w:eastAsia="en-US" w:bidi="ar-SA"/>
      </w:rPr>
    </w:lvl>
    <w:lvl w:ilvl="6" w:tplc="FEB8A48E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7" w:tplc="6726BCCA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8" w:tplc="3FC86776">
      <w:numFmt w:val="bullet"/>
      <w:lvlText w:val="•"/>
      <w:lvlJc w:val="left"/>
      <w:pPr>
        <w:ind w:left="7384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5FD13127"/>
    <w:multiLevelType w:val="hybridMultilevel"/>
    <w:tmpl w:val="8BFCB552"/>
    <w:lvl w:ilvl="0" w:tplc="FFFFFFFF">
      <w:start w:val="1"/>
      <w:numFmt w:val="decimal"/>
      <w:lvlText w:val="%1)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5FEB0979"/>
    <w:multiLevelType w:val="hybridMultilevel"/>
    <w:tmpl w:val="B1964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94C06"/>
    <w:multiLevelType w:val="hybridMultilevel"/>
    <w:tmpl w:val="5CB4CED4"/>
    <w:lvl w:ilvl="0" w:tplc="66A68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7425ED"/>
    <w:multiLevelType w:val="hybridMultilevel"/>
    <w:tmpl w:val="70BC5E44"/>
    <w:lvl w:ilvl="0" w:tplc="FFFFFFFF">
      <w:start w:val="1"/>
      <w:numFmt w:val="decimal"/>
      <w:lvlText w:val="%1)"/>
      <w:lvlJc w:val="left"/>
      <w:pPr>
        <w:ind w:left="5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40" w15:restartNumberingAfterBreak="0">
    <w:nsid w:val="64893348"/>
    <w:multiLevelType w:val="hybridMultilevel"/>
    <w:tmpl w:val="0C6E469E"/>
    <w:lvl w:ilvl="0" w:tplc="DA6E2A44">
      <w:start w:val="1"/>
      <w:numFmt w:val="bullet"/>
      <w:lvlText w:val=""/>
      <w:lvlJc w:val="left"/>
      <w:pPr>
        <w:ind w:left="15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41" w15:restartNumberingAfterBreak="0">
    <w:nsid w:val="6B0872C9"/>
    <w:multiLevelType w:val="hybridMultilevel"/>
    <w:tmpl w:val="7C6846A0"/>
    <w:lvl w:ilvl="0" w:tplc="04150017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2" w15:restartNumberingAfterBreak="0">
    <w:nsid w:val="705A7952"/>
    <w:multiLevelType w:val="hybridMultilevel"/>
    <w:tmpl w:val="3FCCECC2"/>
    <w:lvl w:ilvl="0" w:tplc="38CC429C">
      <w:start w:val="1"/>
      <w:numFmt w:val="lowerLetter"/>
      <w:lvlText w:val="%1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55C3C"/>
    <w:multiLevelType w:val="hybridMultilevel"/>
    <w:tmpl w:val="200013E0"/>
    <w:lvl w:ilvl="0" w:tplc="FD3CAE5C">
      <w:start w:val="1"/>
      <w:numFmt w:val="decimal"/>
      <w:lvlText w:val="%1."/>
      <w:lvlJc w:val="left"/>
      <w:pPr>
        <w:ind w:left="658" w:hanging="360"/>
      </w:pPr>
      <w:rPr>
        <w:rFonts w:hint="default"/>
        <w:b w:val="0"/>
        <w:bCs w:val="0"/>
        <w:i w:val="0"/>
        <w:iCs w:val="0"/>
        <w:strike w:val="0"/>
        <w:spacing w:val="0"/>
        <w:w w:val="100"/>
        <w:sz w:val="24"/>
        <w:szCs w:val="24"/>
        <w:lang w:val="pl-PL" w:eastAsia="en-US" w:bidi="ar-SA"/>
      </w:rPr>
    </w:lvl>
    <w:lvl w:ilvl="1" w:tplc="303CED72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BEF6876C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3" w:tplc="AD148836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F97A50AE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72D27EAA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BDC4BA3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3A0C5A5E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57D8572C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num w:numId="1" w16cid:durableId="462622654">
    <w:abstractNumId w:val="24"/>
  </w:num>
  <w:num w:numId="2" w16cid:durableId="940992644">
    <w:abstractNumId w:val="43"/>
  </w:num>
  <w:num w:numId="3" w16cid:durableId="1770199436">
    <w:abstractNumId w:val="10"/>
  </w:num>
  <w:num w:numId="4" w16cid:durableId="211427760">
    <w:abstractNumId w:val="5"/>
  </w:num>
  <w:num w:numId="5" w16cid:durableId="949707570">
    <w:abstractNumId w:val="22"/>
  </w:num>
  <w:num w:numId="6" w16cid:durableId="2004162948">
    <w:abstractNumId w:val="2"/>
  </w:num>
  <w:num w:numId="7" w16cid:durableId="868763556">
    <w:abstractNumId w:val="1"/>
  </w:num>
  <w:num w:numId="8" w16cid:durableId="623536189">
    <w:abstractNumId w:val="29"/>
  </w:num>
  <w:num w:numId="9" w16cid:durableId="102380313">
    <w:abstractNumId w:val="7"/>
  </w:num>
  <w:num w:numId="10" w16cid:durableId="1855220757">
    <w:abstractNumId w:val="16"/>
  </w:num>
  <w:num w:numId="11" w16cid:durableId="790975218">
    <w:abstractNumId w:val="14"/>
  </w:num>
  <w:num w:numId="12" w16cid:durableId="1130248600">
    <w:abstractNumId w:val="35"/>
  </w:num>
  <w:num w:numId="13" w16cid:durableId="1484614748">
    <w:abstractNumId w:val="11"/>
  </w:num>
  <w:num w:numId="14" w16cid:durableId="197593654">
    <w:abstractNumId w:val="33"/>
  </w:num>
  <w:num w:numId="15" w16cid:durableId="1345520692">
    <w:abstractNumId w:val="27"/>
  </w:num>
  <w:num w:numId="16" w16cid:durableId="2064676148">
    <w:abstractNumId w:val="18"/>
  </w:num>
  <w:num w:numId="17" w16cid:durableId="667949414">
    <w:abstractNumId w:val="26"/>
  </w:num>
  <w:num w:numId="18" w16cid:durableId="1348823959">
    <w:abstractNumId w:val="36"/>
  </w:num>
  <w:num w:numId="19" w16cid:durableId="543181959">
    <w:abstractNumId w:val="21"/>
  </w:num>
  <w:num w:numId="20" w16cid:durableId="1515459989">
    <w:abstractNumId w:val="34"/>
  </w:num>
  <w:num w:numId="21" w16cid:durableId="83230922">
    <w:abstractNumId w:val="3"/>
  </w:num>
  <w:num w:numId="22" w16cid:durableId="296420052">
    <w:abstractNumId w:val="31"/>
  </w:num>
  <w:num w:numId="23" w16cid:durableId="1942449634">
    <w:abstractNumId w:val="37"/>
  </w:num>
  <w:num w:numId="24" w16cid:durableId="407313743">
    <w:abstractNumId w:val="15"/>
  </w:num>
  <w:num w:numId="25" w16cid:durableId="2038003495">
    <w:abstractNumId w:val="40"/>
  </w:num>
  <w:num w:numId="26" w16cid:durableId="1095904241">
    <w:abstractNumId w:val="0"/>
  </w:num>
  <w:num w:numId="27" w16cid:durableId="843013649">
    <w:abstractNumId w:val="39"/>
  </w:num>
  <w:num w:numId="28" w16cid:durableId="2137554224">
    <w:abstractNumId w:val="23"/>
  </w:num>
  <w:num w:numId="29" w16cid:durableId="429131355">
    <w:abstractNumId w:val="42"/>
  </w:num>
  <w:num w:numId="30" w16cid:durableId="1483158468">
    <w:abstractNumId w:val="8"/>
  </w:num>
  <w:num w:numId="31" w16cid:durableId="1109086294">
    <w:abstractNumId w:val="30"/>
  </w:num>
  <w:num w:numId="32" w16cid:durableId="1330871046">
    <w:abstractNumId w:val="32"/>
  </w:num>
  <w:num w:numId="33" w16cid:durableId="1696275519">
    <w:abstractNumId w:val="20"/>
  </w:num>
  <w:num w:numId="34" w16cid:durableId="602961906">
    <w:abstractNumId w:val="4"/>
  </w:num>
  <w:num w:numId="35" w16cid:durableId="1093164177">
    <w:abstractNumId w:val="25"/>
  </w:num>
  <w:num w:numId="36" w16cid:durableId="1064908934">
    <w:abstractNumId w:val="38"/>
  </w:num>
  <w:num w:numId="37" w16cid:durableId="527527510">
    <w:abstractNumId w:val="12"/>
  </w:num>
  <w:num w:numId="38" w16cid:durableId="1458641499">
    <w:abstractNumId w:val="41"/>
  </w:num>
  <w:num w:numId="39" w16cid:durableId="1625651158">
    <w:abstractNumId w:val="13"/>
  </w:num>
  <w:num w:numId="40" w16cid:durableId="680275702">
    <w:abstractNumId w:val="28"/>
  </w:num>
  <w:num w:numId="41" w16cid:durableId="410588975">
    <w:abstractNumId w:val="9"/>
  </w:num>
  <w:num w:numId="42" w16cid:durableId="1567957675">
    <w:abstractNumId w:val="19"/>
  </w:num>
  <w:num w:numId="43" w16cid:durableId="213976411">
    <w:abstractNumId w:val="17"/>
  </w:num>
  <w:num w:numId="44" w16cid:durableId="8025778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4"/>
    <w:rsid w:val="00001635"/>
    <w:rsid w:val="00003D06"/>
    <w:rsid w:val="0000609D"/>
    <w:rsid w:val="0000696C"/>
    <w:rsid w:val="0001358A"/>
    <w:rsid w:val="00020FA0"/>
    <w:rsid w:val="00021BB4"/>
    <w:rsid w:val="00021C26"/>
    <w:rsid w:val="00022AF9"/>
    <w:rsid w:val="00024795"/>
    <w:rsid w:val="00030731"/>
    <w:rsid w:val="00030F55"/>
    <w:rsid w:val="00035573"/>
    <w:rsid w:val="00050490"/>
    <w:rsid w:val="000528C2"/>
    <w:rsid w:val="000659F6"/>
    <w:rsid w:val="00075B6F"/>
    <w:rsid w:val="00076D8B"/>
    <w:rsid w:val="00076EFD"/>
    <w:rsid w:val="0008658C"/>
    <w:rsid w:val="000A5B42"/>
    <w:rsid w:val="000B421C"/>
    <w:rsid w:val="000C177C"/>
    <w:rsid w:val="000C5E41"/>
    <w:rsid w:val="000D62F3"/>
    <w:rsid w:val="000E0747"/>
    <w:rsid w:val="000F3E95"/>
    <w:rsid w:val="000F4496"/>
    <w:rsid w:val="000F7963"/>
    <w:rsid w:val="00104C05"/>
    <w:rsid w:val="00105AF5"/>
    <w:rsid w:val="0011375B"/>
    <w:rsid w:val="001276A3"/>
    <w:rsid w:val="00131DC8"/>
    <w:rsid w:val="00152DA4"/>
    <w:rsid w:val="00164ACF"/>
    <w:rsid w:val="001726A5"/>
    <w:rsid w:val="0017343D"/>
    <w:rsid w:val="001772DB"/>
    <w:rsid w:val="001903BD"/>
    <w:rsid w:val="001928D9"/>
    <w:rsid w:val="00193A0A"/>
    <w:rsid w:val="001953FE"/>
    <w:rsid w:val="001B63DE"/>
    <w:rsid w:val="001C0E17"/>
    <w:rsid w:val="001C2CA8"/>
    <w:rsid w:val="001C463E"/>
    <w:rsid w:val="001D1A27"/>
    <w:rsid w:val="001D448F"/>
    <w:rsid w:val="001E3FDB"/>
    <w:rsid w:val="001E4A74"/>
    <w:rsid w:val="001F1A98"/>
    <w:rsid w:val="001F4C11"/>
    <w:rsid w:val="001F5C11"/>
    <w:rsid w:val="00201A35"/>
    <w:rsid w:val="002076DB"/>
    <w:rsid w:val="00217654"/>
    <w:rsid w:val="0022516F"/>
    <w:rsid w:val="00226B02"/>
    <w:rsid w:val="00227575"/>
    <w:rsid w:val="00230907"/>
    <w:rsid w:val="0023196B"/>
    <w:rsid w:val="00234DB5"/>
    <w:rsid w:val="002412E2"/>
    <w:rsid w:val="00242E68"/>
    <w:rsid w:val="002454E4"/>
    <w:rsid w:val="0024583C"/>
    <w:rsid w:val="002513E2"/>
    <w:rsid w:val="002538B9"/>
    <w:rsid w:val="00256588"/>
    <w:rsid w:val="00257F2C"/>
    <w:rsid w:val="0026559C"/>
    <w:rsid w:val="00265E71"/>
    <w:rsid w:val="00267E46"/>
    <w:rsid w:val="002728D2"/>
    <w:rsid w:val="00275E57"/>
    <w:rsid w:val="002A0855"/>
    <w:rsid w:val="002A2A67"/>
    <w:rsid w:val="002A49B8"/>
    <w:rsid w:val="002A7828"/>
    <w:rsid w:val="002B149B"/>
    <w:rsid w:val="002B3704"/>
    <w:rsid w:val="002C22F1"/>
    <w:rsid w:val="002C474E"/>
    <w:rsid w:val="002D53BB"/>
    <w:rsid w:val="002E7816"/>
    <w:rsid w:val="002F6CAA"/>
    <w:rsid w:val="003053A4"/>
    <w:rsid w:val="00311053"/>
    <w:rsid w:val="00311AB6"/>
    <w:rsid w:val="003151A8"/>
    <w:rsid w:val="00321C5E"/>
    <w:rsid w:val="003267D9"/>
    <w:rsid w:val="003270AC"/>
    <w:rsid w:val="0032774A"/>
    <w:rsid w:val="0033143E"/>
    <w:rsid w:val="00333A9B"/>
    <w:rsid w:val="0034293B"/>
    <w:rsid w:val="00342BD2"/>
    <w:rsid w:val="00343D5E"/>
    <w:rsid w:val="00346438"/>
    <w:rsid w:val="00364EE8"/>
    <w:rsid w:val="00370A35"/>
    <w:rsid w:val="00370D05"/>
    <w:rsid w:val="003712A8"/>
    <w:rsid w:val="003771F7"/>
    <w:rsid w:val="00380971"/>
    <w:rsid w:val="00384D48"/>
    <w:rsid w:val="00384EF6"/>
    <w:rsid w:val="0038598B"/>
    <w:rsid w:val="003945E3"/>
    <w:rsid w:val="003A53CE"/>
    <w:rsid w:val="003A78EC"/>
    <w:rsid w:val="003C056E"/>
    <w:rsid w:val="003C29E8"/>
    <w:rsid w:val="003C5ED8"/>
    <w:rsid w:val="003C67F5"/>
    <w:rsid w:val="003D009B"/>
    <w:rsid w:val="003D49E1"/>
    <w:rsid w:val="003D565B"/>
    <w:rsid w:val="003E09F0"/>
    <w:rsid w:val="003E1371"/>
    <w:rsid w:val="003E48B9"/>
    <w:rsid w:val="003E77AB"/>
    <w:rsid w:val="003F4A6A"/>
    <w:rsid w:val="003F4A8B"/>
    <w:rsid w:val="003F6F8A"/>
    <w:rsid w:val="0040355E"/>
    <w:rsid w:val="00411E67"/>
    <w:rsid w:val="00412815"/>
    <w:rsid w:val="00421865"/>
    <w:rsid w:val="00425068"/>
    <w:rsid w:val="004254D0"/>
    <w:rsid w:val="00430A5F"/>
    <w:rsid w:val="00436257"/>
    <w:rsid w:val="00437882"/>
    <w:rsid w:val="00440A38"/>
    <w:rsid w:val="0044117D"/>
    <w:rsid w:val="004524D3"/>
    <w:rsid w:val="00453EF4"/>
    <w:rsid w:val="00455A91"/>
    <w:rsid w:val="00456408"/>
    <w:rsid w:val="00464E87"/>
    <w:rsid w:val="00475783"/>
    <w:rsid w:val="00476EF3"/>
    <w:rsid w:val="00480DB9"/>
    <w:rsid w:val="0048217E"/>
    <w:rsid w:val="00484361"/>
    <w:rsid w:val="00485B9C"/>
    <w:rsid w:val="00487696"/>
    <w:rsid w:val="00490905"/>
    <w:rsid w:val="004915CD"/>
    <w:rsid w:val="00491BCD"/>
    <w:rsid w:val="00495BD6"/>
    <w:rsid w:val="004A2223"/>
    <w:rsid w:val="004A28A8"/>
    <w:rsid w:val="004A5811"/>
    <w:rsid w:val="004A6D37"/>
    <w:rsid w:val="004B1B02"/>
    <w:rsid w:val="004B2030"/>
    <w:rsid w:val="004B5EED"/>
    <w:rsid w:val="004C08EB"/>
    <w:rsid w:val="004C1DD8"/>
    <w:rsid w:val="004C2C3F"/>
    <w:rsid w:val="004C583C"/>
    <w:rsid w:val="004D24EA"/>
    <w:rsid w:val="004D3B39"/>
    <w:rsid w:val="004E75B8"/>
    <w:rsid w:val="004F13DB"/>
    <w:rsid w:val="004F3C25"/>
    <w:rsid w:val="0050244E"/>
    <w:rsid w:val="0050394F"/>
    <w:rsid w:val="0051322B"/>
    <w:rsid w:val="00520587"/>
    <w:rsid w:val="00521748"/>
    <w:rsid w:val="00524ADB"/>
    <w:rsid w:val="00530779"/>
    <w:rsid w:val="0053588E"/>
    <w:rsid w:val="005358B3"/>
    <w:rsid w:val="00536907"/>
    <w:rsid w:val="0054107A"/>
    <w:rsid w:val="00542887"/>
    <w:rsid w:val="00545A11"/>
    <w:rsid w:val="00552EBF"/>
    <w:rsid w:val="00553C35"/>
    <w:rsid w:val="005652FA"/>
    <w:rsid w:val="00572F6E"/>
    <w:rsid w:val="005823BC"/>
    <w:rsid w:val="00582898"/>
    <w:rsid w:val="00584454"/>
    <w:rsid w:val="00587995"/>
    <w:rsid w:val="005966F1"/>
    <w:rsid w:val="00597D0B"/>
    <w:rsid w:val="005B5138"/>
    <w:rsid w:val="005B58AD"/>
    <w:rsid w:val="005D0E26"/>
    <w:rsid w:val="005D4E5B"/>
    <w:rsid w:val="005D5D20"/>
    <w:rsid w:val="005E2AFD"/>
    <w:rsid w:val="005E3120"/>
    <w:rsid w:val="005E51A6"/>
    <w:rsid w:val="005E5BB2"/>
    <w:rsid w:val="005E70F9"/>
    <w:rsid w:val="005E7EF8"/>
    <w:rsid w:val="005F5104"/>
    <w:rsid w:val="005F581A"/>
    <w:rsid w:val="006038E4"/>
    <w:rsid w:val="00607DBB"/>
    <w:rsid w:val="006121C5"/>
    <w:rsid w:val="0063379E"/>
    <w:rsid w:val="00640B04"/>
    <w:rsid w:val="00640ECA"/>
    <w:rsid w:val="00646523"/>
    <w:rsid w:val="006473F3"/>
    <w:rsid w:val="00653383"/>
    <w:rsid w:val="006533B0"/>
    <w:rsid w:val="00653AF8"/>
    <w:rsid w:val="00657B86"/>
    <w:rsid w:val="00661A9C"/>
    <w:rsid w:val="0067110E"/>
    <w:rsid w:val="00676A94"/>
    <w:rsid w:val="00676D8B"/>
    <w:rsid w:val="006772B7"/>
    <w:rsid w:val="006835A3"/>
    <w:rsid w:val="00685C19"/>
    <w:rsid w:val="00687F60"/>
    <w:rsid w:val="00693821"/>
    <w:rsid w:val="00697C8B"/>
    <w:rsid w:val="006A0130"/>
    <w:rsid w:val="006A517E"/>
    <w:rsid w:val="006B00F5"/>
    <w:rsid w:val="006B1599"/>
    <w:rsid w:val="006B2492"/>
    <w:rsid w:val="006B631D"/>
    <w:rsid w:val="006C4F36"/>
    <w:rsid w:val="006D0324"/>
    <w:rsid w:val="006D1E55"/>
    <w:rsid w:val="006E785E"/>
    <w:rsid w:val="006F4681"/>
    <w:rsid w:val="006F5436"/>
    <w:rsid w:val="00702790"/>
    <w:rsid w:val="007070E5"/>
    <w:rsid w:val="00711F8A"/>
    <w:rsid w:val="00712130"/>
    <w:rsid w:val="007126BE"/>
    <w:rsid w:val="00715F43"/>
    <w:rsid w:val="00715FE2"/>
    <w:rsid w:val="007163DA"/>
    <w:rsid w:val="00717685"/>
    <w:rsid w:val="0072085E"/>
    <w:rsid w:val="00720A71"/>
    <w:rsid w:val="00733B35"/>
    <w:rsid w:val="007347F7"/>
    <w:rsid w:val="00734ABD"/>
    <w:rsid w:val="00741481"/>
    <w:rsid w:val="007475C5"/>
    <w:rsid w:val="007573F3"/>
    <w:rsid w:val="007579F3"/>
    <w:rsid w:val="00767A6D"/>
    <w:rsid w:val="0077448F"/>
    <w:rsid w:val="00775D83"/>
    <w:rsid w:val="00776C9B"/>
    <w:rsid w:val="00783D2C"/>
    <w:rsid w:val="00784F43"/>
    <w:rsid w:val="00790F4A"/>
    <w:rsid w:val="007926AE"/>
    <w:rsid w:val="007A4F58"/>
    <w:rsid w:val="007A5B02"/>
    <w:rsid w:val="007A6441"/>
    <w:rsid w:val="007B16AA"/>
    <w:rsid w:val="007B6D04"/>
    <w:rsid w:val="007C5288"/>
    <w:rsid w:val="007C729F"/>
    <w:rsid w:val="007C76CF"/>
    <w:rsid w:val="007D025C"/>
    <w:rsid w:val="007D5458"/>
    <w:rsid w:val="007D75B5"/>
    <w:rsid w:val="007E66BF"/>
    <w:rsid w:val="007E7F0B"/>
    <w:rsid w:val="00801783"/>
    <w:rsid w:val="00803D39"/>
    <w:rsid w:val="0080717E"/>
    <w:rsid w:val="0080773C"/>
    <w:rsid w:val="00815482"/>
    <w:rsid w:val="008172A5"/>
    <w:rsid w:val="008178B1"/>
    <w:rsid w:val="0082134C"/>
    <w:rsid w:val="00825B20"/>
    <w:rsid w:val="00827718"/>
    <w:rsid w:val="00836B0A"/>
    <w:rsid w:val="00844655"/>
    <w:rsid w:val="00845440"/>
    <w:rsid w:val="00851905"/>
    <w:rsid w:val="00856C9A"/>
    <w:rsid w:val="00856E19"/>
    <w:rsid w:val="0086320C"/>
    <w:rsid w:val="00867389"/>
    <w:rsid w:val="00872893"/>
    <w:rsid w:val="008728D1"/>
    <w:rsid w:val="008733DF"/>
    <w:rsid w:val="00874A24"/>
    <w:rsid w:val="00875008"/>
    <w:rsid w:val="00882F1A"/>
    <w:rsid w:val="00884BCA"/>
    <w:rsid w:val="008879DC"/>
    <w:rsid w:val="008903DD"/>
    <w:rsid w:val="00892495"/>
    <w:rsid w:val="00892F5E"/>
    <w:rsid w:val="008934DB"/>
    <w:rsid w:val="008972FD"/>
    <w:rsid w:val="008A0694"/>
    <w:rsid w:val="008A5341"/>
    <w:rsid w:val="008A5BDA"/>
    <w:rsid w:val="008A64EC"/>
    <w:rsid w:val="008B10B8"/>
    <w:rsid w:val="008B178E"/>
    <w:rsid w:val="008B34BA"/>
    <w:rsid w:val="008C08D0"/>
    <w:rsid w:val="008C41CA"/>
    <w:rsid w:val="008D318A"/>
    <w:rsid w:val="008E061B"/>
    <w:rsid w:val="008E3C80"/>
    <w:rsid w:val="008F25C1"/>
    <w:rsid w:val="008F63FD"/>
    <w:rsid w:val="00904063"/>
    <w:rsid w:val="00913151"/>
    <w:rsid w:val="0091424D"/>
    <w:rsid w:val="00921801"/>
    <w:rsid w:val="009314B8"/>
    <w:rsid w:val="00931F6F"/>
    <w:rsid w:val="00934CF7"/>
    <w:rsid w:val="009370FC"/>
    <w:rsid w:val="00940CCE"/>
    <w:rsid w:val="00943DAE"/>
    <w:rsid w:val="00950600"/>
    <w:rsid w:val="00961908"/>
    <w:rsid w:val="0096467C"/>
    <w:rsid w:val="00966986"/>
    <w:rsid w:val="009708FE"/>
    <w:rsid w:val="00971C83"/>
    <w:rsid w:val="00976598"/>
    <w:rsid w:val="00987CA6"/>
    <w:rsid w:val="00987FF9"/>
    <w:rsid w:val="009919D5"/>
    <w:rsid w:val="009929EE"/>
    <w:rsid w:val="00992DA0"/>
    <w:rsid w:val="0099470C"/>
    <w:rsid w:val="0099617F"/>
    <w:rsid w:val="00996F0D"/>
    <w:rsid w:val="009A0FB3"/>
    <w:rsid w:val="009A4C9C"/>
    <w:rsid w:val="009A5B36"/>
    <w:rsid w:val="009A742E"/>
    <w:rsid w:val="009B20D4"/>
    <w:rsid w:val="009C6F12"/>
    <w:rsid w:val="009D197D"/>
    <w:rsid w:val="009D2CF8"/>
    <w:rsid w:val="009E639C"/>
    <w:rsid w:val="009F003D"/>
    <w:rsid w:val="009F3190"/>
    <w:rsid w:val="00A00392"/>
    <w:rsid w:val="00A01C61"/>
    <w:rsid w:val="00A02DEB"/>
    <w:rsid w:val="00A13DA2"/>
    <w:rsid w:val="00A3603F"/>
    <w:rsid w:val="00A45D71"/>
    <w:rsid w:val="00A464FC"/>
    <w:rsid w:val="00A537AB"/>
    <w:rsid w:val="00A5460F"/>
    <w:rsid w:val="00A56BE0"/>
    <w:rsid w:val="00A62115"/>
    <w:rsid w:val="00A63CCA"/>
    <w:rsid w:val="00A64A1F"/>
    <w:rsid w:val="00A76BA5"/>
    <w:rsid w:val="00A77F37"/>
    <w:rsid w:val="00A937AE"/>
    <w:rsid w:val="00A93B30"/>
    <w:rsid w:val="00A94EAB"/>
    <w:rsid w:val="00A971BB"/>
    <w:rsid w:val="00AA1ABC"/>
    <w:rsid w:val="00AA509B"/>
    <w:rsid w:val="00AA6178"/>
    <w:rsid w:val="00AB395A"/>
    <w:rsid w:val="00AB4828"/>
    <w:rsid w:val="00AB55C1"/>
    <w:rsid w:val="00AB7092"/>
    <w:rsid w:val="00AC1417"/>
    <w:rsid w:val="00AC277D"/>
    <w:rsid w:val="00AC43D4"/>
    <w:rsid w:val="00AE11D3"/>
    <w:rsid w:val="00B03B0F"/>
    <w:rsid w:val="00B07FB5"/>
    <w:rsid w:val="00B10E7B"/>
    <w:rsid w:val="00B1761B"/>
    <w:rsid w:val="00B246D0"/>
    <w:rsid w:val="00B321EC"/>
    <w:rsid w:val="00B33EE7"/>
    <w:rsid w:val="00B408DF"/>
    <w:rsid w:val="00B41C65"/>
    <w:rsid w:val="00B43A39"/>
    <w:rsid w:val="00B50B3D"/>
    <w:rsid w:val="00B5544B"/>
    <w:rsid w:val="00B62349"/>
    <w:rsid w:val="00B62D80"/>
    <w:rsid w:val="00B677B4"/>
    <w:rsid w:val="00B74140"/>
    <w:rsid w:val="00B774F6"/>
    <w:rsid w:val="00B83548"/>
    <w:rsid w:val="00B94227"/>
    <w:rsid w:val="00B945D1"/>
    <w:rsid w:val="00BA37E7"/>
    <w:rsid w:val="00BB627D"/>
    <w:rsid w:val="00BD114A"/>
    <w:rsid w:val="00BD1A05"/>
    <w:rsid w:val="00BD2F77"/>
    <w:rsid w:val="00BD4A03"/>
    <w:rsid w:val="00BE359A"/>
    <w:rsid w:val="00C14C7D"/>
    <w:rsid w:val="00C173B4"/>
    <w:rsid w:val="00C17E9B"/>
    <w:rsid w:val="00C201C0"/>
    <w:rsid w:val="00C307B2"/>
    <w:rsid w:val="00C364AC"/>
    <w:rsid w:val="00C4175A"/>
    <w:rsid w:val="00C5212E"/>
    <w:rsid w:val="00C522EA"/>
    <w:rsid w:val="00C54BD1"/>
    <w:rsid w:val="00C55816"/>
    <w:rsid w:val="00C55BAB"/>
    <w:rsid w:val="00C6036A"/>
    <w:rsid w:val="00C6131C"/>
    <w:rsid w:val="00C61C06"/>
    <w:rsid w:val="00C62F55"/>
    <w:rsid w:val="00C630FF"/>
    <w:rsid w:val="00C63820"/>
    <w:rsid w:val="00C647A1"/>
    <w:rsid w:val="00C711B7"/>
    <w:rsid w:val="00C71665"/>
    <w:rsid w:val="00C75831"/>
    <w:rsid w:val="00C76E2E"/>
    <w:rsid w:val="00C81C46"/>
    <w:rsid w:val="00C81F7F"/>
    <w:rsid w:val="00C84106"/>
    <w:rsid w:val="00C90C67"/>
    <w:rsid w:val="00CA0BDF"/>
    <w:rsid w:val="00CA471A"/>
    <w:rsid w:val="00CA57A0"/>
    <w:rsid w:val="00CA77E0"/>
    <w:rsid w:val="00CA7D9B"/>
    <w:rsid w:val="00CC2862"/>
    <w:rsid w:val="00CE54B4"/>
    <w:rsid w:val="00CE5CC7"/>
    <w:rsid w:val="00CF1099"/>
    <w:rsid w:val="00CF6E3D"/>
    <w:rsid w:val="00D01B74"/>
    <w:rsid w:val="00D01E5C"/>
    <w:rsid w:val="00D078EE"/>
    <w:rsid w:val="00D12809"/>
    <w:rsid w:val="00D16B9D"/>
    <w:rsid w:val="00D170F7"/>
    <w:rsid w:val="00D31800"/>
    <w:rsid w:val="00D327B9"/>
    <w:rsid w:val="00D4560B"/>
    <w:rsid w:val="00D53DBD"/>
    <w:rsid w:val="00D54A58"/>
    <w:rsid w:val="00D633D8"/>
    <w:rsid w:val="00D6376B"/>
    <w:rsid w:val="00D7242D"/>
    <w:rsid w:val="00D83F92"/>
    <w:rsid w:val="00D84959"/>
    <w:rsid w:val="00D853D7"/>
    <w:rsid w:val="00D96C29"/>
    <w:rsid w:val="00DA3E8D"/>
    <w:rsid w:val="00DA6E97"/>
    <w:rsid w:val="00DA7EDF"/>
    <w:rsid w:val="00DB66E2"/>
    <w:rsid w:val="00DB6DD7"/>
    <w:rsid w:val="00DB74B5"/>
    <w:rsid w:val="00DC203F"/>
    <w:rsid w:val="00DD1E9E"/>
    <w:rsid w:val="00DD22DB"/>
    <w:rsid w:val="00DE2294"/>
    <w:rsid w:val="00DE391E"/>
    <w:rsid w:val="00DE567E"/>
    <w:rsid w:val="00DF4828"/>
    <w:rsid w:val="00DF79B5"/>
    <w:rsid w:val="00E026BD"/>
    <w:rsid w:val="00E028C0"/>
    <w:rsid w:val="00E04495"/>
    <w:rsid w:val="00E04CB1"/>
    <w:rsid w:val="00E05996"/>
    <w:rsid w:val="00E161EF"/>
    <w:rsid w:val="00E20A4C"/>
    <w:rsid w:val="00E24E52"/>
    <w:rsid w:val="00E26A21"/>
    <w:rsid w:val="00E26BE4"/>
    <w:rsid w:val="00E30217"/>
    <w:rsid w:val="00E351E4"/>
    <w:rsid w:val="00E4407B"/>
    <w:rsid w:val="00E47498"/>
    <w:rsid w:val="00E56D4B"/>
    <w:rsid w:val="00E6601A"/>
    <w:rsid w:val="00E70E6A"/>
    <w:rsid w:val="00E71671"/>
    <w:rsid w:val="00E8257F"/>
    <w:rsid w:val="00E8370D"/>
    <w:rsid w:val="00E91333"/>
    <w:rsid w:val="00E94FA6"/>
    <w:rsid w:val="00EA06EB"/>
    <w:rsid w:val="00EC33D7"/>
    <w:rsid w:val="00EC4233"/>
    <w:rsid w:val="00EC508F"/>
    <w:rsid w:val="00EC6F28"/>
    <w:rsid w:val="00EC7E07"/>
    <w:rsid w:val="00ED7365"/>
    <w:rsid w:val="00ED79B9"/>
    <w:rsid w:val="00EE1979"/>
    <w:rsid w:val="00EE4B3C"/>
    <w:rsid w:val="00EE4C11"/>
    <w:rsid w:val="00EE5C37"/>
    <w:rsid w:val="00EE644B"/>
    <w:rsid w:val="00EF2D3E"/>
    <w:rsid w:val="00F11A8A"/>
    <w:rsid w:val="00F12D93"/>
    <w:rsid w:val="00F1304D"/>
    <w:rsid w:val="00F21A2D"/>
    <w:rsid w:val="00F2476B"/>
    <w:rsid w:val="00F263BA"/>
    <w:rsid w:val="00F35E71"/>
    <w:rsid w:val="00F37B88"/>
    <w:rsid w:val="00F4099A"/>
    <w:rsid w:val="00F42CA8"/>
    <w:rsid w:val="00F45215"/>
    <w:rsid w:val="00F47A93"/>
    <w:rsid w:val="00F61B05"/>
    <w:rsid w:val="00F664EB"/>
    <w:rsid w:val="00F73D81"/>
    <w:rsid w:val="00F75A94"/>
    <w:rsid w:val="00F7621B"/>
    <w:rsid w:val="00F81751"/>
    <w:rsid w:val="00F84535"/>
    <w:rsid w:val="00F91B3A"/>
    <w:rsid w:val="00FA33D6"/>
    <w:rsid w:val="00FA4697"/>
    <w:rsid w:val="00FB44F6"/>
    <w:rsid w:val="00FB4CD6"/>
    <w:rsid w:val="00FC2205"/>
    <w:rsid w:val="00FC660D"/>
    <w:rsid w:val="00FD3E8A"/>
    <w:rsid w:val="00FD7FF2"/>
    <w:rsid w:val="00FE299A"/>
    <w:rsid w:val="00FE3316"/>
    <w:rsid w:val="00FE383E"/>
    <w:rsid w:val="00FE4904"/>
    <w:rsid w:val="00FE4945"/>
    <w:rsid w:val="00FF304B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87099"/>
  <w15:docId w15:val="{51E39898-FB5D-4B2C-8E2F-1877EF2A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58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772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72D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77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72DB"/>
    <w:rPr>
      <w:rFonts w:ascii="Times New Roman" w:eastAsia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6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56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565B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6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65B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26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26AE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26AE"/>
    <w:rPr>
      <w:vertAlign w:val="superscript"/>
    </w:rPr>
  </w:style>
  <w:style w:type="paragraph" w:styleId="Bezodstpw">
    <w:name w:val="No Spacing"/>
    <w:uiPriority w:val="1"/>
    <w:qFormat/>
    <w:rsid w:val="00CE5CC7"/>
    <w:rPr>
      <w:rFonts w:ascii="Times New Roman" w:eastAsia="Times New Roman" w:hAnsi="Times New Roman" w:cs="Times New Roman"/>
      <w:lang w:val="pl-PL"/>
    </w:rPr>
  </w:style>
  <w:style w:type="character" w:customStyle="1" w:styleId="t286pc">
    <w:name w:val="t286pc"/>
    <w:basedOn w:val="Domylnaczcionkaakapitu"/>
    <w:rsid w:val="004D24EA"/>
  </w:style>
  <w:style w:type="character" w:styleId="Pogrubienie">
    <w:name w:val="Strong"/>
    <w:basedOn w:val="Domylnaczcionkaakapitu"/>
    <w:uiPriority w:val="22"/>
    <w:qFormat/>
    <w:rsid w:val="00A01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1831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creator>*</dc:creator>
  <cp:lastModifiedBy>umoborniki25@oborniki.onmicrosoft.com</cp:lastModifiedBy>
  <cp:revision>6</cp:revision>
  <cp:lastPrinted>2026-05-10T10:44:00Z</cp:lastPrinted>
  <dcterms:created xsi:type="dcterms:W3CDTF">2026-05-11T17:34:00Z</dcterms:created>
  <dcterms:modified xsi:type="dcterms:W3CDTF">2026-07-28T10:48:00Z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2023-12-07T00:00:00Z</vt:filetime>
  </property>
  <property fmtid="{D5CDD505-2E9C-101B-9397-08002B2CF9AE}" pid="5" name="Producer">
    <vt:lpwstr>Microsoft® Word dla Microsoft 365</vt:lpwstr>
  </property>
</Properties>
</file>