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.xml" ContentType="application/vnd.ms-office.intelligenc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3971C1" w14:textId="2CDCD981" w:rsidR="007467EC" w:rsidRPr="00AD0552" w:rsidRDefault="00A42D16" w:rsidP="008740D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B854C3" w:rsidRPr="00AD055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UCHWAŁA </w:t>
      </w:r>
      <w:r w:rsidR="00B854C3" w:rsidRPr="00AD0552"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  <w:t>N</w:t>
      </w:r>
      <w:r w:rsidR="00D67DE0" w:rsidRPr="00AD0552"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  <w:t>R</w:t>
      </w:r>
      <w:r w:rsidR="008740D2" w:rsidRPr="00AD0552"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  <w:t xml:space="preserve"> …/…/…</w:t>
      </w:r>
    </w:p>
    <w:p w14:paraId="2DCDD2CE" w14:textId="0A733849" w:rsidR="007467EC" w:rsidRPr="00AD0552" w:rsidRDefault="00B854C3" w:rsidP="008740D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D0552">
        <w:rPr>
          <w:rFonts w:ascii="Times New Roman" w:eastAsia="Times New Roman" w:hAnsi="Times New Roman" w:cs="Times New Roman"/>
          <w:b/>
          <w:caps/>
          <w:sz w:val="24"/>
          <w:szCs w:val="24"/>
        </w:rPr>
        <w:t>R</w:t>
      </w:r>
      <w:r w:rsidRPr="00AD0552">
        <w:rPr>
          <w:rFonts w:ascii="Times New Roman" w:eastAsia="Times New Roman" w:hAnsi="Times New Roman" w:cs="Times New Roman"/>
          <w:b/>
          <w:sz w:val="24"/>
          <w:szCs w:val="24"/>
        </w:rPr>
        <w:t>ady</w:t>
      </w:r>
      <w:r w:rsidR="00923984" w:rsidRPr="00AD0552">
        <w:rPr>
          <w:rFonts w:ascii="Times New Roman" w:eastAsia="Times New Roman" w:hAnsi="Times New Roman" w:cs="Times New Roman"/>
          <w:b/>
          <w:sz w:val="24"/>
          <w:szCs w:val="24"/>
        </w:rPr>
        <w:t xml:space="preserve"> Miejskiej w Obornikach </w:t>
      </w:r>
    </w:p>
    <w:p w14:paraId="4C1CEC92" w14:textId="338ACACE" w:rsidR="007467EC" w:rsidRPr="00AD0552" w:rsidRDefault="00B854C3" w:rsidP="008740D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D0552">
        <w:rPr>
          <w:rFonts w:ascii="Times New Roman" w:eastAsia="Times New Roman" w:hAnsi="Times New Roman" w:cs="Times New Roman"/>
          <w:b/>
          <w:bCs/>
          <w:sz w:val="24"/>
          <w:szCs w:val="24"/>
        </w:rPr>
        <w:t>z dni</w:t>
      </w:r>
      <w:r w:rsidR="00D67DE0" w:rsidRPr="00AD0552"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 w:rsidR="008740D2" w:rsidRPr="00AD055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…………</w:t>
      </w:r>
    </w:p>
    <w:p w14:paraId="0CAC7EAD" w14:textId="77777777" w:rsidR="007467EC" w:rsidRPr="00AD0552" w:rsidRDefault="007467EC" w:rsidP="008740D2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EE0000"/>
          <w:sz w:val="24"/>
          <w:szCs w:val="24"/>
        </w:rPr>
      </w:pPr>
    </w:p>
    <w:p w14:paraId="508459F6" w14:textId="05102671" w:rsidR="007467EC" w:rsidRPr="00AD0552" w:rsidRDefault="00B854C3" w:rsidP="008740D2">
      <w:pPr>
        <w:tabs>
          <w:tab w:val="left" w:pos="1276"/>
        </w:tabs>
        <w:suppressAutoHyphens/>
        <w:spacing w:after="0" w:line="276" w:lineRule="auto"/>
        <w:ind w:left="1276" w:hanging="1276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D0552">
        <w:rPr>
          <w:rFonts w:ascii="Times New Roman" w:eastAsia="Times New Roman" w:hAnsi="Times New Roman" w:cs="Times New Roman"/>
          <w:sz w:val="24"/>
          <w:szCs w:val="24"/>
        </w:rPr>
        <w:t>w sprawie:</w:t>
      </w:r>
      <w:r w:rsidRPr="00AD0552">
        <w:rPr>
          <w:rFonts w:ascii="Times New Roman" w:eastAsia="Times New Roman" w:hAnsi="Times New Roman" w:cs="Times New Roman"/>
          <w:sz w:val="24"/>
          <w:szCs w:val="24"/>
        </w:rPr>
        <w:tab/>
      </w:r>
      <w:r w:rsidRPr="00AD0552">
        <w:rPr>
          <w:rFonts w:ascii="Times New Roman" w:eastAsia="Times New Roman" w:hAnsi="Times New Roman" w:cs="Times New Roman"/>
          <w:b/>
          <w:sz w:val="24"/>
          <w:szCs w:val="24"/>
        </w:rPr>
        <w:t>miejscowego planu zagospodarowania</w:t>
      </w:r>
      <w:r w:rsidR="00C97794" w:rsidRPr="00AD0552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AD0552">
        <w:rPr>
          <w:rFonts w:ascii="Times New Roman" w:eastAsia="Times New Roman" w:hAnsi="Times New Roman" w:cs="Times New Roman"/>
          <w:b/>
          <w:sz w:val="24"/>
          <w:szCs w:val="24"/>
        </w:rPr>
        <w:t>przestrzennego</w:t>
      </w:r>
      <w:r w:rsidR="00923984" w:rsidRPr="00AD0552">
        <w:rPr>
          <w:rFonts w:ascii="Times New Roman" w:eastAsia="Times New Roman" w:hAnsi="Times New Roman" w:cs="Times New Roman"/>
          <w:b/>
          <w:sz w:val="24"/>
          <w:szCs w:val="24"/>
        </w:rPr>
        <w:t xml:space="preserve"> dla teren</w:t>
      </w:r>
      <w:r w:rsidR="00120A97" w:rsidRPr="00AD0552">
        <w:rPr>
          <w:rFonts w:ascii="Times New Roman" w:eastAsia="Times New Roman" w:hAnsi="Times New Roman" w:cs="Times New Roman"/>
          <w:b/>
          <w:sz w:val="24"/>
          <w:szCs w:val="24"/>
        </w:rPr>
        <w:t xml:space="preserve">u działki oznaczonej w ewidencji gruntów i budynków nr 63/2 położonej w miejscowości Maniewo, gmina Oborniki </w:t>
      </w:r>
    </w:p>
    <w:p w14:paraId="007C052B" w14:textId="77777777" w:rsidR="007467EC" w:rsidRPr="00AD0552" w:rsidRDefault="007467EC" w:rsidP="008740D2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EE0000"/>
          <w:sz w:val="24"/>
          <w:szCs w:val="24"/>
        </w:rPr>
      </w:pPr>
    </w:p>
    <w:p w14:paraId="3C234542" w14:textId="063FD7BB" w:rsidR="00923984" w:rsidRPr="00AD0552" w:rsidRDefault="004C4CF1" w:rsidP="00120A97">
      <w:pPr>
        <w:widowControl w:val="0"/>
        <w:spacing w:after="36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D0552">
        <w:rPr>
          <w:rFonts w:ascii="Times New Roman" w:eastAsia="Times New Roman" w:hAnsi="Times New Roman" w:cs="Times New Roman"/>
          <w:sz w:val="24"/>
          <w:szCs w:val="24"/>
        </w:rPr>
        <w:t>Na podstawie art. 18 ust. 2 pkt 5 ustawy z dnia 8 marca 1990 r. o samorządzie gminnym (</w:t>
      </w:r>
      <w:r w:rsidR="008740D2" w:rsidRPr="00AD0552">
        <w:rPr>
          <w:rFonts w:ascii="Times New Roman" w:eastAsia="Times New Roman" w:hAnsi="Times New Roman" w:cs="Times New Roman"/>
          <w:sz w:val="24"/>
          <w:szCs w:val="24"/>
        </w:rPr>
        <w:t xml:space="preserve">t.j. </w:t>
      </w:r>
      <w:r w:rsidRPr="00AD0552">
        <w:rPr>
          <w:rFonts w:ascii="Times New Roman" w:eastAsia="Times New Roman" w:hAnsi="Times New Roman" w:cs="Times New Roman"/>
          <w:sz w:val="24"/>
          <w:szCs w:val="24"/>
        </w:rPr>
        <w:t>Dz. U. z</w:t>
      </w:r>
      <w:r w:rsidR="000517B9" w:rsidRPr="00AD0552">
        <w:rPr>
          <w:rFonts w:ascii="Times New Roman" w:eastAsia="Times New Roman" w:hAnsi="Times New Roman" w:cs="Times New Roman"/>
          <w:sz w:val="24"/>
          <w:szCs w:val="24"/>
        </w:rPr>
        <w:t xml:space="preserve"> 202</w:t>
      </w:r>
      <w:r w:rsidR="004E236B">
        <w:rPr>
          <w:rFonts w:ascii="Times New Roman" w:eastAsia="Times New Roman" w:hAnsi="Times New Roman" w:cs="Times New Roman"/>
          <w:sz w:val="24"/>
          <w:szCs w:val="24"/>
        </w:rPr>
        <w:t>6</w:t>
      </w:r>
      <w:r w:rsidR="000517B9" w:rsidRPr="00AD0552">
        <w:rPr>
          <w:rFonts w:ascii="Times New Roman" w:eastAsia="Times New Roman" w:hAnsi="Times New Roman" w:cs="Times New Roman"/>
          <w:sz w:val="24"/>
          <w:szCs w:val="24"/>
        </w:rPr>
        <w:t xml:space="preserve"> r.</w:t>
      </w:r>
      <w:r w:rsidR="008740D2" w:rsidRPr="00AD05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517B9" w:rsidRPr="00AD0552">
        <w:rPr>
          <w:rFonts w:ascii="Times New Roman" w:eastAsia="Times New Roman" w:hAnsi="Times New Roman" w:cs="Times New Roman"/>
          <w:sz w:val="24"/>
          <w:szCs w:val="24"/>
        </w:rPr>
        <w:t>poz</w:t>
      </w:r>
      <w:r w:rsidR="00042185" w:rsidRPr="00AD0552">
        <w:rPr>
          <w:rFonts w:ascii="Times New Roman" w:eastAsia="Times New Roman" w:hAnsi="Times New Roman" w:cs="Times New Roman"/>
          <w:sz w:val="24"/>
          <w:szCs w:val="24"/>
        </w:rPr>
        <w:t>.</w:t>
      </w:r>
      <w:r w:rsidR="009074DD" w:rsidRPr="00AD05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E236B">
        <w:rPr>
          <w:rFonts w:ascii="Times New Roman" w:eastAsia="Times New Roman" w:hAnsi="Times New Roman" w:cs="Times New Roman"/>
          <w:sz w:val="24"/>
          <w:szCs w:val="24"/>
        </w:rPr>
        <w:t>662)</w:t>
      </w:r>
      <w:r w:rsidR="00923984" w:rsidRPr="00AD05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D0552">
        <w:rPr>
          <w:rFonts w:ascii="Times New Roman" w:eastAsia="Times New Roman" w:hAnsi="Times New Roman" w:cs="Times New Roman"/>
          <w:sz w:val="24"/>
          <w:szCs w:val="24"/>
        </w:rPr>
        <w:t>art. 20 ust. 1 ustawy z dnia 27 marca 2003 r. o planowaniu i zagospodarowaniu przestrzennym (</w:t>
      </w:r>
      <w:r w:rsidR="008740D2" w:rsidRPr="00AD0552">
        <w:rPr>
          <w:rFonts w:ascii="Times New Roman" w:eastAsia="Times New Roman" w:hAnsi="Times New Roman" w:cs="Times New Roman"/>
          <w:sz w:val="24"/>
          <w:szCs w:val="24"/>
        </w:rPr>
        <w:t xml:space="preserve">t.j. </w:t>
      </w:r>
      <w:r w:rsidRPr="00AD0552">
        <w:rPr>
          <w:rFonts w:ascii="Times New Roman" w:eastAsia="Times New Roman" w:hAnsi="Times New Roman" w:cs="Times New Roman"/>
          <w:sz w:val="24"/>
          <w:szCs w:val="24"/>
        </w:rPr>
        <w:t>Dz. U. z 202</w:t>
      </w:r>
      <w:r w:rsidR="004E236B">
        <w:rPr>
          <w:rFonts w:ascii="Times New Roman" w:eastAsia="Times New Roman" w:hAnsi="Times New Roman" w:cs="Times New Roman"/>
          <w:sz w:val="24"/>
          <w:szCs w:val="24"/>
        </w:rPr>
        <w:t>6</w:t>
      </w:r>
      <w:r w:rsidR="000517B9" w:rsidRPr="00AD05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D0552">
        <w:rPr>
          <w:rFonts w:ascii="Times New Roman" w:eastAsia="Times New Roman" w:hAnsi="Times New Roman" w:cs="Times New Roman"/>
          <w:sz w:val="24"/>
          <w:szCs w:val="24"/>
        </w:rPr>
        <w:t>r.</w:t>
      </w:r>
      <w:r w:rsidR="008740D2" w:rsidRPr="00AD05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D0552">
        <w:rPr>
          <w:rFonts w:ascii="Times New Roman" w:eastAsia="Times New Roman" w:hAnsi="Times New Roman" w:cs="Times New Roman"/>
          <w:sz w:val="24"/>
          <w:szCs w:val="24"/>
        </w:rPr>
        <w:t>poz.</w:t>
      </w:r>
      <w:r w:rsidR="00EB2785" w:rsidRPr="00AD05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E236B">
        <w:rPr>
          <w:rFonts w:ascii="Times New Roman" w:eastAsia="Times New Roman" w:hAnsi="Times New Roman" w:cs="Times New Roman"/>
          <w:sz w:val="24"/>
          <w:szCs w:val="24"/>
        </w:rPr>
        <w:t>538</w:t>
      </w:r>
      <w:r w:rsidR="008740D2" w:rsidRPr="00AD0552">
        <w:rPr>
          <w:rFonts w:ascii="Times New Roman" w:eastAsia="Times New Roman" w:hAnsi="Times New Roman" w:cs="Times New Roman"/>
          <w:sz w:val="24"/>
          <w:szCs w:val="24"/>
        </w:rPr>
        <w:t>)</w:t>
      </w:r>
      <w:r w:rsidR="007A2ACE" w:rsidRPr="00AD05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740D2" w:rsidRPr="00AD0552">
        <w:rPr>
          <w:rFonts w:ascii="Times New Roman" w:eastAsia="Times New Roman" w:hAnsi="Times New Roman" w:cs="Times New Roman"/>
          <w:sz w:val="24"/>
          <w:szCs w:val="24"/>
        </w:rPr>
        <w:t>oraz w związku z Uchwałą Nr</w:t>
      </w:r>
      <w:r w:rsidR="00120A97" w:rsidRPr="00AD0552">
        <w:rPr>
          <w:rFonts w:ascii="Times New Roman" w:eastAsia="Times New Roman" w:hAnsi="Times New Roman" w:cs="Times New Roman"/>
          <w:sz w:val="24"/>
          <w:szCs w:val="24"/>
        </w:rPr>
        <w:t xml:space="preserve"> VIII/79/24 </w:t>
      </w:r>
      <w:r w:rsidR="00923984" w:rsidRPr="00AD0552">
        <w:rPr>
          <w:rFonts w:ascii="Times New Roman" w:eastAsia="Times New Roman" w:hAnsi="Times New Roman" w:cs="Times New Roman"/>
          <w:sz w:val="24"/>
          <w:szCs w:val="24"/>
        </w:rPr>
        <w:t>Rady Miejskiej w Obornikach z dnia 30 października 2024 r., Rada Miejska w Obornikach uchwala, co następuje:</w:t>
      </w:r>
      <w:r w:rsidR="00A42D16" w:rsidRPr="00AD05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149A16A" w14:textId="1BF53EF8" w:rsidR="00923984" w:rsidRPr="00AD0552" w:rsidRDefault="00B854C3" w:rsidP="00120A97">
      <w:pPr>
        <w:suppressAutoHyphens/>
        <w:spacing w:after="0" w:line="276" w:lineRule="auto"/>
        <w:ind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D0552">
        <w:rPr>
          <w:rFonts w:ascii="Times New Roman" w:eastAsia="Times New Roman" w:hAnsi="Times New Roman" w:cs="Times New Roman"/>
          <w:b/>
          <w:sz w:val="24"/>
          <w:szCs w:val="24"/>
        </w:rPr>
        <w:t xml:space="preserve">§ 1. </w:t>
      </w:r>
      <w:r w:rsidRPr="00AD0552">
        <w:rPr>
          <w:rFonts w:ascii="Times New Roman" w:eastAsia="Times New Roman" w:hAnsi="Times New Roman" w:cs="Times New Roman"/>
          <w:sz w:val="24"/>
          <w:szCs w:val="24"/>
        </w:rPr>
        <w:t xml:space="preserve">1. Uchwala się </w:t>
      </w:r>
      <w:r w:rsidR="009A7C6C" w:rsidRPr="00AD0552">
        <w:rPr>
          <w:rFonts w:ascii="Times New Roman" w:eastAsia="Times New Roman" w:hAnsi="Times New Roman" w:cs="Times New Roman"/>
          <w:sz w:val="24"/>
          <w:szCs w:val="24"/>
        </w:rPr>
        <w:t>„</w:t>
      </w:r>
      <w:r w:rsidRPr="00AD0552">
        <w:rPr>
          <w:rFonts w:ascii="Times New Roman" w:eastAsia="Times New Roman" w:hAnsi="Times New Roman" w:cs="Times New Roman"/>
          <w:sz w:val="24"/>
          <w:szCs w:val="24"/>
        </w:rPr>
        <w:t>miejscowy plan zagospodarowania przestrzennego</w:t>
      </w:r>
      <w:r w:rsidR="00923984" w:rsidRPr="00AD0552">
        <w:rPr>
          <w:rFonts w:ascii="Times New Roman" w:eastAsia="Times New Roman" w:hAnsi="Times New Roman" w:cs="Times New Roman"/>
          <w:sz w:val="24"/>
          <w:szCs w:val="24"/>
        </w:rPr>
        <w:t xml:space="preserve"> dla</w:t>
      </w:r>
      <w:r w:rsidR="00120A97" w:rsidRPr="00AD0552">
        <w:rPr>
          <w:rFonts w:ascii="Times New Roman" w:eastAsia="Times New Roman" w:hAnsi="Times New Roman" w:cs="Times New Roman"/>
          <w:sz w:val="24"/>
          <w:szCs w:val="24"/>
        </w:rPr>
        <w:t xml:space="preserve"> terenu działki oznaczonej w ewidencji gruntów i budynków nr 63/2 położonej w miejscowości Maniewo, gmina Oborniki”, </w:t>
      </w:r>
      <w:r w:rsidR="00923984" w:rsidRPr="00AD0552">
        <w:rPr>
          <w:rFonts w:ascii="Times New Roman" w:eastAsia="Times New Roman" w:hAnsi="Times New Roman" w:cs="Times New Roman"/>
          <w:sz w:val="24"/>
          <w:szCs w:val="24"/>
        </w:rPr>
        <w:t xml:space="preserve">po </w:t>
      </w:r>
      <w:r w:rsidRPr="00AD0552">
        <w:rPr>
          <w:rFonts w:ascii="Times New Roman" w:eastAsia="Times New Roman" w:hAnsi="Times New Roman" w:cs="Times New Roman"/>
          <w:sz w:val="24"/>
          <w:szCs w:val="24"/>
        </w:rPr>
        <w:t>stwierdzeniu, że nie narusza on ustaleń Studium uwarunkowań i kierunków zagospodarowania przestrzennego</w:t>
      </w:r>
      <w:r w:rsidR="00923984" w:rsidRPr="00AD0552">
        <w:rPr>
          <w:rFonts w:ascii="Times New Roman" w:eastAsia="Times New Roman" w:hAnsi="Times New Roman" w:cs="Times New Roman"/>
          <w:sz w:val="24"/>
          <w:szCs w:val="24"/>
        </w:rPr>
        <w:t xml:space="preserve"> Gminy Oborniki, zwany dalej planem. </w:t>
      </w:r>
    </w:p>
    <w:p w14:paraId="1A4DC078" w14:textId="77777777" w:rsidR="007467EC" w:rsidRPr="00AD0552" w:rsidRDefault="005B529B" w:rsidP="008740D2">
      <w:pPr>
        <w:tabs>
          <w:tab w:val="left" w:pos="426"/>
        </w:tabs>
        <w:suppressAutoHyphens/>
        <w:spacing w:after="0" w:line="276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D0552">
        <w:rPr>
          <w:rFonts w:ascii="Times New Roman" w:eastAsia="Times New Roman" w:hAnsi="Times New Roman" w:cs="Times New Roman"/>
          <w:sz w:val="24"/>
          <w:szCs w:val="24"/>
        </w:rPr>
        <w:t>2.</w:t>
      </w:r>
      <w:r w:rsidRPr="00AD0552">
        <w:rPr>
          <w:rFonts w:ascii="Times New Roman" w:eastAsia="Times New Roman" w:hAnsi="Times New Roman" w:cs="Times New Roman"/>
          <w:sz w:val="24"/>
          <w:szCs w:val="24"/>
        </w:rPr>
        <w:tab/>
      </w:r>
      <w:r w:rsidR="00B854C3" w:rsidRPr="00AD0552">
        <w:rPr>
          <w:rFonts w:ascii="Times New Roman" w:eastAsia="Times New Roman" w:hAnsi="Times New Roman" w:cs="Times New Roman"/>
          <w:sz w:val="24"/>
          <w:szCs w:val="24"/>
        </w:rPr>
        <w:t>Integralnymi częściami uchwały są:</w:t>
      </w:r>
    </w:p>
    <w:p w14:paraId="174032AC" w14:textId="558BDA64" w:rsidR="00141346" w:rsidRPr="00AD0552" w:rsidRDefault="00B854C3" w:rsidP="00120A97">
      <w:pPr>
        <w:numPr>
          <w:ilvl w:val="0"/>
          <w:numId w:val="1"/>
        </w:numPr>
        <w:tabs>
          <w:tab w:val="left" w:pos="426"/>
        </w:tabs>
        <w:suppressAutoHyphens/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D0552">
        <w:rPr>
          <w:rFonts w:ascii="Times New Roman" w:eastAsia="Times New Roman" w:hAnsi="Times New Roman" w:cs="Times New Roman"/>
          <w:sz w:val="24"/>
          <w:szCs w:val="24"/>
        </w:rPr>
        <w:t>rysunek planu, zwany dalej „rysunkiem”, zatytułowany „miejscowy plan zagospodarowania przestrzennego</w:t>
      </w:r>
      <w:r w:rsidR="00120A97" w:rsidRPr="00AD0552">
        <w:rPr>
          <w:rFonts w:ascii="Times New Roman" w:eastAsia="Times New Roman" w:hAnsi="Times New Roman" w:cs="Times New Roman"/>
          <w:sz w:val="24"/>
          <w:szCs w:val="24"/>
        </w:rPr>
        <w:t xml:space="preserve"> dla terenu działki oznaczonej w ewidencji gruntów i budynków nr 63/2 położonej w miejscowości Maniewo, gmina Oborniki</w:t>
      </w:r>
      <w:r w:rsidR="00923984" w:rsidRPr="00AD0552">
        <w:rPr>
          <w:rFonts w:ascii="Times New Roman" w:eastAsia="Times New Roman" w:hAnsi="Times New Roman" w:cs="Times New Roman"/>
          <w:sz w:val="24"/>
          <w:szCs w:val="24"/>
        </w:rPr>
        <w:t xml:space="preserve">”, w skali 1 : 1000, </w:t>
      </w:r>
      <w:r w:rsidRPr="00AD0552">
        <w:rPr>
          <w:rFonts w:ascii="Times New Roman" w:eastAsia="Times New Roman" w:hAnsi="Times New Roman" w:cs="Times New Roman"/>
          <w:sz w:val="24"/>
          <w:szCs w:val="24"/>
        </w:rPr>
        <w:t>stanowiący załącznik nr</w:t>
      </w:r>
      <w:r w:rsidR="000E21D1" w:rsidRPr="00AD0552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AD0552">
        <w:rPr>
          <w:rFonts w:ascii="Times New Roman" w:eastAsia="Times New Roman" w:hAnsi="Times New Roman" w:cs="Times New Roman"/>
          <w:sz w:val="24"/>
          <w:szCs w:val="24"/>
        </w:rPr>
        <w:t>1</w:t>
      </w:r>
      <w:r w:rsidR="000E21D1" w:rsidRPr="00AD0552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AD0552">
        <w:rPr>
          <w:rFonts w:ascii="Times New Roman" w:eastAsia="Times New Roman" w:hAnsi="Times New Roman" w:cs="Times New Roman"/>
          <w:sz w:val="24"/>
          <w:szCs w:val="24"/>
        </w:rPr>
        <w:t>do</w:t>
      </w:r>
      <w:r w:rsidR="00211949" w:rsidRPr="00AD0552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AD0552">
        <w:rPr>
          <w:rFonts w:ascii="Times New Roman" w:eastAsia="Times New Roman" w:hAnsi="Times New Roman" w:cs="Times New Roman"/>
          <w:sz w:val="24"/>
          <w:szCs w:val="24"/>
        </w:rPr>
        <w:t>niniejszej uchwały;</w:t>
      </w:r>
    </w:p>
    <w:p w14:paraId="7F7F76A1" w14:textId="6078BFCC" w:rsidR="000E21D1" w:rsidRPr="00AD0552" w:rsidRDefault="000E21D1" w:rsidP="008740D2">
      <w:pPr>
        <w:numPr>
          <w:ilvl w:val="0"/>
          <w:numId w:val="1"/>
        </w:numPr>
        <w:tabs>
          <w:tab w:val="left" w:pos="426"/>
        </w:tabs>
        <w:suppressAutoHyphens/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D0552">
        <w:rPr>
          <w:rFonts w:ascii="Times New Roman" w:eastAsia="Times New Roman" w:hAnsi="Times New Roman" w:cs="Times New Roman"/>
          <w:sz w:val="24"/>
          <w:szCs w:val="24"/>
        </w:rPr>
        <w:t xml:space="preserve">rozstrzygnięcie Rady Miejskiej </w:t>
      </w:r>
      <w:r w:rsidR="00923984" w:rsidRPr="00AD0552">
        <w:rPr>
          <w:rFonts w:ascii="Times New Roman" w:eastAsia="Times New Roman" w:hAnsi="Times New Roman" w:cs="Times New Roman"/>
          <w:sz w:val="24"/>
          <w:szCs w:val="24"/>
        </w:rPr>
        <w:t xml:space="preserve">w Obornikach </w:t>
      </w:r>
      <w:r w:rsidRPr="00AD0552">
        <w:rPr>
          <w:rFonts w:ascii="Times New Roman" w:eastAsia="Times New Roman" w:hAnsi="Times New Roman" w:cs="Times New Roman"/>
          <w:sz w:val="24"/>
          <w:szCs w:val="24"/>
        </w:rPr>
        <w:t>w sprawie rozpatrzenia uwag wniesionych do projektu planu w trakcie konsultacji społecznych, stanowiące załącznik nr 2 do niniejszej uchwały;</w:t>
      </w:r>
    </w:p>
    <w:p w14:paraId="6EB75539" w14:textId="2D724207" w:rsidR="007467EC" w:rsidRPr="00AD0552" w:rsidRDefault="00B854C3" w:rsidP="008740D2">
      <w:pPr>
        <w:numPr>
          <w:ilvl w:val="0"/>
          <w:numId w:val="1"/>
        </w:numPr>
        <w:tabs>
          <w:tab w:val="left" w:pos="426"/>
        </w:tabs>
        <w:suppressAutoHyphens/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D0552">
        <w:rPr>
          <w:rFonts w:ascii="Times New Roman" w:eastAsia="Times New Roman" w:hAnsi="Times New Roman" w:cs="Times New Roman"/>
          <w:sz w:val="24"/>
          <w:szCs w:val="24"/>
        </w:rPr>
        <w:t>rozstrzygnięcie</w:t>
      </w:r>
      <w:r w:rsidR="009E0923" w:rsidRPr="00AD0552">
        <w:rPr>
          <w:rFonts w:ascii="Times New Roman" w:eastAsia="Times New Roman" w:hAnsi="Times New Roman" w:cs="Times New Roman"/>
          <w:sz w:val="24"/>
          <w:szCs w:val="24"/>
        </w:rPr>
        <w:t xml:space="preserve"> Rady Miejskiej</w:t>
      </w:r>
      <w:r w:rsidR="00923984" w:rsidRPr="00AD0552">
        <w:rPr>
          <w:rFonts w:ascii="Times New Roman" w:eastAsia="Times New Roman" w:hAnsi="Times New Roman" w:cs="Times New Roman"/>
          <w:sz w:val="24"/>
          <w:szCs w:val="24"/>
        </w:rPr>
        <w:t xml:space="preserve"> w Obornikach </w:t>
      </w:r>
      <w:r w:rsidRPr="00AD0552">
        <w:rPr>
          <w:rFonts w:ascii="Times New Roman" w:eastAsia="Times New Roman" w:hAnsi="Times New Roman" w:cs="Times New Roman"/>
          <w:sz w:val="24"/>
          <w:szCs w:val="24"/>
        </w:rPr>
        <w:t>o sposobie realizacji zapisanych w planie inwestycji z zakresu infrastruktury technicznej, które należą do zadań własnych gminy oraz zasady ich finansowania, stanowiące załącznik nr 3 do niniejszej uchwały</w:t>
      </w:r>
      <w:r w:rsidR="00D24B82" w:rsidRPr="00AD0552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5C402F87" w14:textId="77777777" w:rsidR="00635912" w:rsidRPr="00AD0552" w:rsidRDefault="003A0F92" w:rsidP="00635912">
      <w:pPr>
        <w:numPr>
          <w:ilvl w:val="0"/>
          <w:numId w:val="1"/>
        </w:numPr>
        <w:tabs>
          <w:tab w:val="left" w:pos="426"/>
        </w:tabs>
        <w:suppressAutoHyphens/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D0552">
        <w:rPr>
          <w:rFonts w:ascii="Times New Roman" w:eastAsia="Times New Roman" w:hAnsi="Times New Roman" w:cs="Times New Roman"/>
          <w:sz w:val="24"/>
          <w:szCs w:val="24"/>
        </w:rPr>
        <w:t>dokument elektroniczny zawierający dane przestrzenne stanowiący załącznik nr 4</w:t>
      </w:r>
      <w:r w:rsidR="000E21D1" w:rsidRPr="00AD05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D0552">
        <w:rPr>
          <w:rFonts w:ascii="Times New Roman" w:eastAsia="Times New Roman" w:hAnsi="Times New Roman" w:cs="Times New Roman"/>
          <w:sz w:val="24"/>
          <w:szCs w:val="24"/>
        </w:rPr>
        <w:t>do</w:t>
      </w:r>
      <w:r w:rsidR="00D55061" w:rsidRPr="00AD0552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AD0552">
        <w:rPr>
          <w:rFonts w:ascii="Times New Roman" w:eastAsia="Times New Roman" w:hAnsi="Times New Roman" w:cs="Times New Roman"/>
          <w:sz w:val="24"/>
          <w:szCs w:val="24"/>
        </w:rPr>
        <w:t>niniejszej uchwały</w:t>
      </w:r>
      <w:r w:rsidR="00635912" w:rsidRPr="00AD0552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C2B5CA5" w14:textId="63CD764C" w:rsidR="007467EC" w:rsidRPr="00AD0552" w:rsidRDefault="00B854C3" w:rsidP="00C61E51">
      <w:pPr>
        <w:tabs>
          <w:tab w:val="left" w:pos="426"/>
        </w:tabs>
        <w:suppressAutoHyphens/>
        <w:spacing w:after="240" w:line="276" w:lineRule="auto"/>
        <w:ind w:left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D0552">
        <w:rPr>
          <w:rFonts w:ascii="Times New Roman" w:eastAsia="Times New Roman" w:hAnsi="Times New Roman" w:cs="Times New Roman"/>
          <w:sz w:val="24"/>
          <w:szCs w:val="24"/>
        </w:rPr>
        <w:t>3.</w:t>
      </w:r>
      <w:r w:rsidRPr="00AD0552">
        <w:rPr>
          <w:rFonts w:ascii="Times New Roman" w:eastAsia="Times New Roman" w:hAnsi="Times New Roman" w:cs="Times New Roman"/>
          <w:sz w:val="24"/>
          <w:szCs w:val="24"/>
        </w:rPr>
        <w:tab/>
        <w:t>Granicę obszaru objętego planem przedstawia rysunek.</w:t>
      </w:r>
    </w:p>
    <w:p w14:paraId="768DE481" w14:textId="7FF5070B" w:rsidR="007467EC" w:rsidRPr="00AD0552" w:rsidRDefault="00B854C3" w:rsidP="008740D2">
      <w:pPr>
        <w:suppressAutoHyphens/>
        <w:spacing w:after="0" w:line="276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D0552">
        <w:rPr>
          <w:rFonts w:ascii="Times New Roman" w:eastAsia="Times New Roman" w:hAnsi="Times New Roman" w:cs="Times New Roman"/>
          <w:b/>
          <w:bCs/>
          <w:sz w:val="24"/>
          <w:szCs w:val="24"/>
        </w:rPr>
        <w:t>§ 2.</w:t>
      </w:r>
      <w:r w:rsidR="1E06131B" w:rsidRPr="00AD055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AD0552">
        <w:rPr>
          <w:rFonts w:ascii="Times New Roman" w:eastAsia="Times New Roman" w:hAnsi="Times New Roman" w:cs="Times New Roman"/>
          <w:sz w:val="24"/>
          <w:szCs w:val="24"/>
        </w:rPr>
        <w:t>Ilekroć w dalszych przepisach niniejszej uchwały mowa jest o:</w:t>
      </w:r>
    </w:p>
    <w:p w14:paraId="19063273" w14:textId="2922F385" w:rsidR="007467EC" w:rsidRPr="00AD0552" w:rsidRDefault="00B854C3" w:rsidP="008740D2">
      <w:pPr>
        <w:numPr>
          <w:ilvl w:val="0"/>
          <w:numId w:val="2"/>
        </w:numPr>
        <w:tabs>
          <w:tab w:val="left" w:pos="426"/>
        </w:tabs>
        <w:suppressAutoHyphens/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D055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działce </w:t>
      </w:r>
      <w:r w:rsidR="00CC66E6" w:rsidRPr="00AD0552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AD0552">
        <w:rPr>
          <w:rFonts w:ascii="Times New Roman" w:eastAsia="Times New Roman" w:hAnsi="Times New Roman" w:cs="Times New Roman"/>
          <w:sz w:val="24"/>
          <w:szCs w:val="24"/>
        </w:rPr>
        <w:t xml:space="preserve"> należy przez to rozumieć działkę budowlaną w rozumieniu przepisów </w:t>
      </w:r>
      <w:r w:rsidR="00615AE6" w:rsidRPr="00AD0552">
        <w:rPr>
          <w:rFonts w:ascii="Times New Roman" w:eastAsia="Times New Roman" w:hAnsi="Times New Roman" w:cs="Times New Roman"/>
          <w:sz w:val="24"/>
          <w:szCs w:val="24"/>
        </w:rPr>
        <w:t xml:space="preserve">ustawy </w:t>
      </w:r>
      <w:r w:rsidRPr="00AD0552">
        <w:rPr>
          <w:rFonts w:ascii="Times New Roman" w:eastAsia="Times New Roman" w:hAnsi="Times New Roman" w:cs="Times New Roman"/>
          <w:sz w:val="24"/>
          <w:szCs w:val="24"/>
        </w:rPr>
        <w:t>o planowaniu i zagospodarowaniu przestrzennym;</w:t>
      </w:r>
    </w:p>
    <w:p w14:paraId="3E4AB7C1" w14:textId="650F866D" w:rsidR="007A2ACE" w:rsidRPr="00AD0552" w:rsidRDefault="007A2ACE" w:rsidP="007A2ACE">
      <w:pPr>
        <w:pStyle w:val="Tekstpodstawowy"/>
        <w:widowControl w:val="0"/>
        <w:numPr>
          <w:ilvl w:val="0"/>
          <w:numId w:val="2"/>
        </w:numPr>
        <w:autoSpaceDE w:val="0"/>
        <w:spacing w:line="276" w:lineRule="auto"/>
        <w:ind w:left="426" w:hanging="426"/>
        <w:rPr>
          <w:bCs/>
          <w:szCs w:val="24"/>
        </w:rPr>
      </w:pPr>
      <w:r w:rsidRPr="00AD0552">
        <w:rPr>
          <w:b/>
          <w:bCs/>
          <w:szCs w:val="24"/>
        </w:rPr>
        <w:t>budynku pomocniczym</w:t>
      </w:r>
      <w:r w:rsidRPr="00AD0552">
        <w:rPr>
          <w:bCs/>
          <w:szCs w:val="24"/>
        </w:rPr>
        <w:t xml:space="preserve"> – </w:t>
      </w:r>
      <w:r w:rsidRPr="00AD0552">
        <w:rPr>
          <w:szCs w:val="24"/>
        </w:rPr>
        <w:t>należy przez to rozumieć budynek garażowy, budynek gospodarczy lub budynek garażowo-gospodarczy;</w:t>
      </w:r>
    </w:p>
    <w:p w14:paraId="18ED1E71" w14:textId="0D2239AB" w:rsidR="007A2ACE" w:rsidRPr="00AD0552" w:rsidRDefault="007A2ACE" w:rsidP="007A2ACE">
      <w:pPr>
        <w:pStyle w:val="Default"/>
        <w:numPr>
          <w:ilvl w:val="0"/>
          <w:numId w:val="2"/>
        </w:numPr>
        <w:spacing w:line="276" w:lineRule="auto"/>
        <w:ind w:left="425" w:hanging="425"/>
        <w:jc w:val="both"/>
        <w:rPr>
          <w:color w:val="auto"/>
        </w:rPr>
      </w:pPr>
      <w:r w:rsidRPr="00AD0552">
        <w:rPr>
          <w:b/>
          <w:color w:val="auto"/>
        </w:rPr>
        <w:t xml:space="preserve">nieprzekraczalnej linii zabudowy </w:t>
      </w:r>
      <w:r w:rsidRPr="00AD0552">
        <w:rPr>
          <w:color w:val="auto"/>
        </w:rPr>
        <w:t>– należy przez to rozumieć liniowe oznaczenie graficzne, wyznaczające obszar przeznaczony pod realizację obiektów budowlanych;</w:t>
      </w:r>
    </w:p>
    <w:p w14:paraId="6E2BF94A" w14:textId="066A407F" w:rsidR="007467EC" w:rsidRPr="00AD0552" w:rsidRDefault="00B854C3" w:rsidP="008740D2">
      <w:pPr>
        <w:numPr>
          <w:ilvl w:val="0"/>
          <w:numId w:val="2"/>
        </w:numPr>
        <w:tabs>
          <w:tab w:val="left" w:pos="426"/>
          <w:tab w:val="left" w:pos="540"/>
        </w:tabs>
        <w:suppressAutoHyphens/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D0552">
        <w:rPr>
          <w:rFonts w:ascii="Times New Roman" w:eastAsia="Times New Roman" w:hAnsi="Times New Roman" w:cs="Times New Roman"/>
          <w:b/>
          <w:bCs/>
          <w:sz w:val="24"/>
          <w:szCs w:val="24"/>
        </w:rPr>
        <w:t>sieciach infrastruktury technicznej</w:t>
      </w:r>
      <w:r w:rsidR="00B137B1" w:rsidRPr="00AD055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CC66E6" w:rsidRPr="00AD0552">
        <w:rPr>
          <w:rFonts w:ascii="Times New Roman" w:eastAsia="Times New Roman" w:hAnsi="Times New Roman" w:cs="Times New Roman"/>
          <w:sz w:val="24"/>
          <w:szCs w:val="24"/>
        </w:rPr>
        <w:t xml:space="preserve">– </w:t>
      </w:r>
      <w:r w:rsidRPr="00AD0552">
        <w:rPr>
          <w:rFonts w:ascii="Times New Roman" w:eastAsia="Times New Roman" w:hAnsi="Times New Roman" w:cs="Times New Roman"/>
          <w:sz w:val="24"/>
          <w:szCs w:val="24"/>
        </w:rPr>
        <w:t>rozumie się przez to elementy sieci wodociągowych, kanalizacyjnych, gazowych, ropociągowych, ciepłowniczych, elektroenergetycznych oraz telekomunikacyjnych;</w:t>
      </w:r>
    </w:p>
    <w:p w14:paraId="0844A321" w14:textId="12AF77DD" w:rsidR="00B610E0" w:rsidRPr="00AD0552" w:rsidRDefault="007A2ACE" w:rsidP="00B610E0">
      <w:pPr>
        <w:pStyle w:val="Default"/>
        <w:keepNext/>
        <w:numPr>
          <w:ilvl w:val="0"/>
          <w:numId w:val="2"/>
        </w:numPr>
        <w:spacing w:after="240" w:line="276" w:lineRule="auto"/>
        <w:ind w:left="425" w:hanging="425"/>
        <w:jc w:val="both"/>
        <w:rPr>
          <w:color w:val="auto"/>
        </w:rPr>
      </w:pPr>
      <w:r w:rsidRPr="00AD0552">
        <w:rPr>
          <w:b/>
          <w:color w:val="auto"/>
        </w:rPr>
        <w:lastRenderedPageBreak/>
        <w:t>terenie</w:t>
      </w:r>
      <w:r w:rsidRPr="00AD0552">
        <w:rPr>
          <w:color w:val="auto"/>
        </w:rPr>
        <w:t xml:space="preserve"> – należy przez to rozumieć powierzchnię o określonym rodzaju przeznaczenia, stanowiącą wydzieloną liniami rozgraniczającymi jednostkę ustaleń planu, oznaczoną symbolem literowym, a także numerowanych w przypadku kilku terenów w ramach jednego przeznaczenia.</w:t>
      </w:r>
    </w:p>
    <w:p w14:paraId="386F8632" w14:textId="703D5AD2" w:rsidR="00120A97" w:rsidRPr="00AD0552" w:rsidRDefault="0091144E" w:rsidP="00120A97">
      <w:pPr>
        <w:suppressAutoHyphens/>
        <w:spacing w:after="240" w:line="276" w:lineRule="auto"/>
        <w:ind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D0552">
        <w:rPr>
          <w:rFonts w:ascii="Times New Roman" w:eastAsia="Times New Roman" w:hAnsi="Times New Roman" w:cs="Times New Roman"/>
          <w:b/>
          <w:sz w:val="24"/>
          <w:szCs w:val="24"/>
        </w:rPr>
        <w:t>§ 3.</w:t>
      </w:r>
      <w:r w:rsidR="003C3341" w:rsidRPr="00AD0552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AD0552">
        <w:rPr>
          <w:rFonts w:ascii="Times New Roman" w:eastAsia="Times New Roman" w:hAnsi="Times New Roman" w:cs="Times New Roman"/>
          <w:sz w:val="24"/>
          <w:szCs w:val="24"/>
        </w:rPr>
        <w:t>Na obszarze objętym planem ustala się następujące przeznaczenie</w:t>
      </w:r>
      <w:r w:rsidR="00635912" w:rsidRPr="00AD0552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407DBA" w:rsidRPr="00AD0552">
        <w:rPr>
          <w:rFonts w:ascii="Times New Roman" w:eastAsia="Times New Roman" w:hAnsi="Times New Roman" w:cs="Times New Roman"/>
          <w:sz w:val="24"/>
          <w:szCs w:val="24"/>
        </w:rPr>
        <w:t>teren</w:t>
      </w:r>
      <w:r w:rsidR="00120A97" w:rsidRPr="00AD0552">
        <w:rPr>
          <w:rFonts w:ascii="Times New Roman" w:eastAsia="Times New Roman" w:hAnsi="Times New Roman" w:cs="Times New Roman"/>
          <w:sz w:val="24"/>
          <w:szCs w:val="24"/>
        </w:rPr>
        <w:t xml:space="preserve"> usług, oznaczony na rysunku planu symbolem </w:t>
      </w:r>
      <w:r w:rsidR="00120A97" w:rsidRPr="00AD0552">
        <w:rPr>
          <w:rFonts w:ascii="Times New Roman" w:eastAsia="Times New Roman" w:hAnsi="Times New Roman" w:cs="Times New Roman"/>
          <w:b/>
          <w:bCs/>
          <w:sz w:val="24"/>
          <w:szCs w:val="24"/>
        </w:rPr>
        <w:t>U</w:t>
      </w:r>
      <w:r w:rsidR="00120A97" w:rsidRPr="00AD0552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C971DD4" w14:textId="77777777" w:rsidR="00553EDB" w:rsidRPr="00AD0552" w:rsidRDefault="00B854C3" w:rsidP="00553EDB">
      <w:pPr>
        <w:suppressAutoHyphens/>
        <w:spacing w:after="0" w:line="276" w:lineRule="auto"/>
        <w:ind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D0552">
        <w:rPr>
          <w:rFonts w:ascii="Times New Roman" w:eastAsia="Times New Roman" w:hAnsi="Times New Roman" w:cs="Times New Roman"/>
          <w:b/>
          <w:sz w:val="24"/>
          <w:szCs w:val="24"/>
        </w:rPr>
        <w:t xml:space="preserve">§ 4. </w:t>
      </w:r>
      <w:r w:rsidRPr="00AD0552">
        <w:rPr>
          <w:rFonts w:ascii="Times New Roman" w:eastAsia="Times New Roman" w:hAnsi="Times New Roman" w:cs="Times New Roman"/>
          <w:sz w:val="24"/>
          <w:szCs w:val="24"/>
        </w:rPr>
        <w:t>W zakresie zasad ochrony i kształtowania ładu przestrzennego ustala się</w:t>
      </w:r>
      <w:r w:rsidR="00553EDB" w:rsidRPr="00AD0552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490FA8FF" w14:textId="77777777" w:rsidR="00553EDB" w:rsidRPr="00AD0552" w:rsidRDefault="00553EDB">
      <w:pPr>
        <w:pStyle w:val="Akapitzlist"/>
        <w:numPr>
          <w:ilvl w:val="0"/>
          <w:numId w:val="13"/>
        </w:numPr>
        <w:suppressAutoHyphens/>
        <w:spacing w:after="0" w:line="276" w:lineRule="auto"/>
        <w:ind w:left="425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D0552">
        <w:rPr>
          <w:rFonts w:ascii="Times New Roman" w:hAnsi="Times New Roman" w:cs="Times New Roman"/>
          <w:sz w:val="24"/>
          <w:szCs w:val="24"/>
        </w:rPr>
        <w:t>dopuszczenie zachowania istniejącej zabudowy, jej funkcji, gabarytów, geometrii dachu oraz prowadzenia przy niej robót budowlanych;</w:t>
      </w:r>
    </w:p>
    <w:p w14:paraId="13CB35A9" w14:textId="7F67B820" w:rsidR="00D47392" w:rsidRPr="00AD0552" w:rsidRDefault="00340AA1">
      <w:pPr>
        <w:pStyle w:val="Akapitzlist"/>
        <w:numPr>
          <w:ilvl w:val="0"/>
          <w:numId w:val="13"/>
        </w:numPr>
        <w:suppressAutoHyphens/>
        <w:spacing w:after="0" w:line="276" w:lineRule="auto"/>
        <w:ind w:left="425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D0552">
        <w:rPr>
          <w:rFonts w:ascii="Times New Roman" w:eastAsia="Times New Roman" w:hAnsi="Times New Roman" w:cs="Times New Roman"/>
          <w:sz w:val="24"/>
          <w:szCs w:val="24"/>
        </w:rPr>
        <w:t>dopuszczenie lokalizacji:</w:t>
      </w:r>
    </w:p>
    <w:p w14:paraId="3B9B820C" w14:textId="1100EC7B" w:rsidR="00682FD3" w:rsidRPr="00AD0552" w:rsidRDefault="00D47392">
      <w:pPr>
        <w:pStyle w:val="Akapitzlist"/>
        <w:numPr>
          <w:ilvl w:val="0"/>
          <w:numId w:val="14"/>
        </w:numPr>
        <w:suppressAutoHyphens/>
        <w:spacing w:after="0" w:line="276" w:lineRule="auto"/>
        <w:ind w:left="765" w:hanging="3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D0552">
        <w:rPr>
          <w:rFonts w:ascii="Times New Roman" w:hAnsi="Times New Roman" w:cs="Times New Roman"/>
          <w:sz w:val="24"/>
          <w:szCs w:val="24"/>
        </w:rPr>
        <w:t>kondygnacji podziemnych</w:t>
      </w:r>
      <w:r w:rsidR="00340AA1" w:rsidRPr="00AD0552">
        <w:rPr>
          <w:rFonts w:ascii="Times New Roman" w:hAnsi="Times New Roman" w:cs="Times New Roman"/>
          <w:sz w:val="24"/>
          <w:szCs w:val="24"/>
        </w:rPr>
        <w:t>;</w:t>
      </w:r>
    </w:p>
    <w:p w14:paraId="35CBD9F9" w14:textId="2EF3AD1F" w:rsidR="00682FD3" w:rsidRPr="00AD0552" w:rsidRDefault="00D47392">
      <w:pPr>
        <w:pStyle w:val="Akapitzlist"/>
        <w:numPr>
          <w:ilvl w:val="0"/>
          <w:numId w:val="14"/>
        </w:numPr>
        <w:suppressAutoHyphens/>
        <w:spacing w:after="0" w:line="276" w:lineRule="auto"/>
        <w:ind w:left="765" w:hanging="3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D0552">
        <w:rPr>
          <w:rFonts w:ascii="Times New Roman" w:hAnsi="Times New Roman" w:cs="Times New Roman"/>
          <w:sz w:val="24"/>
          <w:szCs w:val="24"/>
        </w:rPr>
        <w:t>dojść, dojazdów i obiektów małej architektury</w:t>
      </w:r>
      <w:r w:rsidR="00340AA1" w:rsidRPr="00AD0552">
        <w:rPr>
          <w:rFonts w:ascii="Times New Roman" w:hAnsi="Times New Roman" w:cs="Times New Roman"/>
          <w:sz w:val="24"/>
          <w:szCs w:val="24"/>
        </w:rPr>
        <w:t>;</w:t>
      </w:r>
    </w:p>
    <w:p w14:paraId="5A05E1CA" w14:textId="5B559C55" w:rsidR="00682FD3" w:rsidRPr="00AD0552" w:rsidRDefault="00D47392">
      <w:pPr>
        <w:pStyle w:val="Akapitzlist"/>
        <w:numPr>
          <w:ilvl w:val="0"/>
          <w:numId w:val="14"/>
        </w:numPr>
        <w:suppressAutoHyphens/>
        <w:spacing w:after="240" w:line="276" w:lineRule="auto"/>
        <w:ind w:left="765" w:hanging="3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D0552">
        <w:rPr>
          <w:rFonts w:ascii="Times New Roman" w:hAnsi="Times New Roman" w:cs="Times New Roman"/>
          <w:sz w:val="24"/>
          <w:szCs w:val="24"/>
        </w:rPr>
        <w:t>sieci i obiektów infrastruktury technicznej</w:t>
      </w:r>
      <w:r w:rsidR="003B2F21" w:rsidRPr="00AD0552">
        <w:rPr>
          <w:rFonts w:ascii="Times New Roman" w:hAnsi="Times New Roman" w:cs="Times New Roman"/>
          <w:sz w:val="24"/>
          <w:szCs w:val="24"/>
        </w:rPr>
        <w:t>.</w:t>
      </w:r>
    </w:p>
    <w:p w14:paraId="0F09E538" w14:textId="1389C3DB" w:rsidR="00682FD3" w:rsidRPr="00AD0552" w:rsidRDefault="00B854C3" w:rsidP="00682FD3">
      <w:pPr>
        <w:suppressAutoHyphens/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D0552">
        <w:rPr>
          <w:rFonts w:ascii="Times New Roman" w:eastAsia="Times New Roman" w:hAnsi="Times New Roman" w:cs="Times New Roman"/>
          <w:b/>
          <w:sz w:val="24"/>
          <w:szCs w:val="24"/>
        </w:rPr>
        <w:t xml:space="preserve">§ 5. </w:t>
      </w:r>
      <w:r w:rsidRPr="00AD0552">
        <w:rPr>
          <w:rFonts w:ascii="Times New Roman" w:eastAsia="Times New Roman" w:hAnsi="Times New Roman" w:cs="Times New Roman"/>
          <w:sz w:val="24"/>
          <w:szCs w:val="24"/>
        </w:rPr>
        <w:t>W zakresie zasad ochrony środowiska, przyrody i krajobrazu ustala się:</w:t>
      </w:r>
      <w:bookmarkStart w:id="0" w:name="_Hlk142038451"/>
    </w:p>
    <w:p w14:paraId="0DF9DA60" w14:textId="586E4132" w:rsidR="007467EC" w:rsidRPr="00AD0552" w:rsidRDefault="00B854C3">
      <w:pPr>
        <w:pStyle w:val="Akapitzlist"/>
        <w:numPr>
          <w:ilvl w:val="0"/>
          <w:numId w:val="4"/>
        </w:numPr>
        <w:tabs>
          <w:tab w:val="left" w:pos="426"/>
        </w:tabs>
        <w:suppressAutoHyphens/>
        <w:spacing w:after="0" w:line="276" w:lineRule="auto"/>
        <w:ind w:left="425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D0552">
        <w:rPr>
          <w:rFonts w:ascii="Times New Roman" w:eastAsia="Times New Roman" w:hAnsi="Times New Roman" w:cs="Times New Roman"/>
          <w:sz w:val="24"/>
          <w:szCs w:val="24"/>
        </w:rPr>
        <w:t>ochronę powierzchni ziemi, powietrza i wód zgodnie z przepisami odrębnymi;</w:t>
      </w:r>
    </w:p>
    <w:p w14:paraId="26AAEC96" w14:textId="3C01E832" w:rsidR="00682FD3" w:rsidRPr="00AD0552" w:rsidRDefault="00682FD3">
      <w:pPr>
        <w:pStyle w:val="Akapitzlist"/>
        <w:numPr>
          <w:ilvl w:val="0"/>
          <w:numId w:val="4"/>
        </w:numPr>
        <w:tabs>
          <w:tab w:val="left" w:pos="426"/>
        </w:tabs>
        <w:suppressAutoHyphens/>
        <w:spacing w:after="0" w:line="276" w:lineRule="auto"/>
        <w:ind w:left="425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D0552">
        <w:rPr>
          <w:rFonts w:ascii="Times New Roman" w:eastAsia="Times New Roman" w:hAnsi="Times New Roman" w:cs="Times New Roman"/>
          <w:sz w:val="24"/>
          <w:szCs w:val="24"/>
        </w:rPr>
        <w:t>zakaz lokalizacji przedsięwzięć mogących</w:t>
      </w:r>
      <w:r w:rsidR="00F40D65" w:rsidRPr="00AD05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D0552">
        <w:rPr>
          <w:rFonts w:ascii="Times New Roman" w:eastAsia="Times New Roman" w:hAnsi="Times New Roman" w:cs="Times New Roman"/>
          <w:sz w:val="24"/>
          <w:szCs w:val="24"/>
        </w:rPr>
        <w:t>znacząco oddziaływać na środowisko z wyjątkiem inwestycji celu publicznego w zakresie infrastruktury technicznej i drogowej</w:t>
      </w:r>
      <w:r w:rsidR="00F40D65" w:rsidRPr="00AD0552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6D7BF818" w14:textId="0ACD07BA" w:rsidR="00120A97" w:rsidRPr="00AD0552" w:rsidRDefault="00025195">
      <w:pPr>
        <w:pStyle w:val="Akapitzlist"/>
        <w:numPr>
          <w:ilvl w:val="0"/>
          <w:numId w:val="4"/>
        </w:numPr>
        <w:tabs>
          <w:tab w:val="left" w:pos="426"/>
        </w:tabs>
        <w:suppressAutoHyphens/>
        <w:spacing w:after="240" w:line="276" w:lineRule="auto"/>
        <w:ind w:left="425" w:hanging="425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D0552">
        <w:rPr>
          <w:rFonts w:ascii="Times New Roman" w:hAnsi="Times New Roman" w:cs="Times New Roman"/>
          <w:sz w:val="24"/>
          <w:szCs w:val="24"/>
        </w:rPr>
        <w:t>zagospodarowanie zielenią wszystkich powierzchni wolnych od utwardzenia</w:t>
      </w:r>
      <w:r w:rsidR="00120A97" w:rsidRPr="00AD0552">
        <w:rPr>
          <w:rFonts w:ascii="Times New Roman" w:hAnsi="Times New Roman" w:cs="Times New Roman"/>
          <w:sz w:val="24"/>
          <w:szCs w:val="24"/>
        </w:rPr>
        <w:t xml:space="preserve">. </w:t>
      </w:r>
    </w:p>
    <w:bookmarkEnd w:id="0"/>
    <w:p w14:paraId="047AE4A5" w14:textId="2CABF9BC" w:rsidR="007467EC" w:rsidRPr="00AD0552" w:rsidRDefault="00B854C3" w:rsidP="00635912">
      <w:pPr>
        <w:suppressAutoHyphens/>
        <w:spacing w:after="240" w:line="276" w:lineRule="auto"/>
        <w:ind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D0552">
        <w:rPr>
          <w:rFonts w:ascii="Times New Roman" w:eastAsia="Times New Roman" w:hAnsi="Times New Roman" w:cs="Times New Roman"/>
          <w:b/>
          <w:sz w:val="24"/>
          <w:szCs w:val="24"/>
        </w:rPr>
        <w:t xml:space="preserve">§ 6. </w:t>
      </w:r>
      <w:r w:rsidRPr="00AD0552">
        <w:rPr>
          <w:rFonts w:ascii="Times New Roman" w:eastAsia="Times New Roman" w:hAnsi="Times New Roman" w:cs="Times New Roman"/>
          <w:sz w:val="24"/>
          <w:szCs w:val="24"/>
        </w:rPr>
        <w:t>W zakresie kształtowania krajobrazu nie podejmuje się ustaleń.</w:t>
      </w:r>
    </w:p>
    <w:p w14:paraId="21028093" w14:textId="5F120CF5" w:rsidR="00CE5BCB" w:rsidRPr="00AD0552" w:rsidRDefault="00B854C3" w:rsidP="00120A97">
      <w:pPr>
        <w:tabs>
          <w:tab w:val="num" w:pos="0"/>
        </w:tabs>
        <w:suppressAutoHyphens/>
        <w:spacing w:after="0" w:line="276" w:lineRule="auto"/>
        <w:ind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D0552">
        <w:rPr>
          <w:rFonts w:ascii="Times New Roman" w:eastAsia="Times New Roman" w:hAnsi="Times New Roman" w:cs="Times New Roman"/>
          <w:b/>
          <w:sz w:val="24"/>
          <w:szCs w:val="24"/>
        </w:rPr>
        <w:t xml:space="preserve">§ 7. </w:t>
      </w:r>
      <w:r w:rsidRPr="00AD0552">
        <w:rPr>
          <w:rFonts w:ascii="Times New Roman" w:eastAsia="Times New Roman" w:hAnsi="Times New Roman" w:cs="Times New Roman"/>
          <w:sz w:val="24"/>
          <w:szCs w:val="24"/>
        </w:rPr>
        <w:t>W zakresie zasad ochrony dziedzictwa kulturowego i zabytków, w tym krajobrazów kulturowych, oraz dóbr kultury współczesnej</w:t>
      </w:r>
      <w:r w:rsidR="00B21928" w:rsidRPr="00AD05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66162" w:rsidRPr="00AD0552">
        <w:rPr>
          <w:rFonts w:ascii="Times New Roman" w:eastAsia="Times New Roman" w:hAnsi="Times New Roman" w:cs="Times New Roman"/>
          <w:sz w:val="24"/>
          <w:szCs w:val="24"/>
        </w:rPr>
        <w:t>ustala się</w:t>
      </w:r>
      <w:r w:rsidR="00CE5BCB" w:rsidRPr="00AD0552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722F92A0" w14:textId="6F342E67" w:rsidR="00120A97" w:rsidRPr="00AD0552" w:rsidRDefault="00682FD3">
      <w:pPr>
        <w:pStyle w:val="Akapitzlist"/>
        <w:numPr>
          <w:ilvl w:val="0"/>
          <w:numId w:val="5"/>
        </w:numPr>
        <w:tabs>
          <w:tab w:val="num" w:pos="0"/>
        </w:tabs>
        <w:suppressAutoHyphens/>
        <w:spacing w:after="360" w:line="276" w:lineRule="auto"/>
        <w:ind w:left="425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D0552">
        <w:rPr>
          <w:rFonts w:ascii="Times New Roman" w:eastAsia="Times New Roman" w:hAnsi="Times New Roman" w:cs="Times New Roman"/>
          <w:sz w:val="24"/>
          <w:szCs w:val="24"/>
        </w:rPr>
        <w:t>ochronę konserwatorską</w:t>
      </w:r>
      <w:r w:rsidR="00120A97" w:rsidRPr="00AD0552">
        <w:rPr>
          <w:rFonts w:ascii="Times New Roman" w:eastAsia="Times New Roman" w:hAnsi="Times New Roman" w:cs="Times New Roman"/>
          <w:sz w:val="24"/>
          <w:szCs w:val="24"/>
        </w:rPr>
        <w:t xml:space="preserve"> obiektów ujętych w gminnej ewidencji zabytków, oznaczonych na rysunku planu:</w:t>
      </w:r>
    </w:p>
    <w:p w14:paraId="06C25806" w14:textId="67C74AC9" w:rsidR="00553EDB" w:rsidRPr="00AD0552" w:rsidRDefault="00120A97">
      <w:pPr>
        <w:pStyle w:val="Akapitzlist"/>
        <w:numPr>
          <w:ilvl w:val="0"/>
          <w:numId w:val="10"/>
        </w:numPr>
        <w:suppressAutoHyphens/>
        <w:spacing w:after="360" w:line="276" w:lineRule="auto"/>
        <w:ind w:left="737" w:hanging="3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D0552">
        <w:rPr>
          <w:rFonts w:ascii="Times New Roman" w:eastAsia="Times New Roman" w:hAnsi="Times New Roman" w:cs="Times New Roman"/>
          <w:sz w:val="24"/>
          <w:szCs w:val="24"/>
        </w:rPr>
        <w:t>zespół domu katolickiego</w:t>
      </w:r>
      <w:r w:rsidR="00553EDB" w:rsidRPr="00AD0552">
        <w:rPr>
          <w:rFonts w:ascii="Times New Roman" w:eastAsia="Times New Roman" w:hAnsi="Times New Roman" w:cs="Times New Roman"/>
          <w:sz w:val="24"/>
          <w:szCs w:val="24"/>
        </w:rPr>
        <w:t xml:space="preserve">, w tym dom katolicki – dzisiejszy dom kultury oraz budynek nr 2 i 3 </w:t>
      </w:r>
    </w:p>
    <w:p w14:paraId="16B9E42E" w14:textId="3904C33A" w:rsidR="002730F7" w:rsidRPr="00AD0552" w:rsidRDefault="00120A97">
      <w:pPr>
        <w:pStyle w:val="Akapitzlist"/>
        <w:numPr>
          <w:ilvl w:val="0"/>
          <w:numId w:val="10"/>
        </w:numPr>
        <w:suppressAutoHyphens/>
        <w:spacing w:after="360" w:line="276" w:lineRule="auto"/>
        <w:ind w:left="737" w:hanging="3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D0552">
        <w:rPr>
          <w:rFonts w:ascii="Times New Roman" w:eastAsia="Times New Roman" w:hAnsi="Times New Roman" w:cs="Times New Roman"/>
          <w:sz w:val="24"/>
          <w:szCs w:val="24"/>
        </w:rPr>
        <w:t>ob. dom kultury,</w:t>
      </w:r>
    </w:p>
    <w:p w14:paraId="5724E449" w14:textId="66A33F67" w:rsidR="00120A97" w:rsidRPr="00AD0552" w:rsidRDefault="00120A97">
      <w:pPr>
        <w:pStyle w:val="Akapitzlist"/>
        <w:numPr>
          <w:ilvl w:val="0"/>
          <w:numId w:val="10"/>
        </w:numPr>
        <w:suppressAutoHyphens/>
        <w:spacing w:after="360" w:line="276" w:lineRule="auto"/>
        <w:ind w:left="737" w:hanging="3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D0552">
        <w:rPr>
          <w:rFonts w:ascii="Times New Roman" w:eastAsia="Times New Roman" w:hAnsi="Times New Roman" w:cs="Times New Roman"/>
          <w:sz w:val="24"/>
          <w:szCs w:val="24"/>
        </w:rPr>
        <w:t>dom katolicki lata 30 XX w.,</w:t>
      </w:r>
    </w:p>
    <w:p w14:paraId="46FEEDD3" w14:textId="508DA9EF" w:rsidR="00120A97" w:rsidRPr="00AD0552" w:rsidRDefault="00120A97">
      <w:pPr>
        <w:pStyle w:val="Akapitzlist"/>
        <w:numPr>
          <w:ilvl w:val="0"/>
          <w:numId w:val="10"/>
        </w:numPr>
        <w:suppressAutoHyphens/>
        <w:spacing w:after="360" w:line="276" w:lineRule="auto"/>
        <w:ind w:left="737" w:hanging="3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D0552">
        <w:rPr>
          <w:rFonts w:ascii="Times New Roman" w:eastAsia="Times New Roman" w:hAnsi="Times New Roman" w:cs="Times New Roman"/>
          <w:sz w:val="24"/>
          <w:szCs w:val="24"/>
        </w:rPr>
        <w:t>budynek gospodarczy;</w:t>
      </w:r>
    </w:p>
    <w:p w14:paraId="2B427C2D" w14:textId="06E51B17" w:rsidR="002730F7" w:rsidRPr="00AD0552" w:rsidRDefault="002730F7">
      <w:pPr>
        <w:pStyle w:val="Akapitzlist"/>
        <w:numPr>
          <w:ilvl w:val="0"/>
          <w:numId w:val="5"/>
        </w:numPr>
        <w:suppressAutoHyphens/>
        <w:spacing w:after="360" w:line="276" w:lineRule="auto"/>
        <w:ind w:left="425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D0552">
        <w:rPr>
          <w:rFonts w:ascii="Times New Roman" w:eastAsia="Times New Roman" w:hAnsi="Times New Roman" w:cs="Times New Roman"/>
          <w:sz w:val="24"/>
          <w:szCs w:val="24"/>
        </w:rPr>
        <w:t>dla obiektów wskazanych w pkt 1:</w:t>
      </w:r>
    </w:p>
    <w:p w14:paraId="172C8598" w14:textId="77777777" w:rsidR="002730F7" w:rsidRPr="00AD0552" w:rsidRDefault="002730F7">
      <w:pPr>
        <w:pStyle w:val="Akapitzlist"/>
        <w:numPr>
          <w:ilvl w:val="0"/>
          <w:numId w:val="9"/>
        </w:numPr>
        <w:suppressAutoHyphens/>
        <w:spacing w:after="360" w:line="276" w:lineRule="auto"/>
        <w:ind w:left="737" w:hanging="3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D0552">
        <w:rPr>
          <w:rFonts w:ascii="Times New Roman" w:eastAsia="Times New Roman" w:hAnsi="Times New Roman" w:cs="Times New Roman"/>
          <w:sz w:val="24"/>
          <w:szCs w:val="24"/>
        </w:rPr>
        <w:t xml:space="preserve">nakaz zachowania historycznej formy architektonicznej budynków tj. gabarytów wysokościowych, formy, kształtu i rodzaju pokrycia dachowego, kompozycji i wystroju architektonicznego elewacji, formy stolarki okiennej i drzwiowej, </w:t>
      </w:r>
    </w:p>
    <w:p w14:paraId="67DD3D83" w14:textId="5942B821" w:rsidR="00120A97" w:rsidRPr="00AD0552" w:rsidRDefault="002730F7">
      <w:pPr>
        <w:pStyle w:val="Akapitzlist"/>
        <w:numPr>
          <w:ilvl w:val="0"/>
          <w:numId w:val="9"/>
        </w:numPr>
        <w:suppressAutoHyphens/>
        <w:spacing w:after="240" w:line="276" w:lineRule="auto"/>
        <w:ind w:left="737" w:hanging="340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D0552">
        <w:rPr>
          <w:rFonts w:ascii="Times New Roman" w:eastAsia="Times New Roman" w:hAnsi="Times New Roman" w:cs="Times New Roman"/>
          <w:sz w:val="24"/>
          <w:szCs w:val="24"/>
        </w:rPr>
        <w:t>dopuszczenie wymiany stolarki okiennej z odtworzeniem oryginalnych podziałów</w:t>
      </w:r>
      <w:r w:rsidR="00120A97" w:rsidRPr="00AD0552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E398514" w14:textId="77777777" w:rsidR="00120A97" w:rsidRPr="00AD0552" w:rsidRDefault="00B854C3" w:rsidP="00120A97">
      <w:pPr>
        <w:suppressAutoHyphens/>
        <w:spacing w:after="240" w:line="276" w:lineRule="auto"/>
        <w:ind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D0552">
        <w:rPr>
          <w:rFonts w:ascii="Times New Roman" w:eastAsia="Times New Roman" w:hAnsi="Times New Roman" w:cs="Times New Roman"/>
          <w:b/>
          <w:sz w:val="24"/>
          <w:szCs w:val="24"/>
        </w:rPr>
        <w:t xml:space="preserve">§ 8. </w:t>
      </w:r>
      <w:r w:rsidRPr="00AD0552">
        <w:rPr>
          <w:rFonts w:ascii="Times New Roman" w:eastAsia="Times New Roman" w:hAnsi="Times New Roman" w:cs="Times New Roman"/>
          <w:sz w:val="24"/>
          <w:szCs w:val="24"/>
        </w:rPr>
        <w:t>W zakresie wymagań wynikających z potrzeb kształtowania przestrzeni publicznych nie podejmuje się ustaleń.</w:t>
      </w:r>
      <w:r w:rsidR="00C5709E" w:rsidRPr="00AD05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31584803" w14:textId="007BAE55" w:rsidR="00120A97" w:rsidRPr="00AD0552" w:rsidRDefault="00AD3CC9" w:rsidP="00120A97">
      <w:pPr>
        <w:suppressAutoHyphens/>
        <w:spacing w:after="0" w:line="276" w:lineRule="auto"/>
        <w:ind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D055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§ </w:t>
      </w:r>
      <w:r w:rsidR="006023D5" w:rsidRPr="00AD0552">
        <w:rPr>
          <w:rFonts w:ascii="Times New Roman" w:eastAsia="Times New Roman" w:hAnsi="Times New Roman" w:cs="Times New Roman"/>
          <w:b/>
          <w:bCs/>
          <w:sz w:val="24"/>
          <w:szCs w:val="24"/>
        </w:rPr>
        <w:t>9</w:t>
      </w:r>
      <w:r w:rsidRPr="00AD055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. </w:t>
      </w:r>
      <w:r w:rsidRPr="00AD0552">
        <w:rPr>
          <w:rFonts w:ascii="Times New Roman" w:eastAsia="Times New Roman" w:hAnsi="Times New Roman" w:cs="Times New Roman"/>
          <w:sz w:val="24"/>
          <w:szCs w:val="24"/>
        </w:rPr>
        <w:t>Na</w:t>
      </w:r>
      <w:r w:rsidR="00120A97" w:rsidRPr="00AD0552">
        <w:rPr>
          <w:rFonts w:ascii="Times New Roman" w:eastAsia="Times New Roman" w:hAnsi="Times New Roman" w:cs="Times New Roman"/>
          <w:sz w:val="24"/>
          <w:szCs w:val="24"/>
        </w:rPr>
        <w:t xml:space="preserve"> terenie usług, oznaczonym na rysunku planu symbolem </w:t>
      </w:r>
      <w:r w:rsidR="00120A97" w:rsidRPr="00AD0552">
        <w:rPr>
          <w:rFonts w:ascii="Times New Roman" w:eastAsia="Times New Roman" w:hAnsi="Times New Roman" w:cs="Times New Roman"/>
          <w:b/>
          <w:bCs/>
          <w:sz w:val="24"/>
          <w:szCs w:val="24"/>
        </w:rPr>
        <w:t>U</w:t>
      </w:r>
      <w:r w:rsidR="00120A97" w:rsidRPr="00AD05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D0552">
        <w:rPr>
          <w:rFonts w:ascii="Times New Roman" w:eastAsia="Times New Roman" w:hAnsi="Times New Roman" w:cs="Times New Roman"/>
          <w:sz w:val="24"/>
          <w:szCs w:val="24"/>
        </w:rPr>
        <w:t>ustala się następujące parametry i</w:t>
      </w:r>
      <w:r w:rsidR="00181B78" w:rsidRPr="00AD0552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AD0552">
        <w:rPr>
          <w:rFonts w:ascii="Times New Roman" w:eastAsia="Times New Roman" w:hAnsi="Times New Roman" w:cs="Times New Roman"/>
          <w:sz w:val="24"/>
          <w:szCs w:val="24"/>
        </w:rPr>
        <w:t>wskaźniki kształtowania zabudowy oraz zagospodarowania terenu:</w:t>
      </w:r>
    </w:p>
    <w:p w14:paraId="04DB03E8" w14:textId="53EA1982" w:rsidR="00120A97" w:rsidRPr="00AD0552" w:rsidRDefault="00120A97">
      <w:pPr>
        <w:pStyle w:val="Akapitzlist"/>
        <w:numPr>
          <w:ilvl w:val="0"/>
          <w:numId w:val="11"/>
        </w:numPr>
        <w:suppressAutoHyphens/>
        <w:spacing w:after="240" w:line="276" w:lineRule="auto"/>
        <w:ind w:left="425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D0552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lokalizację zabudowy usługowej w zakresie usług gastronomii, sportu i rekreacji, kultury i rozrywki, zdrowia i pomocy społecznej, nauki i edukacji, bezpieczeństwa i porządku publicznego, biurowych i administracyjnych, </w:t>
      </w:r>
    </w:p>
    <w:p w14:paraId="6BDB8DFB" w14:textId="71228C49" w:rsidR="00120A97" w:rsidRPr="00AD0552" w:rsidRDefault="00120A97">
      <w:pPr>
        <w:pStyle w:val="Akapitzlist"/>
        <w:numPr>
          <w:ilvl w:val="0"/>
          <w:numId w:val="11"/>
        </w:numPr>
        <w:suppressAutoHyphens/>
        <w:spacing w:after="240" w:line="276" w:lineRule="auto"/>
        <w:ind w:left="425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D0552">
        <w:rPr>
          <w:rFonts w:ascii="Times New Roman" w:eastAsia="Times New Roman" w:hAnsi="Times New Roman" w:cs="Times New Roman"/>
          <w:sz w:val="24"/>
          <w:szCs w:val="24"/>
        </w:rPr>
        <w:t xml:space="preserve">zakaz lokalizacji usług handlu w tym handlu wielkopowierzchniowego, </w:t>
      </w:r>
      <w:r w:rsidR="0095176F" w:rsidRPr="00AD0552">
        <w:rPr>
          <w:rFonts w:ascii="Times New Roman" w:eastAsia="Times New Roman" w:hAnsi="Times New Roman" w:cs="Times New Roman"/>
          <w:sz w:val="24"/>
          <w:szCs w:val="24"/>
        </w:rPr>
        <w:t xml:space="preserve">usług </w:t>
      </w:r>
      <w:r w:rsidRPr="00AD0552">
        <w:rPr>
          <w:rFonts w:ascii="Times New Roman" w:eastAsia="Times New Roman" w:hAnsi="Times New Roman" w:cs="Times New Roman"/>
          <w:sz w:val="24"/>
          <w:szCs w:val="24"/>
        </w:rPr>
        <w:t>rzemieślniczych</w:t>
      </w:r>
      <w:r w:rsidR="00553EDB" w:rsidRPr="00AD0552">
        <w:rPr>
          <w:rFonts w:ascii="Times New Roman" w:eastAsia="Times New Roman" w:hAnsi="Times New Roman" w:cs="Times New Roman"/>
          <w:sz w:val="24"/>
          <w:szCs w:val="24"/>
        </w:rPr>
        <w:t xml:space="preserve"> oraz </w:t>
      </w:r>
      <w:r w:rsidRPr="00AD0552">
        <w:rPr>
          <w:rFonts w:ascii="Times New Roman" w:eastAsia="Times New Roman" w:hAnsi="Times New Roman" w:cs="Times New Roman"/>
          <w:sz w:val="24"/>
          <w:szCs w:val="24"/>
        </w:rPr>
        <w:t>turystyki</w:t>
      </w:r>
      <w:r w:rsidR="00553EDB" w:rsidRPr="00AD0552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4CCE2B52" w14:textId="77777777" w:rsidR="00120A97" w:rsidRPr="00AD0552" w:rsidRDefault="00181B78">
      <w:pPr>
        <w:pStyle w:val="Akapitzlist"/>
        <w:numPr>
          <w:ilvl w:val="0"/>
          <w:numId w:val="11"/>
        </w:numPr>
        <w:suppressAutoHyphens/>
        <w:spacing w:after="240" w:line="276" w:lineRule="auto"/>
        <w:ind w:left="425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D0552">
        <w:rPr>
          <w:rFonts w:ascii="Times New Roman" w:eastAsia="Times New Roman" w:hAnsi="Times New Roman" w:cs="Times New Roman"/>
          <w:sz w:val="24"/>
          <w:szCs w:val="24"/>
        </w:rPr>
        <w:t>dopuszczenie lokalizacji</w:t>
      </w:r>
      <w:r w:rsidR="00F40D65" w:rsidRPr="00AD05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D0552">
        <w:rPr>
          <w:rFonts w:ascii="Times New Roman" w:eastAsia="Times New Roman" w:hAnsi="Times New Roman" w:cs="Times New Roman"/>
          <w:sz w:val="24"/>
          <w:szCs w:val="24"/>
        </w:rPr>
        <w:t>budynków pomocniczych i wiat;</w:t>
      </w:r>
    </w:p>
    <w:p w14:paraId="2FC6B3AA" w14:textId="77CDD5EC" w:rsidR="00DF0249" w:rsidRPr="00AD0552" w:rsidRDefault="00DF0249">
      <w:pPr>
        <w:pStyle w:val="Akapitzlist"/>
        <w:numPr>
          <w:ilvl w:val="0"/>
          <w:numId w:val="11"/>
        </w:numPr>
        <w:suppressAutoHyphens/>
        <w:spacing w:after="240" w:line="276" w:lineRule="auto"/>
        <w:ind w:left="425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D0552">
        <w:rPr>
          <w:rFonts w:ascii="Times New Roman" w:eastAsia="Times New Roman" w:hAnsi="Times New Roman" w:cs="Times New Roman"/>
          <w:sz w:val="24"/>
          <w:szCs w:val="24"/>
        </w:rPr>
        <w:t>zachowanie obiektu kultu religijnego, oznaczonego na rysunku planu;</w:t>
      </w:r>
    </w:p>
    <w:p w14:paraId="0B5DA4D4" w14:textId="63723777" w:rsidR="00F64F47" w:rsidRPr="00AD0552" w:rsidRDefault="00407DBA">
      <w:pPr>
        <w:pStyle w:val="Akapitzlist"/>
        <w:numPr>
          <w:ilvl w:val="0"/>
          <w:numId w:val="11"/>
        </w:numPr>
        <w:suppressAutoHyphens/>
        <w:spacing w:after="240" w:line="276" w:lineRule="auto"/>
        <w:ind w:left="425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D0552">
        <w:rPr>
          <w:rFonts w:ascii="Times New Roman" w:hAnsi="Times New Roman" w:cs="Times New Roman"/>
          <w:sz w:val="24"/>
          <w:szCs w:val="24"/>
        </w:rPr>
        <w:t xml:space="preserve">sytuowanie </w:t>
      </w:r>
      <w:r w:rsidR="00120A97" w:rsidRPr="00AD0552">
        <w:rPr>
          <w:rFonts w:ascii="Times New Roman" w:hAnsi="Times New Roman" w:cs="Times New Roman"/>
          <w:sz w:val="24"/>
          <w:szCs w:val="24"/>
        </w:rPr>
        <w:t>budynków i wiat</w:t>
      </w:r>
      <w:r w:rsidR="00BD1062" w:rsidRPr="00AD0552">
        <w:rPr>
          <w:rFonts w:ascii="Times New Roman" w:hAnsi="Times New Roman" w:cs="Times New Roman"/>
          <w:sz w:val="24"/>
          <w:szCs w:val="24"/>
        </w:rPr>
        <w:t xml:space="preserve"> </w:t>
      </w:r>
      <w:r w:rsidRPr="00AD0552">
        <w:rPr>
          <w:rFonts w:ascii="Times New Roman" w:hAnsi="Times New Roman" w:cs="Times New Roman"/>
          <w:sz w:val="24"/>
          <w:szCs w:val="24"/>
        </w:rPr>
        <w:t>z</w:t>
      </w:r>
      <w:r w:rsidR="00120A97" w:rsidRPr="00AD0552">
        <w:rPr>
          <w:rFonts w:ascii="Times New Roman" w:hAnsi="Times New Roman" w:cs="Times New Roman"/>
          <w:sz w:val="24"/>
          <w:szCs w:val="24"/>
        </w:rPr>
        <w:t xml:space="preserve"> </w:t>
      </w:r>
      <w:r w:rsidRPr="00AD0552">
        <w:rPr>
          <w:rFonts w:ascii="Times New Roman" w:hAnsi="Times New Roman" w:cs="Times New Roman"/>
          <w:sz w:val="24"/>
          <w:szCs w:val="24"/>
        </w:rPr>
        <w:t xml:space="preserve">uwzględnieniem </w:t>
      </w:r>
      <w:r w:rsidR="00BD1062" w:rsidRPr="00AD0552">
        <w:rPr>
          <w:rFonts w:ascii="Times New Roman" w:hAnsi="Times New Roman" w:cs="Times New Roman"/>
          <w:sz w:val="24"/>
          <w:szCs w:val="24"/>
        </w:rPr>
        <w:t xml:space="preserve">nieprzekraczalnych </w:t>
      </w:r>
      <w:r w:rsidRPr="00AD0552">
        <w:rPr>
          <w:rFonts w:ascii="Times New Roman" w:hAnsi="Times New Roman" w:cs="Times New Roman"/>
          <w:sz w:val="24"/>
          <w:szCs w:val="24"/>
        </w:rPr>
        <w:t>linii zabudowy, zgodnie z rysunkiem</w:t>
      </w:r>
      <w:r w:rsidR="00BD1062" w:rsidRPr="00AD0552">
        <w:rPr>
          <w:rFonts w:ascii="Times New Roman" w:hAnsi="Times New Roman" w:cs="Times New Roman"/>
          <w:sz w:val="24"/>
          <w:szCs w:val="24"/>
        </w:rPr>
        <w:t xml:space="preserve"> planu</w:t>
      </w:r>
      <w:r w:rsidRPr="00AD0552">
        <w:rPr>
          <w:rFonts w:ascii="Times New Roman" w:hAnsi="Times New Roman" w:cs="Times New Roman"/>
          <w:sz w:val="24"/>
          <w:szCs w:val="24"/>
        </w:rPr>
        <w:t>;</w:t>
      </w:r>
    </w:p>
    <w:p w14:paraId="376B2FD8" w14:textId="58A54D53" w:rsidR="00F64F47" w:rsidRPr="00AD0552" w:rsidRDefault="00BD1062">
      <w:pPr>
        <w:pStyle w:val="Akapitzlist"/>
        <w:numPr>
          <w:ilvl w:val="0"/>
          <w:numId w:val="11"/>
        </w:numPr>
        <w:suppressAutoHyphens/>
        <w:spacing w:after="240" w:line="276" w:lineRule="auto"/>
        <w:ind w:left="425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D0552">
        <w:rPr>
          <w:rFonts w:ascii="Times New Roman" w:hAnsi="Times New Roman" w:cs="Times New Roman"/>
          <w:sz w:val="24"/>
          <w:szCs w:val="24"/>
        </w:rPr>
        <w:t>nadziemną intensywność zabudowy: od 0,0 do</w:t>
      </w:r>
      <w:r w:rsidR="00F64F47" w:rsidRPr="00AD0552">
        <w:rPr>
          <w:rFonts w:ascii="Times New Roman" w:hAnsi="Times New Roman" w:cs="Times New Roman"/>
          <w:sz w:val="24"/>
          <w:szCs w:val="24"/>
        </w:rPr>
        <w:t xml:space="preserve"> 0,8</w:t>
      </w:r>
      <w:r w:rsidRPr="00AD0552">
        <w:rPr>
          <w:rFonts w:ascii="Times New Roman" w:hAnsi="Times New Roman" w:cs="Times New Roman"/>
          <w:sz w:val="24"/>
          <w:szCs w:val="24"/>
        </w:rPr>
        <w:t>;</w:t>
      </w:r>
    </w:p>
    <w:p w14:paraId="6B030E03" w14:textId="77777777" w:rsidR="00F64F47" w:rsidRPr="00AD0552" w:rsidRDefault="00340AA1">
      <w:pPr>
        <w:pStyle w:val="Akapitzlist"/>
        <w:numPr>
          <w:ilvl w:val="0"/>
          <w:numId w:val="11"/>
        </w:numPr>
        <w:suppressAutoHyphens/>
        <w:spacing w:after="240" w:line="276" w:lineRule="auto"/>
        <w:ind w:left="425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D0552">
        <w:rPr>
          <w:rFonts w:ascii="Times New Roman" w:hAnsi="Times New Roman" w:cs="Times New Roman"/>
          <w:sz w:val="24"/>
          <w:szCs w:val="24"/>
        </w:rPr>
        <w:t>w przypadku lokalizacji kondygnacji podziemnej, maksymalną intensywność zabudowy:</w:t>
      </w:r>
      <w:r w:rsidR="00F64F47" w:rsidRPr="00AD0552">
        <w:rPr>
          <w:rFonts w:ascii="Times New Roman" w:hAnsi="Times New Roman" w:cs="Times New Roman"/>
          <w:sz w:val="24"/>
          <w:szCs w:val="24"/>
        </w:rPr>
        <w:t xml:space="preserve"> 1,0;</w:t>
      </w:r>
    </w:p>
    <w:p w14:paraId="119CE5C6" w14:textId="77777777" w:rsidR="00F64F47" w:rsidRPr="00AD0552" w:rsidRDefault="00BD1062">
      <w:pPr>
        <w:pStyle w:val="Akapitzlist"/>
        <w:numPr>
          <w:ilvl w:val="0"/>
          <w:numId w:val="11"/>
        </w:numPr>
        <w:suppressAutoHyphens/>
        <w:spacing w:after="240" w:line="276" w:lineRule="auto"/>
        <w:ind w:left="425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D0552">
        <w:rPr>
          <w:rFonts w:ascii="Times New Roman" w:hAnsi="Times New Roman" w:cs="Times New Roman"/>
          <w:sz w:val="24"/>
          <w:szCs w:val="24"/>
        </w:rPr>
        <w:t xml:space="preserve">minimalny udział powierzchni biologicznie czynnej: </w:t>
      </w:r>
      <w:r w:rsidR="00F64F47" w:rsidRPr="00AD0552">
        <w:rPr>
          <w:rFonts w:ascii="Times New Roman" w:hAnsi="Times New Roman" w:cs="Times New Roman"/>
          <w:sz w:val="24"/>
          <w:szCs w:val="24"/>
        </w:rPr>
        <w:t>3</w:t>
      </w:r>
      <w:r w:rsidRPr="00AD0552">
        <w:rPr>
          <w:rFonts w:ascii="Times New Roman" w:hAnsi="Times New Roman" w:cs="Times New Roman"/>
          <w:sz w:val="24"/>
          <w:szCs w:val="24"/>
        </w:rPr>
        <w:t>0%;</w:t>
      </w:r>
    </w:p>
    <w:p w14:paraId="7BB84D30" w14:textId="77777777" w:rsidR="00F64F47" w:rsidRPr="00AD0552" w:rsidRDefault="00BD1062">
      <w:pPr>
        <w:pStyle w:val="Akapitzlist"/>
        <w:numPr>
          <w:ilvl w:val="0"/>
          <w:numId w:val="11"/>
        </w:numPr>
        <w:suppressAutoHyphens/>
        <w:spacing w:after="240" w:line="276" w:lineRule="auto"/>
        <w:ind w:left="425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D0552">
        <w:rPr>
          <w:rFonts w:ascii="Times New Roman" w:hAnsi="Times New Roman" w:cs="Times New Roman"/>
          <w:sz w:val="24"/>
          <w:szCs w:val="24"/>
        </w:rPr>
        <w:t xml:space="preserve">maksymalny udział powierzchni zabudowy: </w:t>
      </w:r>
      <w:r w:rsidR="00F64F47" w:rsidRPr="00AD0552">
        <w:rPr>
          <w:rFonts w:ascii="Times New Roman" w:hAnsi="Times New Roman" w:cs="Times New Roman"/>
          <w:sz w:val="24"/>
          <w:szCs w:val="24"/>
        </w:rPr>
        <w:t>4</w:t>
      </w:r>
      <w:r w:rsidRPr="00AD0552">
        <w:rPr>
          <w:rFonts w:ascii="Times New Roman" w:hAnsi="Times New Roman" w:cs="Times New Roman"/>
          <w:sz w:val="24"/>
          <w:szCs w:val="24"/>
        </w:rPr>
        <w:t>0%;</w:t>
      </w:r>
    </w:p>
    <w:p w14:paraId="3F1DB093" w14:textId="77777777" w:rsidR="00F64F47" w:rsidRPr="00AD0552" w:rsidRDefault="00BD1062">
      <w:pPr>
        <w:pStyle w:val="Akapitzlist"/>
        <w:numPr>
          <w:ilvl w:val="0"/>
          <w:numId w:val="11"/>
        </w:numPr>
        <w:suppressAutoHyphens/>
        <w:spacing w:after="240" w:line="276" w:lineRule="auto"/>
        <w:ind w:left="425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D0552">
        <w:rPr>
          <w:rFonts w:ascii="Times New Roman" w:hAnsi="Times New Roman" w:cs="Times New Roman"/>
          <w:sz w:val="24"/>
          <w:szCs w:val="24"/>
        </w:rPr>
        <w:t xml:space="preserve">maksymalną wysokość zabudowy: </w:t>
      </w:r>
      <w:r w:rsidR="00F64F47" w:rsidRPr="00AD0552">
        <w:rPr>
          <w:rFonts w:ascii="Times New Roman" w:hAnsi="Times New Roman" w:cs="Times New Roman"/>
          <w:sz w:val="24"/>
          <w:szCs w:val="24"/>
        </w:rPr>
        <w:t>2 kondygnacje nadziemne, przy czym nie więcej niż 9,0 m;</w:t>
      </w:r>
    </w:p>
    <w:p w14:paraId="4FC03CDA" w14:textId="77777777" w:rsidR="00F64F47" w:rsidRPr="00AD0552" w:rsidRDefault="002153A8">
      <w:pPr>
        <w:pStyle w:val="Akapitzlist"/>
        <w:numPr>
          <w:ilvl w:val="0"/>
          <w:numId w:val="11"/>
        </w:numPr>
        <w:suppressAutoHyphens/>
        <w:spacing w:after="240" w:line="276" w:lineRule="auto"/>
        <w:ind w:left="425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D0552">
        <w:rPr>
          <w:rFonts w:ascii="Times New Roman" w:eastAsia="Times New Roman" w:hAnsi="Times New Roman" w:cs="Times New Roman"/>
          <w:sz w:val="24"/>
          <w:szCs w:val="24"/>
        </w:rPr>
        <w:t xml:space="preserve">stosowanie </w:t>
      </w:r>
      <w:r w:rsidR="00FC2249" w:rsidRPr="00AD0552">
        <w:rPr>
          <w:rFonts w:ascii="Times New Roman" w:eastAsia="Times New Roman" w:hAnsi="Times New Roman" w:cs="Times New Roman"/>
          <w:sz w:val="24"/>
          <w:szCs w:val="24"/>
        </w:rPr>
        <w:t>dowolnej geometrii dachów</w:t>
      </w:r>
      <w:r w:rsidRPr="00AD0552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36F80274" w14:textId="77777777" w:rsidR="00F64F47" w:rsidRPr="00AD0552" w:rsidRDefault="00F64F47">
      <w:pPr>
        <w:pStyle w:val="Akapitzlist"/>
        <w:numPr>
          <w:ilvl w:val="0"/>
          <w:numId w:val="11"/>
        </w:numPr>
        <w:suppressAutoHyphens/>
        <w:spacing w:after="240" w:line="276" w:lineRule="auto"/>
        <w:ind w:left="425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D0552">
        <w:rPr>
          <w:rFonts w:ascii="Times New Roman" w:hAnsi="Times New Roman" w:cs="Times New Roman"/>
          <w:sz w:val="24"/>
          <w:szCs w:val="24"/>
        </w:rPr>
        <w:t>powierzchnię nowo wydzielonej działki nie mniejszą niż 1000 m</w:t>
      </w:r>
      <w:r w:rsidRPr="00AD0552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AD0552">
        <w:rPr>
          <w:rFonts w:ascii="Times New Roman" w:hAnsi="Times New Roman" w:cs="Times New Roman"/>
          <w:sz w:val="24"/>
          <w:szCs w:val="24"/>
        </w:rPr>
        <w:t>;</w:t>
      </w:r>
    </w:p>
    <w:p w14:paraId="0701FDBB" w14:textId="323159F0" w:rsidR="00BD1062" w:rsidRPr="00AD0552" w:rsidRDefault="002153A8">
      <w:pPr>
        <w:pStyle w:val="Akapitzlist"/>
        <w:numPr>
          <w:ilvl w:val="0"/>
          <w:numId w:val="11"/>
        </w:numPr>
        <w:suppressAutoHyphens/>
        <w:spacing w:after="240" w:line="276" w:lineRule="auto"/>
        <w:ind w:left="425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D0552">
        <w:rPr>
          <w:rFonts w:ascii="Times New Roman" w:eastAsia="Times New Roman" w:hAnsi="Times New Roman" w:cs="Times New Roman"/>
          <w:sz w:val="24"/>
          <w:szCs w:val="24"/>
        </w:rPr>
        <w:t>dostępność komunikacyjną z przyległ</w:t>
      </w:r>
      <w:r w:rsidR="00BC0D6C" w:rsidRPr="00AD0552">
        <w:rPr>
          <w:rFonts w:ascii="Times New Roman" w:eastAsia="Times New Roman" w:hAnsi="Times New Roman" w:cs="Times New Roman"/>
          <w:sz w:val="24"/>
          <w:szCs w:val="24"/>
        </w:rPr>
        <w:t>ego terenu drogi publicznej.</w:t>
      </w:r>
    </w:p>
    <w:p w14:paraId="1A5B25C7" w14:textId="3D15D2DB" w:rsidR="00BD1062" w:rsidRPr="00AD0552" w:rsidRDefault="00B854C3" w:rsidP="00120A97">
      <w:pPr>
        <w:suppressAutoHyphens/>
        <w:spacing w:after="240" w:line="276" w:lineRule="auto"/>
        <w:ind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D055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§ </w:t>
      </w:r>
      <w:r w:rsidR="006023D5" w:rsidRPr="00AD0552">
        <w:rPr>
          <w:rFonts w:ascii="Times New Roman" w:eastAsia="Times New Roman" w:hAnsi="Times New Roman" w:cs="Times New Roman"/>
          <w:b/>
          <w:bCs/>
          <w:sz w:val="24"/>
          <w:szCs w:val="24"/>
        </w:rPr>
        <w:t>10</w:t>
      </w:r>
      <w:r w:rsidRPr="00AD055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. </w:t>
      </w:r>
      <w:r w:rsidRPr="00AD0552">
        <w:rPr>
          <w:rFonts w:ascii="Times New Roman" w:eastAsia="Times New Roman" w:hAnsi="Times New Roman" w:cs="Times New Roman"/>
          <w:sz w:val="24"/>
          <w:szCs w:val="24"/>
        </w:rPr>
        <w:t xml:space="preserve">W zakresie granic i sposobów zagospodarowania terenów lub obiektów podlegających ochronie, na podstawie odrębnych przepisów, terenów górniczych, a także obszarów szczególnego zagrożenia powodzią, obszarów osuwania się mas ziemnych, krajobrazów priorytetowych określonych w audycie krajobrazowym oraz w planach zagospodarowania przestrzennego województwa </w:t>
      </w:r>
      <w:r w:rsidR="00BD1062" w:rsidRPr="00AD0552">
        <w:rPr>
          <w:rFonts w:ascii="Times New Roman" w:eastAsia="Times New Roman" w:hAnsi="Times New Roman" w:cs="Times New Roman"/>
          <w:sz w:val="24"/>
          <w:szCs w:val="24"/>
        </w:rPr>
        <w:t>ustala się zachowanie granic i uwzględnienie ograniczeń wynikających z przepisów odrębnych dla</w:t>
      </w:r>
      <w:r w:rsidR="00120A97" w:rsidRPr="00AD05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D1062" w:rsidRPr="00AD0552">
        <w:rPr>
          <w:rFonts w:ascii="Times New Roman" w:eastAsia="Times New Roman" w:hAnsi="Times New Roman" w:cs="Times New Roman"/>
          <w:sz w:val="24"/>
          <w:szCs w:val="24"/>
        </w:rPr>
        <w:t>koncesji nr 3/2019/Ł z dnia 12 kwietnia 2019 r. na poszukiwanie i rozpoznawanie złóż ropy naftowej i gazu ziemnego oraz wydobywanie ropy naftowej i gazu ziemnego ze złóż na obszarze „Szamotuły – Poznań Północ”, ważnej do dnia 12 kwietnia 2029 r.</w:t>
      </w:r>
    </w:p>
    <w:p w14:paraId="40864126" w14:textId="153C311E" w:rsidR="007467EC" w:rsidRPr="00AD0552" w:rsidRDefault="00B854C3" w:rsidP="008740D2">
      <w:pPr>
        <w:suppressAutoHyphens/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D055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§ </w:t>
      </w:r>
      <w:r w:rsidR="00933F31" w:rsidRPr="00AD0552">
        <w:rPr>
          <w:rFonts w:ascii="Times New Roman" w:eastAsia="Times New Roman" w:hAnsi="Times New Roman" w:cs="Times New Roman"/>
          <w:b/>
          <w:bCs/>
          <w:sz w:val="24"/>
          <w:szCs w:val="24"/>
        </w:rPr>
        <w:t>1</w:t>
      </w:r>
      <w:r w:rsidR="00635912" w:rsidRPr="00AD0552">
        <w:rPr>
          <w:rFonts w:ascii="Times New Roman" w:eastAsia="Times New Roman" w:hAnsi="Times New Roman" w:cs="Times New Roman"/>
          <w:b/>
          <w:bCs/>
          <w:sz w:val="24"/>
          <w:szCs w:val="24"/>
        </w:rPr>
        <w:t>1</w:t>
      </w:r>
      <w:r w:rsidRPr="00AD055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. </w:t>
      </w:r>
      <w:r w:rsidRPr="00AD0552">
        <w:rPr>
          <w:rFonts w:ascii="Times New Roman" w:eastAsia="Times New Roman" w:hAnsi="Times New Roman" w:cs="Times New Roman"/>
          <w:sz w:val="24"/>
          <w:szCs w:val="24"/>
        </w:rPr>
        <w:t>1.</w:t>
      </w:r>
      <w:r w:rsidR="00295E02" w:rsidRPr="00AD05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D0552">
        <w:rPr>
          <w:rFonts w:ascii="Times New Roman" w:eastAsia="Times New Roman" w:hAnsi="Times New Roman" w:cs="Times New Roman"/>
          <w:sz w:val="24"/>
          <w:szCs w:val="24"/>
        </w:rPr>
        <w:t>W planie nie wyznacza się terenów wymagających wszczęcia postępowania scalania i podziału nieruchomości w rozumieniu przepisów odrębnych.</w:t>
      </w:r>
      <w:r w:rsidR="00661B71" w:rsidRPr="00AD05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797E1CBA" w14:textId="6D5CBDF5" w:rsidR="007467EC" w:rsidRPr="00AD0552" w:rsidRDefault="00B854C3" w:rsidP="00295E02">
      <w:pPr>
        <w:suppressAutoHyphens/>
        <w:spacing w:after="240" w:line="276" w:lineRule="auto"/>
        <w:ind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D0552">
        <w:rPr>
          <w:rFonts w:ascii="Times New Roman" w:eastAsia="Times New Roman" w:hAnsi="Times New Roman" w:cs="Times New Roman"/>
          <w:sz w:val="24"/>
          <w:szCs w:val="24"/>
        </w:rPr>
        <w:t>2.</w:t>
      </w:r>
      <w:r w:rsidR="00635912" w:rsidRPr="00AD05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D0552">
        <w:rPr>
          <w:rFonts w:ascii="Times New Roman" w:eastAsia="Times New Roman" w:hAnsi="Times New Roman" w:cs="Times New Roman"/>
          <w:sz w:val="24"/>
          <w:szCs w:val="24"/>
        </w:rPr>
        <w:t>W zakresie szczegółowych zasad i warunków scalania i podziału nieruchomości</w:t>
      </w:r>
      <w:r w:rsidR="00295E02" w:rsidRPr="00AD0552">
        <w:rPr>
          <w:rFonts w:ascii="Times New Roman" w:eastAsia="Times New Roman" w:hAnsi="Times New Roman" w:cs="Times New Roman"/>
          <w:sz w:val="24"/>
          <w:szCs w:val="24"/>
        </w:rPr>
        <w:t xml:space="preserve"> nie</w:t>
      </w:r>
      <w:r w:rsidR="006A719A" w:rsidRPr="00AD05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95E02" w:rsidRPr="00AD0552">
        <w:rPr>
          <w:rFonts w:ascii="Times New Roman" w:eastAsia="Times New Roman" w:hAnsi="Times New Roman" w:cs="Times New Roman"/>
          <w:sz w:val="24"/>
          <w:szCs w:val="24"/>
        </w:rPr>
        <w:t xml:space="preserve">podejmuje się ustaleń. </w:t>
      </w:r>
    </w:p>
    <w:p w14:paraId="00CA8BF0" w14:textId="5DFEEEB7" w:rsidR="00295E02" w:rsidRPr="00AD0552" w:rsidRDefault="00B854C3" w:rsidP="00DF0249">
      <w:pPr>
        <w:suppressAutoHyphens/>
        <w:spacing w:after="240" w:line="276" w:lineRule="auto"/>
        <w:ind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D055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§ </w:t>
      </w:r>
      <w:r w:rsidR="00933F31" w:rsidRPr="00AD0552">
        <w:rPr>
          <w:rFonts w:ascii="Times New Roman" w:eastAsia="Times New Roman" w:hAnsi="Times New Roman" w:cs="Times New Roman"/>
          <w:b/>
          <w:bCs/>
          <w:sz w:val="24"/>
          <w:szCs w:val="24"/>
        </w:rPr>
        <w:t>1</w:t>
      </w:r>
      <w:r w:rsidR="00635912" w:rsidRPr="00AD0552">
        <w:rPr>
          <w:rFonts w:ascii="Times New Roman" w:eastAsia="Times New Roman" w:hAnsi="Times New Roman" w:cs="Times New Roman"/>
          <w:b/>
          <w:bCs/>
          <w:sz w:val="24"/>
          <w:szCs w:val="24"/>
        </w:rPr>
        <w:t>2</w:t>
      </w:r>
      <w:r w:rsidRPr="00AD055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. </w:t>
      </w:r>
      <w:r w:rsidRPr="00AD0552">
        <w:rPr>
          <w:rFonts w:ascii="Times New Roman" w:eastAsia="Times New Roman" w:hAnsi="Times New Roman" w:cs="Times New Roman"/>
          <w:sz w:val="24"/>
          <w:szCs w:val="24"/>
        </w:rPr>
        <w:t>W zakresie szczególnych warunków zagospodarowania terenów oraz ograniczeń w ich użytkowaniu, w tym zakazu zabudowy ustala się</w:t>
      </w:r>
      <w:r w:rsidR="00DF0249" w:rsidRPr="00AD05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95E02" w:rsidRPr="00AD0552">
        <w:rPr>
          <w:rFonts w:ascii="Times New Roman" w:hAnsi="Times New Roman" w:cs="Times New Roman"/>
          <w:sz w:val="24"/>
          <w:szCs w:val="24"/>
        </w:rPr>
        <w:t>uwzględnienie w zagospodarowaniu terenów wymagań i ograniczeń wynikających z przebiegu istniejących sieci infrastruktury technicznej</w:t>
      </w:r>
      <w:r w:rsidR="00DF0249" w:rsidRPr="00AD0552">
        <w:rPr>
          <w:rFonts w:ascii="Times New Roman" w:hAnsi="Times New Roman" w:cs="Times New Roman"/>
          <w:sz w:val="24"/>
          <w:szCs w:val="24"/>
        </w:rPr>
        <w:t>.</w:t>
      </w:r>
    </w:p>
    <w:p w14:paraId="5E3C4DE2" w14:textId="6365E4C0" w:rsidR="004907C3" w:rsidRPr="00AD0552" w:rsidRDefault="00B854C3" w:rsidP="00DF0249">
      <w:pPr>
        <w:suppressAutoHyphens/>
        <w:spacing w:after="240" w:line="276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D055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§ </w:t>
      </w:r>
      <w:r w:rsidR="00933F31" w:rsidRPr="00AD0552">
        <w:rPr>
          <w:rFonts w:ascii="Times New Roman" w:eastAsia="Times New Roman" w:hAnsi="Times New Roman" w:cs="Times New Roman"/>
          <w:b/>
          <w:bCs/>
          <w:sz w:val="24"/>
          <w:szCs w:val="24"/>
        </w:rPr>
        <w:t>1</w:t>
      </w:r>
      <w:r w:rsidR="00635912" w:rsidRPr="00AD0552">
        <w:rPr>
          <w:rFonts w:ascii="Times New Roman" w:eastAsia="Times New Roman" w:hAnsi="Times New Roman" w:cs="Times New Roman"/>
          <w:b/>
          <w:bCs/>
          <w:sz w:val="24"/>
          <w:szCs w:val="24"/>
        </w:rPr>
        <w:t>3</w:t>
      </w:r>
      <w:r w:rsidRPr="00AD055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. </w:t>
      </w:r>
      <w:r w:rsidRPr="00AD0552">
        <w:rPr>
          <w:rFonts w:ascii="Times New Roman" w:eastAsia="Times New Roman" w:hAnsi="Times New Roman" w:cs="Times New Roman"/>
          <w:sz w:val="24"/>
          <w:szCs w:val="24"/>
        </w:rPr>
        <w:t>W zakresie zasad modernizacji, rozbudowy i budowy systemów komunikacji ustala się</w:t>
      </w:r>
      <w:r w:rsidR="00DF0249" w:rsidRPr="00AD05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907C3" w:rsidRPr="00AD0552">
        <w:rPr>
          <w:rFonts w:ascii="Times New Roman" w:hAnsi="Times New Roman" w:cs="Times New Roman"/>
          <w:sz w:val="24"/>
          <w:szCs w:val="24"/>
        </w:rPr>
        <w:t xml:space="preserve">nakaz realizację stanowisk postojowych, w tym miejsca przeznaczonego na parkowanie pojazdów wyposażonych w kartę parkingową, zgodnie z przepisami odrębnymi, wyłącznie w granicach nieruchomości, do których inwestor posiada tytuł prawny, w ilości nie mniejszej </w:t>
      </w:r>
      <w:r w:rsidR="004907C3" w:rsidRPr="00AD0552">
        <w:rPr>
          <w:rFonts w:ascii="Times New Roman" w:hAnsi="Times New Roman" w:cs="Times New Roman"/>
          <w:sz w:val="24"/>
          <w:szCs w:val="24"/>
        </w:rPr>
        <w:lastRenderedPageBreak/>
        <w:t>niż</w:t>
      </w:r>
      <w:r w:rsidR="00F40D65" w:rsidRPr="00AD0552">
        <w:rPr>
          <w:rFonts w:ascii="Times New Roman" w:hAnsi="Times New Roman" w:cs="Times New Roman"/>
          <w:sz w:val="24"/>
          <w:szCs w:val="24"/>
        </w:rPr>
        <w:t xml:space="preserve"> </w:t>
      </w:r>
      <w:r w:rsidR="004907C3" w:rsidRPr="00AD0552">
        <w:rPr>
          <w:rFonts w:ascii="Times New Roman" w:hAnsi="Times New Roman" w:cs="Times New Roman"/>
          <w:sz w:val="24"/>
          <w:szCs w:val="24"/>
        </w:rPr>
        <w:t xml:space="preserve">2 stanowiska postojowe na każde rozpoczęte </w:t>
      </w:r>
      <w:r w:rsidR="00DF0249" w:rsidRPr="00AD0552">
        <w:rPr>
          <w:rFonts w:ascii="Times New Roman" w:hAnsi="Times New Roman" w:cs="Times New Roman"/>
          <w:sz w:val="24"/>
          <w:szCs w:val="24"/>
        </w:rPr>
        <w:t>5</w:t>
      </w:r>
      <w:r w:rsidR="004907C3" w:rsidRPr="00AD0552">
        <w:rPr>
          <w:rFonts w:ascii="Times New Roman" w:hAnsi="Times New Roman" w:cs="Times New Roman"/>
          <w:sz w:val="24"/>
          <w:szCs w:val="24"/>
        </w:rPr>
        <w:t>0 m</w:t>
      </w:r>
      <w:r w:rsidR="004907C3" w:rsidRPr="00AD0552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4907C3" w:rsidRPr="00AD0552">
        <w:rPr>
          <w:rFonts w:ascii="Times New Roman" w:hAnsi="Times New Roman" w:cs="Times New Roman"/>
          <w:sz w:val="24"/>
          <w:szCs w:val="24"/>
        </w:rPr>
        <w:t xml:space="preserve"> powierzchni użytkowej w zabudowie </w:t>
      </w:r>
      <w:r w:rsidR="00DF0249" w:rsidRPr="00AD0552">
        <w:rPr>
          <w:rFonts w:ascii="Times New Roman" w:hAnsi="Times New Roman" w:cs="Times New Roman"/>
          <w:sz w:val="24"/>
          <w:szCs w:val="24"/>
        </w:rPr>
        <w:t>usługowej.</w:t>
      </w:r>
    </w:p>
    <w:p w14:paraId="76310C9B" w14:textId="3AFB61F5" w:rsidR="007467EC" w:rsidRPr="00AD0552" w:rsidRDefault="00B854C3" w:rsidP="008740D2">
      <w:pPr>
        <w:suppressAutoHyphens/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D055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§ </w:t>
      </w:r>
      <w:r w:rsidR="00933F31" w:rsidRPr="00AD0552">
        <w:rPr>
          <w:rFonts w:ascii="Times New Roman" w:eastAsia="Times New Roman" w:hAnsi="Times New Roman" w:cs="Times New Roman"/>
          <w:b/>
          <w:bCs/>
          <w:sz w:val="24"/>
          <w:szCs w:val="24"/>
        </w:rPr>
        <w:t>1</w:t>
      </w:r>
      <w:r w:rsidR="00371EC0" w:rsidRPr="00AD0552">
        <w:rPr>
          <w:rFonts w:ascii="Times New Roman" w:eastAsia="Times New Roman" w:hAnsi="Times New Roman" w:cs="Times New Roman"/>
          <w:b/>
          <w:bCs/>
          <w:sz w:val="24"/>
          <w:szCs w:val="24"/>
        </w:rPr>
        <w:t>4</w:t>
      </w:r>
      <w:r w:rsidRPr="00AD055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. </w:t>
      </w:r>
      <w:r w:rsidRPr="00AD0552">
        <w:rPr>
          <w:rFonts w:ascii="Times New Roman" w:eastAsia="Times New Roman" w:hAnsi="Times New Roman" w:cs="Times New Roman"/>
          <w:sz w:val="24"/>
          <w:szCs w:val="24"/>
        </w:rPr>
        <w:t>W zakresie zasad modernizacji, rozbudowy i budowy systemów infrastruktury technicznej ustala się:</w:t>
      </w:r>
    </w:p>
    <w:p w14:paraId="52BD7BE9" w14:textId="77777777" w:rsidR="007467EC" w:rsidRPr="00AD0552" w:rsidRDefault="00B854C3">
      <w:pPr>
        <w:numPr>
          <w:ilvl w:val="0"/>
          <w:numId w:val="3"/>
        </w:numPr>
        <w:tabs>
          <w:tab w:val="left" w:pos="426"/>
          <w:tab w:val="left" w:pos="757"/>
          <w:tab w:val="left" w:pos="426"/>
        </w:tabs>
        <w:suppressAutoHyphens/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D0552">
        <w:rPr>
          <w:rFonts w:ascii="Times New Roman" w:eastAsia="Times New Roman" w:hAnsi="Times New Roman" w:cs="Times New Roman"/>
          <w:sz w:val="24"/>
          <w:szCs w:val="24"/>
        </w:rPr>
        <w:t>powiązanie sieci infrastruktury technicznej z układem zewnętrznym oraz zapewnienie dostępu do sieci zgodnie z przepisami odrębnymi;</w:t>
      </w:r>
    </w:p>
    <w:p w14:paraId="4A477F2C" w14:textId="77777777" w:rsidR="007467EC" w:rsidRPr="00AD0552" w:rsidRDefault="00B854C3">
      <w:pPr>
        <w:numPr>
          <w:ilvl w:val="0"/>
          <w:numId w:val="3"/>
        </w:numPr>
        <w:tabs>
          <w:tab w:val="left" w:pos="757"/>
          <w:tab w:val="left" w:pos="426"/>
        </w:tabs>
        <w:suppressAutoHyphens/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D0552">
        <w:rPr>
          <w:rFonts w:ascii="Times New Roman" w:eastAsia="Times New Roman" w:hAnsi="Times New Roman" w:cs="Times New Roman"/>
          <w:sz w:val="24"/>
          <w:szCs w:val="24"/>
        </w:rPr>
        <w:t>dopuszczenie robót budowlanych w zakresie sieci infrastruktury technicznej;</w:t>
      </w:r>
    </w:p>
    <w:p w14:paraId="3A037D8F" w14:textId="77777777" w:rsidR="007A2ACE" w:rsidRPr="00AD0552" w:rsidRDefault="007A2ACE">
      <w:pPr>
        <w:numPr>
          <w:ilvl w:val="0"/>
          <w:numId w:val="3"/>
        </w:numPr>
        <w:tabs>
          <w:tab w:val="left" w:pos="757"/>
          <w:tab w:val="left" w:pos="426"/>
        </w:tabs>
        <w:suppressAutoHyphens/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D0552">
        <w:rPr>
          <w:rFonts w:ascii="Times New Roman" w:eastAsia="Times New Roman" w:hAnsi="Times New Roman" w:cs="Times New Roman"/>
          <w:sz w:val="24"/>
          <w:szCs w:val="24"/>
        </w:rPr>
        <w:t>zaopatrzenie w wodę z sieci wodociągowej;</w:t>
      </w:r>
    </w:p>
    <w:p w14:paraId="62FBBC28" w14:textId="6A8CE393" w:rsidR="007A2ACE" w:rsidRPr="00AD0552" w:rsidRDefault="007A2ACE">
      <w:pPr>
        <w:numPr>
          <w:ilvl w:val="0"/>
          <w:numId w:val="3"/>
        </w:numPr>
        <w:tabs>
          <w:tab w:val="left" w:pos="757"/>
          <w:tab w:val="left" w:pos="426"/>
        </w:tabs>
        <w:suppressAutoHyphens/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D0552">
        <w:rPr>
          <w:rFonts w:ascii="Times New Roman" w:hAnsi="Times New Roman" w:cs="Times New Roman"/>
          <w:sz w:val="24"/>
          <w:szCs w:val="24"/>
        </w:rPr>
        <w:t>odprowadzenie ścieków bytowych i komunalnych do sieci kanalizacji sanitarnej;</w:t>
      </w:r>
    </w:p>
    <w:p w14:paraId="2C7724DE" w14:textId="77777777" w:rsidR="007A2ACE" w:rsidRPr="00AD0552" w:rsidRDefault="007A2ACE">
      <w:pPr>
        <w:numPr>
          <w:ilvl w:val="0"/>
          <w:numId w:val="3"/>
        </w:numPr>
        <w:tabs>
          <w:tab w:val="left" w:pos="426"/>
          <w:tab w:val="left" w:pos="757"/>
        </w:tabs>
        <w:suppressAutoHyphens/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D0552">
        <w:rPr>
          <w:rFonts w:ascii="Times New Roman" w:hAnsi="Times New Roman" w:cs="Times New Roman"/>
          <w:sz w:val="24"/>
          <w:szCs w:val="24"/>
        </w:rPr>
        <w:t>odprowadzanie wód opadowych i roztopowych, zgodnie z przepisami odrębnymi;</w:t>
      </w:r>
    </w:p>
    <w:p w14:paraId="327153F7" w14:textId="16D5F210" w:rsidR="007A2ACE" w:rsidRPr="00AD0552" w:rsidRDefault="007A2ACE">
      <w:pPr>
        <w:numPr>
          <w:ilvl w:val="0"/>
          <w:numId w:val="3"/>
        </w:numPr>
        <w:tabs>
          <w:tab w:val="left" w:pos="426"/>
          <w:tab w:val="left" w:pos="757"/>
        </w:tabs>
        <w:suppressAutoHyphens/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D0552">
        <w:rPr>
          <w:rFonts w:ascii="Times New Roman" w:hAnsi="Times New Roman" w:cs="Times New Roman"/>
          <w:sz w:val="24"/>
          <w:szCs w:val="24"/>
        </w:rPr>
        <w:t>zagospodarowanie odpadów, zgodnie z regulaminem utrzymania czystości i porządku na terenie gminy oraz przepisami odrębnymi;</w:t>
      </w:r>
    </w:p>
    <w:p w14:paraId="60DD6123" w14:textId="77777777" w:rsidR="007A2ACE" w:rsidRPr="00AD0552" w:rsidRDefault="007A2ACE">
      <w:pPr>
        <w:numPr>
          <w:ilvl w:val="0"/>
          <w:numId w:val="3"/>
        </w:numPr>
        <w:tabs>
          <w:tab w:val="left" w:pos="426"/>
          <w:tab w:val="left" w:pos="757"/>
        </w:tabs>
        <w:suppressAutoHyphens/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D0552">
        <w:rPr>
          <w:rFonts w:ascii="Times New Roman" w:hAnsi="Times New Roman" w:cs="Times New Roman"/>
          <w:spacing w:val="-6"/>
          <w:sz w:val="24"/>
          <w:szCs w:val="24"/>
        </w:rPr>
        <w:t>zaopatrzenie w gaz z sieci gazowej, zgodnie z przepisami odrębnymi;</w:t>
      </w:r>
    </w:p>
    <w:p w14:paraId="150B4034" w14:textId="543AD7BB" w:rsidR="007A2ACE" w:rsidRPr="00AD0552" w:rsidRDefault="007A2ACE">
      <w:pPr>
        <w:numPr>
          <w:ilvl w:val="0"/>
          <w:numId w:val="3"/>
        </w:numPr>
        <w:tabs>
          <w:tab w:val="left" w:pos="426"/>
          <w:tab w:val="left" w:pos="757"/>
        </w:tabs>
        <w:suppressAutoHyphens/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D0552">
        <w:rPr>
          <w:rFonts w:ascii="Times New Roman" w:hAnsi="Times New Roman" w:cs="Times New Roman"/>
          <w:spacing w:val="-6"/>
          <w:sz w:val="24"/>
          <w:szCs w:val="24"/>
        </w:rPr>
        <w:t xml:space="preserve">dopuszczenie zaopatrzenia w gaz z indywidualnych zbiorników na gaz płynny; </w:t>
      </w:r>
    </w:p>
    <w:p w14:paraId="30A9C287" w14:textId="2CF50FC1" w:rsidR="00493FB2" w:rsidRPr="00AD0552" w:rsidRDefault="007A2ACE">
      <w:pPr>
        <w:numPr>
          <w:ilvl w:val="0"/>
          <w:numId w:val="3"/>
        </w:numPr>
        <w:tabs>
          <w:tab w:val="left" w:pos="426"/>
          <w:tab w:val="left" w:pos="757"/>
        </w:tabs>
        <w:suppressAutoHyphens/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D0552">
        <w:rPr>
          <w:rFonts w:ascii="Times New Roman" w:hAnsi="Times New Roman" w:cs="Times New Roman"/>
          <w:spacing w:val="-6"/>
          <w:sz w:val="24"/>
          <w:szCs w:val="24"/>
        </w:rPr>
        <w:t xml:space="preserve">zaopatrzenie </w:t>
      </w:r>
      <w:r w:rsidR="00493FB2" w:rsidRPr="00AD0552">
        <w:rPr>
          <w:rFonts w:ascii="Times New Roman" w:hAnsi="Times New Roman" w:cs="Times New Roman"/>
          <w:sz w:val="24"/>
          <w:szCs w:val="24"/>
        </w:rPr>
        <w:t xml:space="preserve">w ciepło wytwarzane z paliw: płynnych, gazowych i stałych charakteryzujących się niskimi wskaźnikami emisji zgodnie z przepisami odrębnymi, energii geotermalnej, energii elektrycznej, </w:t>
      </w:r>
      <w:r w:rsidR="00C91B7E" w:rsidRPr="00AD0552">
        <w:rPr>
          <w:rFonts w:ascii="Times New Roman" w:hAnsi="Times New Roman" w:cs="Times New Roman"/>
          <w:sz w:val="24"/>
          <w:szCs w:val="24"/>
        </w:rPr>
        <w:t>mikroinstalacji oraz instalacji odnawialnych źródeł energii, zgodnie z przepisami odrębnymi</w:t>
      </w:r>
      <w:r w:rsidR="00493FB2" w:rsidRPr="00AD0552">
        <w:rPr>
          <w:rFonts w:ascii="Times New Roman" w:hAnsi="Times New Roman" w:cs="Times New Roman"/>
          <w:sz w:val="24"/>
          <w:szCs w:val="24"/>
        </w:rPr>
        <w:t>;</w:t>
      </w:r>
    </w:p>
    <w:p w14:paraId="243BA1F8" w14:textId="4780DE1F" w:rsidR="00493FB2" w:rsidRPr="00AD0552" w:rsidRDefault="00493FB2">
      <w:pPr>
        <w:numPr>
          <w:ilvl w:val="0"/>
          <w:numId w:val="3"/>
        </w:numPr>
        <w:tabs>
          <w:tab w:val="left" w:pos="426"/>
          <w:tab w:val="left" w:pos="757"/>
        </w:tabs>
        <w:suppressAutoHyphens/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D0552">
        <w:rPr>
          <w:rFonts w:ascii="Times New Roman" w:hAnsi="Times New Roman" w:cs="Times New Roman"/>
          <w:sz w:val="24"/>
          <w:szCs w:val="24"/>
        </w:rPr>
        <w:t>zaopatrzenie w energię elektryczną z sieci elektroenergetycznej, mikroinstalacji oraz instalacji odnawialnych źródeł energii, zgodnie z przepisami odrębnymi;</w:t>
      </w:r>
    </w:p>
    <w:p w14:paraId="21EEF67D" w14:textId="71DF0172" w:rsidR="007A2ACE" w:rsidRPr="00AD0552" w:rsidRDefault="007A2ACE">
      <w:pPr>
        <w:numPr>
          <w:ilvl w:val="0"/>
          <w:numId w:val="3"/>
        </w:numPr>
        <w:tabs>
          <w:tab w:val="left" w:pos="426"/>
          <w:tab w:val="left" w:pos="757"/>
        </w:tabs>
        <w:suppressAutoHyphens/>
        <w:spacing w:after="240" w:line="276" w:lineRule="auto"/>
        <w:ind w:left="425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D0552">
        <w:rPr>
          <w:rFonts w:ascii="Times New Roman" w:hAnsi="Times New Roman" w:cs="Times New Roman"/>
          <w:sz w:val="24"/>
          <w:szCs w:val="24"/>
        </w:rPr>
        <w:t>lokalizację nowych linii elektroenergetycznych i telekomunikacyjnych jako kablowych.</w:t>
      </w:r>
    </w:p>
    <w:p w14:paraId="02D3A0B8" w14:textId="4B2C4392" w:rsidR="007467EC" w:rsidRPr="00AD0552" w:rsidRDefault="00B854C3" w:rsidP="007A2ACE">
      <w:pPr>
        <w:suppressAutoHyphens/>
        <w:spacing w:after="240" w:line="276" w:lineRule="auto"/>
        <w:ind w:firstLine="425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D055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§ </w:t>
      </w:r>
      <w:r w:rsidR="00933F31" w:rsidRPr="00AD0552">
        <w:rPr>
          <w:rFonts w:ascii="Times New Roman" w:eastAsia="Times New Roman" w:hAnsi="Times New Roman" w:cs="Times New Roman"/>
          <w:b/>
          <w:bCs/>
          <w:sz w:val="24"/>
          <w:szCs w:val="24"/>
        </w:rPr>
        <w:t>1</w:t>
      </w:r>
      <w:r w:rsidR="00371EC0" w:rsidRPr="00AD0552">
        <w:rPr>
          <w:rFonts w:ascii="Times New Roman" w:eastAsia="Times New Roman" w:hAnsi="Times New Roman" w:cs="Times New Roman"/>
          <w:b/>
          <w:bCs/>
          <w:sz w:val="24"/>
          <w:szCs w:val="24"/>
        </w:rPr>
        <w:t>5</w:t>
      </w:r>
      <w:r w:rsidRPr="00AD055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. </w:t>
      </w:r>
      <w:r w:rsidRPr="00AD0552">
        <w:rPr>
          <w:rFonts w:ascii="Times New Roman" w:eastAsia="Times New Roman" w:hAnsi="Times New Roman" w:cs="Times New Roman"/>
          <w:sz w:val="24"/>
          <w:szCs w:val="24"/>
        </w:rPr>
        <w:t>Nie określa się</w:t>
      </w:r>
      <w:r w:rsidR="00D63B3F" w:rsidRPr="00AD05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D0552">
        <w:rPr>
          <w:rFonts w:ascii="Times New Roman" w:eastAsia="Times New Roman" w:hAnsi="Times New Roman" w:cs="Times New Roman"/>
          <w:sz w:val="24"/>
          <w:szCs w:val="24"/>
        </w:rPr>
        <w:t>sposobów i terminów tymczasowego zagospodarowania, urządz</w:t>
      </w:r>
      <w:r w:rsidR="00D63B3F" w:rsidRPr="00AD0552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AD0552">
        <w:rPr>
          <w:rFonts w:ascii="Times New Roman" w:eastAsia="Times New Roman" w:hAnsi="Times New Roman" w:cs="Times New Roman"/>
          <w:sz w:val="24"/>
          <w:szCs w:val="24"/>
        </w:rPr>
        <w:t>nia i użytkowania terenów.</w:t>
      </w:r>
    </w:p>
    <w:p w14:paraId="0BC96D5E" w14:textId="2B74CF6C" w:rsidR="00F71BC9" w:rsidRPr="00AD0552" w:rsidRDefault="00B854C3" w:rsidP="00371EC0">
      <w:pPr>
        <w:tabs>
          <w:tab w:val="left" w:pos="426"/>
        </w:tabs>
        <w:suppressAutoHyphens/>
        <w:spacing w:after="240" w:line="276" w:lineRule="auto"/>
        <w:ind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D055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§ </w:t>
      </w:r>
      <w:r w:rsidR="00371EC0" w:rsidRPr="00AD0552">
        <w:rPr>
          <w:rFonts w:ascii="Times New Roman" w:eastAsia="Times New Roman" w:hAnsi="Times New Roman" w:cs="Times New Roman"/>
          <w:b/>
          <w:bCs/>
          <w:sz w:val="24"/>
          <w:szCs w:val="24"/>
        </w:rPr>
        <w:t>16</w:t>
      </w:r>
      <w:r w:rsidRPr="00AD055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. </w:t>
      </w:r>
      <w:r w:rsidRPr="00AD0552">
        <w:rPr>
          <w:rFonts w:ascii="Times New Roman" w:eastAsia="Times New Roman" w:hAnsi="Times New Roman" w:cs="Times New Roman"/>
          <w:sz w:val="24"/>
          <w:szCs w:val="24"/>
        </w:rPr>
        <w:t>Ustala się stawkę służącą naliczeniu jednorazowej opłaty, o której mowa w art. 36 ust. 4 ustawy z dnia 27 marca 2003 r. o planowaniu i zagospodarowaniu przestrzennym w wysokości</w:t>
      </w:r>
      <w:r w:rsidR="002868FF" w:rsidRPr="00AD05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8663E">
        <w:rPr>
          <w:rFonts w:ascii="Times New Roman" w:eastAsia="Times New Roman" w:hAnsi="Times New Roman" w:cs="Times New Roman"/>
          <w:sz w:val="24"/>
          <w:szCs w:val="24"/>
        </w:rPr>
        <w:t>3</w:t>
      </w:r>
      <w:r w:rsidR="002868FF" w:rsidRPr="00AD0552">
        <w:rPr>
          <w:rFonts w:ascii="Times New Roman" w:eastAsia="Times New Roman" w:hAnsi="Times New Roman" w:cs="Times New Roman"/>
          <w:sz w:val="24"/>
          <w:szCs w:val="24"/>
        </w:rPr>
        <w:t xml:space="preserve">0%. </w:t>
      </w:r>
    </w:p>
    <w:p w14:paraId="1BFCB4A4" w14:textId="49F417D2" w:rsidR="007467EC" w:rsidRPr="00AD0552" w:rsidRDefault="00B854C3" w:rsidP="007A2ACE">
      <w:pPr>
        <w:suppressAutoHyphens/>
        <w:spacing w:after="240" w:line="276" w:lineRule="auto"/>
        <w:ind w:firstLine="425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D055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§ </w:t>
      </w:r>
      <w:r w:rsidR="00371EC0" w:rsidRPr="00AD0552">
        <w:rPr>
          <w:rFonts w:ascii="Times New Roman" w:eastAsia="Times New Roman" w:hAnsi="Times New Roman" w:cs="Times New Roman"/>
          <w:b/>
          <w:bCs/>
          <w:sz w:val="24"/>
          <w:szCs w:val="24"/>
        </w:rPr>
        <w:t>17</w:t>
      </w:r>
      <w:r w:rsidRPr="00AD055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. </w:t>
      </w:r>
      <w:r w:rsidRPr="00AD0552">
        <w:rPr>
          <w:rFonts w:ascii="Times New Roman" w:eastAsia="Times New Roman" w:hAnsi="Times New Roman" w:cs="Times New Roman"/>
          <w:sz w:val="24"/>
          <w:szCs w:val="24"/>
        </w:rPr>
        <w:t>Wykonanie niniejszej uchwały powierza się</w:t>
      </w:r>
      <w:r w:rsidR="007A2ACE" w:rsidRPr="00AD0552">
        <w:rPr>
          <w:rFonts w:ascii="Times New Roman" w:eastAsia="Times New Roman" w:hAnsi="Times New Roman" w:cs="Times New Roman"/>
          <w:sz w:val="24"/>
          <w:szCs w:val="24"/>
        </w:rPr>
        <w:t xml:space="preserve"> Burmistrzowi Obornik. </w:t>
      </w:r>
    </w:p>
    <w:p w14:paraId="17E74D02" w14:textId="68D4959E" w:rsidR="00DF0249" w:rsidRPr="00AD0552" w:rsidRDefault="00B854C3" w:rsidP="00340AA1">
      <w:pPr>
        <w:suppressAutoHyphens/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spacing w:val="-6"/>
          <w:sz w:val="24"/>
          <w:szCs w:val="24"/>
        </w:rPr>
      </w:pPr>
      <w:r w:rsidRPr="00AD0552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</w:rPr>
        <w:t xml:space="preserve">§ </w:t>
      </w:r>
      <w:r w:rsidR="00371EC0" w:rsidRPr="00AD0552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</w:rPr>
        <w:t>18</w:t>
      </w:r>
      <w:r w:rsidRPr="00AD0552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</w:rPr>
        <w:t xml:space="preserve">. </w:t>
      </w:r>
      <w:r w:rsidRPr="00AD0552">
        <w:rPr>
          <w:rFonts w:ascii="Times New Roman" w:eastAsia="Times New Roman" w:hAnsi="Times New Roman" w:cs="Times New Roman"/>
          <w:spacing w:val="-6"/>
          <w:sz w:val="24"/>
          <w:szCs w:val="24"/>
        </w:rPr>
        <w:t>Uchwała wchodzi w życie po upływie 14 dni od daty jej ogłoszenia w Dzienniku Urzędowym Województwa Wielkopolskieg</w:t>
      </w:r>
      <w:r w:rsidR="00933F31" w:rsidRPr="00AD0552">
        <w:rPr>
          <w:rFonts w:ascii="Times New Roman" w:eastAsia="Times New Roman" w:hAnsi="Times New Roman" w:cs="Times New Roman"/>
          <w:spacing w:val="-6"/>
          <w:sz w:val="24"/>
          <w:szCs w:val="24"/>
        </w:rPr>
        <w:t>o.</w:t>
      </w:r>
    </w:p>
    <w:p w14:paraId="3E7CCD7A" w14:textId="77777777" w:rsidR="00DF0249" w:rsidRPr="00AD0552" w:rsidRDefault="00DF0249">
      <w:pPr>
        <w:rPr>
          <w:rFonts w:ascii="Times New Roman" w:eastAsia="Times New Roman" w:hAnsi="Times New Roman" w:cs="Times New Roman"/>
          <w:spacing w:val="-6"/>
          <w:sz w:val="24"/>
          <w:szCs w:val="24"/>
        </w:rPr>
      </w:pPr>
      <w:r w:rsidRPr="00AD0552">
        <w:rPr>
          <w:rFonts w:ascii="Times New Roman" w:eastAsia="Times New Roman" w:hAnsi="Times New Roman" w:cs="Times New Roman"/>
          <w:spacing w:val="-6"/>
          <w:sz w:val="24"/>
          <w:szCs w:val="24"/>
        </w:rPr>
        <w:br w:type="page"/>
      </w:r>
    </w:p>
    <w:p w14:paraId="0DF28DBE" w14:textId="77777777" w:rsidR="003C260E" w:rsidRPr="00AD0552" w:rsidRDefault="003C260E" w:rsidP="006A719A">
      <w:pPr>
        <w:spacing w:after="360" w:line="276" w:lineRule="auto"/>
        <w:jc w:val="center"/>
        <w:rPr>
          <w:rFonts w:ascii="Times New Roman" w:hAnsi="Times New Roman" w:cs="Times New Roman"/>
          <w:b/>
          <w:sz w:val="25"/>
          <w:szCs w:val="25"/>
          <w:u w:val="single"/>
        </w:rPr>
      </w:pPr>
      <w:r w:rsidRPr="00AD0552">
        <w:rPr>
          <w:rFonts w:ascii="Times New Roman" w:hAnsi="Times New Roman" w:cs="Times New Roman"/>
          <w:b/>
          <w:sz w:val="25"/>
          <w:szCs w:val="25"/>
          <w:u w:val="single"/>
        </w:rPr>
        <w:lastRenderedPageBreak/>
        <w:t>U Z A S A D N I E N I E</w:t>
      </w:r>
    </w:p>
    <w:p w14:paraId="38FE215B" w14:textId="06D76DBC" w:rsidR="00C61E51" w:rsidRPr="00AD0552" w:rsidRDefault="003C260E">
      <w:pPr>
        <w:pStyle w:val="Akapitzlist"/>
        <w:numPr>
          <w:ilvl w:val="0"/>
          <w:numId w:val="6"/>
        </w:num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0552">
        <w:rPr>
          <w:rFonts w:ascii="Times New Roman" w:hAnsi="Times New Roman" w:cs="Times New Roman"/>
          <w:sz w:val="24"/>
          <w:szCs w:val="24"/>
        </w:rPr>
        <w:t>Projekt miejscowego planu zagospodarowania przestrzennego sporządzono na</w:t>
      </w:r>
      <w:r w:rsidR="00371EC0" w:rsidRPr="00AD0552">
        <w:rPr>
          <w:rFonts w:ascii="Times New Roman" w:hAnsi="Times New Roman" w:cs="Times New Roman"/>
          <w:sz w:val="24"/>
          <w:szCs w:val="24"/>
        </w:rPr>
        <w:t> </w:t>
      </w:r>
      <w:r w:rsidRPr="00AD0552">
        <w:rPr>
          <w:rFonts w:ascii="Times New Roman" w:hAnsi="Times New Roman" w:cs="Times New Roman"/>
          <w:sz w:val="24"/>
          <w:szCs w:val="24"/>
        </w:rPr>
        <w:t xml:space="preserve">podstawie Uchwały Nr </w:t>
      </w:r>
      <w:r w:rsidR="00C61E51" w:rsidRPr="00AD0552">
        <w:rPr>
          <w:rFonts w:ascii="Times New Roman" w:hAnsi="Times New Roman" w:cs="Times New Roman"/>
          <w:sz w:val="24"/>
          <w:szCs w:val="24"/>
        </w:rPr>
        <w:t>VIII/7</w:t>
      </w:r>
      <w:r w:rsidR="006A719A" w:rsidRPr="00AD0552">
        <w:rPr>
          <w:rFonts w:ascii="Times New Roman" w:hAnsi="Times New Roman" w:cs="Times New Roman"/>
          <w:sz w:val="24"/>
          <w:szCs w:val="24"/>
        </w:rPr>
        <w:t>9</w:t>
      </w:r>
      <w:r w:rsidR="00C61E51" w:rsidRPr="00AD0552">
        <w:rPr>
          <w:rFonts w:ascii="Times New Roman" w:hAnsi="Times New Roman" w:cs="Times New Roman"/>
          <w:sz w:val="24"/>
          <w:szCs w:val="24"/>
        </w:rPr>
        <w:t>/24 Rady Miejskiej w Obornikach z dnia 30 października 2024 r. w sprawie przystąpienia do sporządzania miejscowego planu zagospodarowania przestrzennego dla</w:t>
      </w:r>
      <w:r w:rsidR="006A719A" w:rsidRPr="00AD0552">
        <w:rPr>
          <w:rFonts w:ascii="Times New Roman" w:hAnsi="Times New Roman" w:cs="Times New Roman"/>
          <w:sz w:val="24"/>
          <w:szCs w:val="24"/>
        </w:rPr>
        <w:t xml:space="preserve"> terenu działki oznaczonej w ewidencji gruntów i budynków nr 62/3 położonej w miejscowości Maniewo, gmina Oborniki. </w:t>
      </w:r>
    </w:p>
    <w:p w14:paraId="44A530E9" w14:textId="7DBD3886" w:rsidR="00C61E51" w:rsidRPr="00AD0552" w:rsidRDefault="00C61E51">
      <w:pPr>
        <w:pStyle w:val="Akapitzlist"/>
        <w:numPr>
          <w:ilvl w:val="0"/>
          <w:numId w:val="6"/>
        </w:num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0552">
        <w:rPr>
          <w:rFonts w:ascii="Times New Roman" w:hAnsi="Times New Roman" w:cs="Times New Roman"/>
          <w:sz w:val="24"/>
          <w:szCs w:val="24"/>
        </w:rPr>
        <w:t>Teren objęty opracowaniem miejscowego planu stanowi obszar o powierzchni około</w:t>
      </w:r>
      <w:r w:rsidR="006A719A" w:rsidRPr="00AD0552">
        <w:rPr>
          <w:rFonts w:ascii="Times New Roman" w:hAnsi="Times New Roman" w:cs="Times New Roman"/>
          <w:sz w:val="24"/>
          <w:szCs w:val="24"/>
        </w:rPr>
        <w:t xml:space="preserve"> 0,5 </w:t>
      </w:r>
      <w:r w:rsidRPr="00AD0552">
        <w:rPr>
          <w:rFonts w:ascii="Times New Roman" w:hAnsi="Times New Roman" w:cs="Times New Roman"/>
          <w:sz w:val="24"/>
          <w:szCs w:val="24"/>
        </w:rPr>
        <w:t>ha.</w:t>
      </w:r>
    </w:p>
    <w:p w14:paraId="3D784AE7" w14:textId="70105A09" w:rsidR="00C61E51" w:rsidRPr="00AD0552" w:rsidRDefault="003C260E">
      <w:pPr>
        <w:pStyle w:val="Akapitzlist"/>
        <w:numPr>
          <w:ilvl w:val="0"/>
          <w:numId w:val="6"/>
        </w:num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0552">
        <w:rPr>
          <w:rFonts w:ascii="Times New Roman" w:hAnsi="Times New Roman" w:cs="Times New Roman"/>
          <w:sz w:val="24"/>
          <w:szCs w:val="24"/>
        </w:rPr>
        <w:t xml:space="preserve">Celem sporządzenia ww. projektu jest dostosowanie zapisów miejscowego planu do obecnego stanu zagospodarowania przedmiotowego obszaru oraz </w:t>
      </w:r>
      <w:r w:rsidR="00C61E51" w:rsidRPr="00AD0552">
        <w:rPr>
          <w:rFonts w:ascii="Times New Roman" w:hAnsi="Times New Roman" w:cs="Times New Roman"/>
          <w:sz w:val="24"/>
          <w:szCs w:val="24"/>
        </w:rPr>
        <w:t xml:space="preserve">zapisów obowiązującego studium uwarunkowań i kierunków zagospodarowania przestrzennego Gminy Oborniki, a także </w:t>
      </w:r>
      <w:r w:rsidRPr="00AD0552">
        <w:rPr>
          <w:rFonts w:ascii="Times New Roman" w:hAnsi="Times New Roman" w:cs="Times New Roman"/>
          <w:sz w:val="24"/>
          <w:szCs w:val="24"/>
        </w:rPr>
        <w:t xml:space="preserve">umożliwienie realizacji inwestycji </w:t>
      </w:r>
      <w:r w:rsidR="00A04F5C" w:rsidRPr="00AD0552">
        <w:rPr>
          <w:rFonts w:ascii="Times New Roman" w:hAnsi="Times New Roman" w:cs="Times New Roman"/>
          <w:sz w:val="24"/>
          <w:szCs w:val="24"/>
        </w:rPr>
        <w:t>w celu zaspokojenia</w:t>
      </w:r>
      <w:r w:rsidRPr="00AD0552">
        <w:rPr>
          <w:rFonts w:ascii="Times New Roman" w:hAnsi="Times New Roman" w:cs="Times New Roman"/>
          <w:sz w:val="24"/>
          <w:szCs w:val="24"/>
        </w:rPr>
        <w:t xml:space="preserve"> aktualnych potrzeb mieszkańców</w:t>
      </w:r>
      <w:r w:rsidR="006A719A" w:rsidRPr="00AD0552">
        <w:rPr>
          <w:rFonts w:ascii="Times New Roman" w:hAnsi="Times New Roman" w:cs="Times New Roman"/>
          <w:sz w:val="24"/>
          <w:szCs w:val="24"/>
        </w:rPr>
        <w:t xml:space="preserve"> gminy. </w:t>
      </w:r>
    </w:p>
    <w:p w14:paraId="57379A67" w14:textId="5B4160AD" w:rsidR="00C61E51" w:rsidRPr="00AD0552" w:rsidRDefault="003C260E">
      <w:pPr>
        <w:pStyle w:val="Akapitzlist"/>
        <w:numPr>
          <w:ilvl w:val="0"/>
          <w:numId w:val="6"/>
        </w:num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0552">
        <w:rPr>
          <w:rFonts w:ascii="Times New Roman" w:hAnsi="Times New Roman" w:cs="Times New Roman"/>
          <w:sz w:val="24"/>
          <w:szCs w:val="24"/>
        </w:rPr>
        <w:t>Zgodnie z art. 17 ustawy o planowaniu i zagospodarowaniu przestrzennym z dnia 27</w:t>
      </w:r>
      <w:r w:rsidR="00380F33" w:rsidRPr="00AD0552">
        <w:rPr>
          <w:rFonts w:ascii="Times New Roman" w:hAnsi="Times New Roman" w:cs="Times New Roman"/>
          <w:sz w:val="24"/>
          <w:szCs w:val="24"/>
        </w:rPr>
        <w:t> </w:t>
      </w:r>
      <w:r w:rsidRPr="00AD0552">
        <w:rPr>
          <w:rFonts w:ascii="Times New Roman" w:hAnsi="Times New Roman" w:cs="Times New Roman"/>
          <w:sz w:val="24"/>
          <w:szCs w:val="24"/>
        </w:rPr>
        <w:t xml:space="preserve">marca 2003 r. przeprowadzono procedurę sporządzenia miejscowego planu. </w:t>
      </w:r>
    </w:p>
    <w:p w14:paraId="2E8D32D1" w14:textId="517A9628" w:rsidR="003C260E" w:rsidRPr="00AD0552" w:rsidRDefault="003C260E">
      <w:pPr>
        <w:pStyle w:val="Akapitzlist"/>
        <w:numPr>
          <w:ilvl w:val="0"/>
          <w:numId w:val="6"/>
        </w:num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0552">
        <w:rPr>
          <w:rFonts w:ascii="Times New Roman" w:hAnsi="Times New Roman" w:cs="Times New Roman"/>
          <w:sz w:val="24"/>
          <w:szCs w:val="24"/>
        </w:rPr>
        <w:t>Zgodnie z art. 17 pkt 1 ww. ustawy, ukazało się ogłoszenie w</w:t>
      </w:r>
      <w:r w:rsidR="00380F33" w:rsidRPr="00AD0552">
        <w:rPr>
          <w:rFonts w:ascii="Times New Roman" w:hAnsi="Times New Roman" w:cs="Times New Roman"/>
          <w:sz w:val="24"/>
          <w:szCs w:val="24"/>
        </w:rPr>
        <w:t> </w:t>
      </w:r>
      <w:r w:rsidRPr="00AD0552">
        <w:rPr>
          <w:rFonts w:ascii="Times New Roman" w:hAnsi="Times New Roman" w:cs="Times New Roman"/>
          <w:sz w:val="24"/>
          <w:szCs w:val="24"/>
        </w:rPr>
        <w:t>prasie i obwieszczenie o</w:t>
      </w:r>
      <w:r w:rsidR="00371EC0" w:rsidRPr="00AD0552">
        <w:rPr>
          <w:rFonts w:ascii="Times New Roman" w:hAnsi="Times New Roman" w:cs="Times New Roman"/>
          <w:sz w:val="24"/>
          <w:szCs w:val="24"/>
        </w:rPr>
        <w:t> </w:t>
      </w:r>
      <w:r w:rsidRPr="00AD0552">
        <w:rPr>
          <w:rFonts w:ascii="Times New Roman" w:hAnsi="Times New Roman" w:cs="Times New Roman"/>
          <w:sz w:val="24"/>
          <w:szCs w:val="24"/>
        </w:rPr>
        <w:t>przystąpieniu do sporządzenia miejscowego planu zagospodarowania przestrzennego</w:t>
      </w:r>
      <w:r w:rsidR="00C61E51" w:rsidRPr="00AD0552">
        <w:rPr>
          <w:rFonts w:ascii="Times New Roman" w:hAnsi="Times New Roman" w:cs="Times New Roman"/>
          <w:sz w:val="24"/>
          <w:szCs w:val="24"/>
        </w:rPr>
        <w:t xml:space="preserve"> dla</w:t>
      </w:r>
      <w:r w:rsidR="006A719A" w:rsidRPr="00AD0552">
        <w:rPr>
          <w:rFonts w:ascii="Times New Roman" w:hAnsi="Times New Roman" w:cs="Times New Roman"/>
          <w:sz w:val="24"/>
          <w:szCs w:val="24"/>
        </w:rPr>
        <w:t xml:space="preserve"> terenu działki oznaczonej w ewidencji gruntów i budynków nr 62/3 położonej w miejscowości Maniewo, gmina Oborniki, </w:t>
      </w:r>
      <w:r w:rsidR="00C61E51" w:rsidRPr="00AD0552">
        <w:rPr>
          <w:rFonts w:ascii="Times New Roman" w:hAnsi="Times New Roman" w:cs="Times New Roman"/>
          <w:sz w:val="24"/>
          <w:szCs w:val="24"/>
        </w:rPr>
        <w:t>z </w:t>
      </w:r>
      <w:r w:rsidRPr="00AD0552">
        <w:rPr>
          <w:rFonts w:ascii="Times New Roman" w:hAnsi="Times New Roman" w:cs="Times New Roman"/>
          <w:sz w:val="24"/>
          <w:szCs w:val="24"/>
        </w:rPr>
        <w:t>możliwością składania wniosków w</w:t>
      </w:r>
      <w:r w:rsidR="006A719A" w:rsidRPr="00AD0552">
        <w:rPr>
          <w:rFonts w:ascii="Times New Roman" w:hAnsi="Times New Roman" w:cs="Times New Roman"/>
          <w:sz w:val="24"/>
          <w:szCs w:val="24"/>
        </w:rPr>
        <w:t> </w:t>
      </w:r>
      <w:r w:rsidRPr="00AD0552">
        <w:rPr>
          <w:rFonts w:ascii="Times New Roman" w:hAnsi="Times New Roman" w:cs="Times New Roman"/>
          <w:sz w:val="24"/>
          <w:szCs w:val="24"/>
        </w:rPr>
        <w:t>terminie 21 dni od dnia ukazania się ogłoszenia i</w:t>
      </w:r>
      <w:r w:rsidR="00C61E51" w:rsidRPr="00AD0552">
        <w:rPr>
          <w:rFonts w:ascii="Times New Roman" w:hAnsi="Times New Roman" w:cs="Times New Roman"/>
          <w:sz w:val="24"/>
          <w:szCs w:val="24"/>
        </w:rPr>
        <w:t> </w:t>
      </w:r>
      <w:r w:rsidRPr="00AD0552">
        <w:rPr>
          <w:rFonts w:ascii="Times New Roman" w:hAnsi="Times New Roman" w:cs="Times New Roman"/>
          <w:sz w:val="24"/>
          <w:szCs w:val="24"/>
        </w:rPr>
        <w:t xml:space="preserve">obwieszczenia. </w:t>
      </w:r>
    </w:p>
    <w:p w14:paraId="79E34A13" w14:textId="77777777" w:rsidR="003C260E" w:rsidRPr="00AD0552" w:rsidRDefault="003C260E">
      <w:pPr>
        <w:pStyle w:val="Akapitzlist"/>
        <w:numPr>
          <w:ilvl w:val="0"/>
          <w:numId w:val="6"/>
        </w:numPr>
        <w:spacing w:after="120" w:line="276" w:lineRule="auto"/>
        <w:jc w:val="both"/>
        <w:rPr>
          <w:rStyle w:val="fontstyle01"/>
          <w:color w:val="auto"/>
        </w:rPr>
      </w:pPr>
      <w:r w:rsidRPr="00AD0552">
        <w:rPr>
          <w:rFonts w:ascii="Times New Roman" w:hAnsi="Times New Roman" w:cs="Times New Roman"/>
          <w:sz w:val="24"/>
          <w:szCs w:val="24"/>
        </w:rPr>
        <w:t xml:space="preserve">Zgodnie z art. 17 pkt 2 ww. ustawy o planowaniu i zagospodarowaniu </w:t>
      </w:r>
      <w:r w:rsidRPr="00AD0552">
        <w:rPr>
          <w:rStyle w:val="fontstyle01"/>
          <w:color w:val="auto"/>
        </w:rPr>
        <w:t>przestrzennym, pismem o podjęciu uchwały i przystąpieniu do sporządzenia planu zostały zawiadomione instytucje oraz organy właściwe do uzgadniania i opiniowania planu</w:t>
      </w:r>
    </w:p>
    <w:p w14:paraId="1F9DA60D" w14:textId="4B26F352" w:rsidR="003C260E" w:rsidRPr="00AD0552" w:rsidRDefault="003C260E">
      <w:pPr>
        <w:pStyle w:val="Akapitzlist"/>
        <w:numPr>
          <w:ilvl w:val="0"/>
          <w:numId w:val="6"/>
        </w:numPr>
        <w:spacing w:after="12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D0552">
        <w:rPr>
          <w:rFonts w:ascii="Times New Roman" w:eastAsia="Times New Roman" w:hAnsi="Times New Roman" w:cs="Times New Roman"/>
          <w:sz w:val="24"/>
          <w:szCs w:val="24"/>
        </w:rPr>
        <w:t>Uzgodniono zakres i stopień szczegółowości informacji wymaganych w prognozie oddziaływania na środowisko z Regionalnym Dyrektorem Ochrony Środowiska w Poznaniu</w:t>
      </w:r>
      <w:r w:rsidR="00371EC0" w:rsidRPr="00AD05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D0552">
        <w:rPr>
          <w:rFonts w:ascii="Times New Roman" w:eastAsia="Times New Roman" w:hAnsi="Times New Roman" w:cs="Times New Roman"/>
          <w:sz w:val="24"/>
          <w:szCs w:val="24"/>
        </w:rPr>
        <w:t xml:space="preserve">oraz z Państwowym Powiatowym Inspektorem Sanitarnym w </w:t>
      </w:r>
      <w:r w:rsidR="00C61E51" w:rsidRPr="00AD0552">
        <w:rPr>
          <w:rFonts w:ascii="Times New Roman" w:eastAsia="Times New Roman" w:hAnsi="Times New Roman" w:cs="Times New Roman"/>
          <w:sz w:val="24"/>
          <w:szCs w:val="24"/>
        </w:rPr>
        <w:t>Obornikach.</w:t>
      </w:r>
    </w:p>
    <w:p w14:paraId="4B82BC9C" w14:textId="2D28E874" w:rsidR="003C260E" w:rsidRPr="00AD0552" w:rsidRDefault="003C260E">
      <w:pPr>
        <w:pStyle w:val="Akapitzlist"/>
        <w:numPr>
          <w:ilvl w:val="0"/>
          <w:numId w:val="6"/>
        </w:num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0552">
        <w:rPr>
          <w:rFonts w:ascii="Times New Roman" w:hAnsi="Times New Roman" w:cs="Times New Roman"/>
          <w:sz w:val="24"/>
          <w:szCs w:val="24"/>
        </w:rPr>
        <w:t xml:space="preserve">Zgodnie z art. 17 pkt 4 ww. ustawy sporządzono projekt miejscowego planu zagospodarowania przestrzennego wraz z uzasadnieniem oraz prognozą oddziaływania na środowisko, uwzględniając zapisy Studium uwarunkowań i kierunków zagospodarowania przestrzennego </w:t>
      </w:r>
      <w:r w:rsidR="00C61E51" w:rsidRPr="00AD0552">
        <w:rPr>
          <w:rFonts w:ascii="Times New Roman" w:hAnsi="Times New Roman" w:cs="Times New Roman"/>
          <w:sz w:val="24"/>
          <w:szCs w:val="24"/>
        </w:rPr>
        <w:t xml:space="preserve">Gminy Oborniki. </w:t>
      </w:r>
    </w:p>
    <w:p w14:paraId="1B510508" w14:textId="238BF6AB" w:rsidR="003C260E" w:rsidRPr="00AD0552" w:rsidRDefault="003C260E">
      <w:pPr>
        <w:pStyle w:val="Akapitzlist"/>
        <w:numPr>
          <w:ilvl w:val="0"/>
          <w:numId w:val="6"/>
        </w:numPr>
        <w:spacing w:after="0" w:line="276" w:lineRule="auto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D0552">
        <w:rPr>
          <w:rFonts w:ascii="Times New Roman" w:hAnsi="Times New Roman" w:cs="Times New Roman"/>
          <w:sz w:val="24"/>
          <w:szCs w:val="24"/>
        </w:rPr>
        <w:t>Zgodnie z art. 1 ust. 2 ustawy o planowaniu i zagospodarowaniu przestrzennym projekt miejscowego planu zagospodarowania przestrzennego:</w:t>
      </w:r>
    </w:p>
    <w:p w14:paraId="0E3AB3B7" w14:textId="2F225402" w:rsidR="003C260E" w:rsidRPr="00AD0552" w:rsidRDefault="003C260E">
      <w:pPr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0552">
        <w:rPr>
          <w:rFonts w:ascii="Times New Roman" w:hAnsi="Times New Roman" w:cs="Times New Roman"/>
          <w:sz w:val="24"/>
          <w:szCs w:val="24"/>
        </w:rPr>
        <w:t>uwzględnia wymagania ładu przestrzennego, w tym urbanistyki i architektury, a także potrzeby zrównoważonego rozwoju i walory architektoniczne i krajobrazowe,</w:t>
      </w:r>
    </w:p>
    <w:p w14:paraId="7D0D229B" w14:textId="77777777" w:rsidR="003C260E" w:rsidRPr="00AD0552" w:rsidRDefault="003C260E">
      <w:pPr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0552">
        <w:rPr>
          <w:rFonts w:ascii="Times New Roman" w:hAnsi="Times New Roman" w:cs="Times New Roman"/>
          <w:sz w:val="24"/>
          <w:szCs w:val="24"/>
        </w:rPr>
        <w:t>uwzględnia wymagania ochrony środowiska, w tym gospodarowania wodami, ochrony gruntów rolnych i leśnych oraz ochrony złóż kopalin,</w:t>
      </w:r>
    </w:p>
    <w:p w14:paraId="7BF59E2C" w14:textId="017786EE" w:rsidR="003C260E" w:rsidRPr="00AD0552" w:rsidRDefault="003C260E">
      <w:pPr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0552">
        <w:rPr>
          <w:rFonts w:ascii="Times New Roman" w:hAnsi="Times New Roman" w:cs="Times New Roman"/>
          <w:sz w:val="24"/>
          <w:szCs w:val="24"/>
        </w:rPr>
        <w:t>określa zasad ochrony dziedzictwa kulturowego i zabytków oraz dóbr kultury współczesnej,</w:t>
      </w:r>
    </w:p>
    <w:p w14:paraId="18C20695" w14:textId="15E06396" w:rsidR="003C260E" w:rsidRPr="00AD0552" w:rsidRDefault="003C260E">
      <w:pPr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0552">
        <w:rPr>
          <w:rFonts w:ascii="Times New Roman" w:hAnsi="Times New Roman" w:cs="Times New Roman"/>
          <w:sz w:val="24"/>
          <w:szCs w:val="24"/>
        </w:rPr>
        <w:t>uwzględnia wymagania ochrony zdrowia oraz bezpieczeństwa ludzi i mienia, a także potrzeby osób ze szczególnymi potrzebami,</w:t>
      </w:r>
    </w:p>
    <w:p w14:paraId="66833AB3" w14:textId="77777777" w:rsidR="003C260E" w:rsidRPr="00AD0552" w:rsidRDefault="003C260E">
      <w:pPr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0552">
        <w:rPr>
          <w:rFonts w:ascii="Times New Roman" w:hAnsi="Times New Roman" w:cs="Times New Roman"/>
          <w:sz w:val="24"/>
          <w:szCs w:val="24"/>
        </w:rPr>
        <w:t xml:space="preserve">uwzględnia walory ekonomiczne przestrzeni, prawo własności, potrzeby obronności i bezpieczeństwa państwa, potrzeby interesu publicznego, </w:t>
      </w:r>
    </w:p>
    <w:p w14:paraId="536FC42F" w14:textId="77777777" w:rsidR="003C260E" w:rsidRPr="00AD0552" w:rsidRDefault="003C260E">
      <w:pPr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0552">
        <w:rPr>
          <w:rFonts w:ascii="Times New Roman" w:hAnsi="Times New Roman" w:cs="Times New Roman"/>
          <w:sz w:val="24"/>
          <w:szCs w:val="24"/>
        </w:rPr>
        <w:lastRenderedPageBreak/>
        <w:t xml:space="preserve">uwzględnia potrzeby w zakresie rozwoju infrastruktury, </w:t>
      </w:r>
    </w:p>
    <w:p w14:paraId="01C63324" w14:textId="77777777" w:rsidR="003C260E" w:rsidRPr="00AD0552" w:rsidRDefault="003C260E">
      <w:pPr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0552">
        <w:rPr>
          <w:rFonts w:ascii="Times New Roman" w:hAnsi="Times New Roman" w:cs="Times New Roman"/>
          <w:sz w:val="24"/>
          <w:szCs w:val="24"/>
        </w:rPr>
        <w:t>uwzględnia zapewnienie udziału społeczeństwa w pracach nad sporządzaniem aktów planowania przestrzennego, w tym przy użyciu środków komunikacji elektronicznej,</w:t>
      </w:r>
    </w:p>
    <w:p w14:paraId="2BA4AD6B" w14:textId="77777777" w:rsidR="003C260E" w:rsidRPr="00AD0552" w:rsidRDefault="003C260E">
      <w:pPr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0552">
        <w:rPr>
          <w:rFonts w:ascii="Times New Roman" w:hAnsi="Times New Roman" w:cs="Times New Roman"/>
          <w:sz w:val="24"/>
          <w:szCs w:val="24"/>
        </w:rPr>
        <w:t>uwzględnia zachowanie jawności i przejrzystości procedur planistycznych,</w:t>
      </w:r>
    </w:p>
    <w:p w14:paraId="679DA455" w14:textId="77777777" w:rsidR="003C260E" w:rsidRPr="00AD0552" w:rsidRDefault="003C260E">
      <w:pPr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0552">
        <w:rPr>
          <w:rFonts w:ascii="Times New Roman" w:hAnsi="Times New Roman" w:cs="Times New Roman"/>
          <w:sz w:val="24"/>
          <w:szCs w:val="24"/>
        </w:rPr>
        <w:t>uwzględnia potrzebę zapewnienia odpowiedniej ilości i jakości wody, do celów zaopatrzenia ludności,</w:t>
      </w:r>
    </w:p>
    <w:p w14:paraId="25B64625" w14:textId="77777777" w:rsidR="003C260E" w:rsidRPr="00AD0552" w:rsidRDefault="003C260E">
      <w:pPr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0552">
        <w:rPr>
          <w:rFonts w:ascii="Times New Roman" w:hAnsi="Times New Roman" w:cs="Times New Roman"/>
          <w:sz w:val="24"/>
          <w:szCs w:val="24"/>
        </w:rPr>
        <w:t>uwzględnia potrzeby zapobiegania poważnym awariom i ograniczani ich skutków dla zdrowia ludzkiego i środowiska.</w:t>
      </w:r>
    </w:p>
    <w:p w14:paraId="5CADB72E" w14:textId="77777777" w:rsidR="003C260E" w:rsidRPr="00AD0552" w:rsidRDefault="003C260E">
      <w:pPr>
        <w:widowControl w:val="0"/>
        <w:numPr>
          <w:ilvl w:val="0"/>
          <w:numId w:val="6"/>
        </w:numPr>
        <w:tabs>
          <w:tab w:val="left" w:pos="360"/>
        </w:tabs>
        <w:suppressAutoHyphens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0552">
        <w:rPr>
          <w:rFonts w:ascii="Times New Roman" w:hAnsi="Times New Roman" w:cs="Times New Roman"/>
          <w:sz w:val="24"/>
          <w:szCs w:val="24"/>
        </w:rPr>
        <w:t>Zgodnie z art. 1 ust. 3 ustawy o planowaniu i zagospodarowaniu przestrzennym przy sporządzaniu projektu miejscowego planu uwzględniony został interes publiczny oraz interesy prywatne, zmierzające do ochrony istniejącego stanu zagospodarowania, a także analizy ekonomiczne, środowiskowe i społeczne.</w:t>
      </w:r>
    </w:p>
    <w:p w14:paraId="0F595354" w14:textId="77777777" w:rsidR="003C260E" w:rsidRPr="00AD0552" w:rsidRDefault="003C260E">
      <w:pPr>
        <w:widowControl w:val="0"/>
        <w:numPr>
          <w:ilvl w:val="0"/>
          <w:numId w:val="6"/>
        </w:numPr>
        <w:tabs>
          <w:tab w:val="left" w:pos="360"/>
        </w:tabs>
        <w:suppressAutoHyphens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0552">
        <w:rPr>
          <w:rFonts w:ascii="Times New Roman" w:hAnsi="Times New Roman" w:cs="Times New Roman"/>
          <w:sz w:val="24"/>
          <w:szCs w:val="24"/>
        </w:rPr>
        <w:t>Projekt planu miejscowego przewiduje sytuowanie nowej zabudowy przy uwzględnieniu wymagań ładu przestrzennego, efektywnego gospodarowania przestrzenią oraz walorami ekonomicznymi przestrzeni poprzez:</w:t>
      </w:r>
    </w:p>
    <w:p w14:paraId="1AB46EA9" w14:textId="77777777" w:rsidR="003C260E" w:rsidRPr="00AD0552" w:rsidRDefault="003C260E">
      <w:pPr>
        <w:widowControl w:val="0"/>
        <w:numPr>
          <w:ilvl w:val="0"/>
          <w:numId w:val="8"/>
        </w:numPr>
        <w:tabs>
          <w:tab w:val="left" w:pos="360"/>
        </w:tabs>
        <w:suppressAutoHyphens/>
        <w:spacing w:after="0" w:line="276" w:lineRule="auto"/>
        <w:ind w:left="1134" w:hanging="425"/>
        <w:jc w:val="both"/>
        <w:rPr>
          <w:rFonts w:ascii="Times New Roman" w:hAnsi="Times New Roman" w:cs="Times New Roman"/>
          <w:sz w:val="24"/>
          <w:szCs w:val="24"/>
        </w:rPr>
      </w:pPr>
      <w:r w:rsidRPr="00AD0552">
        <w:rPr>
          <w:rFonts w:ascii="Times New Roman" w:hAnsi="Times New Roman" w:cs="Times New Roman"/>
          <w:sz w:val="24"/>
          <w:szCs w:val="24"/>
        </w:rPr>
        <w:t>kształtowanie struktur przestrzennych przy uwzględnieniu minimalizowania transportochłonności układu przestrzennego i wykorzystaniu istniejącego układu komunikacyjnego,</w:t>
      </w:r>
    </w:p>
    <w:p w14:paraId="03882144" w14:textId="77777777" w:rsidR="003C260E" w:rsidRPr="00AD0552" w:rsidRDefault="003C260E">
      <w:pPr>
        <w:widowControl w:val="0"/>
        <w:numPr>
          <w:ilvl w:val="0"/>
          <w:numId w:val="8"/>
        </w:numPr>
        <w:tabs>
          <w:tab w:val="left" w:pos="360"/>
        </w:tabs>
        <w:suppressAutoHyphens/>
        <w:spacing w:after="0" w:line="276" w:lineRule="auto"/>
        <w:ind w:left="1134" w:hanging="425"/>
        <w:jc w:val="both"/>
        <w:rPr>
          <w:rFonts w:ascii="Times New Roman" w:hAnsi="Times New Roman" w:cs="Times New Roman"/>
          <w:sz w:val="24"/>
          <w:szCs w:val="24"/>
        </w:rPr>
      </w:pPr>
      <w:r w:rsidRPr="00AD0552">
        <w:rPr>
          <w:rFonts w:ascii="Times New Roman" w:hAnsi="Times New Roman" w:cs="Times New Roman"/>
          <w:sz w:val="24"/>
          <w:szCs w:val="24"/>
        </w:rPr>
        <w:t>lokalizowanie nowej zabudowy w sposób umożliwiający mieszkańcom maksymalne wykorzystanie publicznego transportu zbiorowego jako podstawowego środka transportu,</w:t>
      </w:r>
    </w:p>
    <w:p w14:paraId="514691CD" w14:textId="77777777" w:rsidR="003C260E" w:rsidRPr="00AD0552" w:rsidRDefault="003C260E">
      <w:pPr>
        <w:widowControl w:val="0"/>
        <w:numPr>
          <w:ilvl w:val="0"/>
          <w:numId w:val="8"/>
        </w:numPr>
        <w:tabs>
          <w:tab w:val="left" w:pos="360"/>
        </w:tabs>
        <w:suppressAutoHyphens/>
        <w:spacing w:after="0" w:line="276" w:lineRule="auto"/>
        <w:ind w:left="1134" w:hanging="425"/>
        <w:jc w:val="both"/>
        <w:rPr>
          <w:rFonts w:ascii="Times New Roman" w:hAnsi="Times New Roman" w:cs="Times New Roman"/>
          <w:sz w:val="24"/>
          <w:szCs w:val="24"/>
        </w:rPr>
      </w:pPr>
      <w:r w:rsidRPr="00AD0552">
        <w:rPr>
          <w:rFonts w:ascii="Times New Roman" w:hAnsi="Times New Roman" w:cs="Times New Roman"/>
          <w:sz w:val="24"/>
          <w:szCs w:val="24"/>
        </w:rPr>
        <w:t>zapewnianie rozwiązań przestrzennych, ułatwiających przemieszczanie się pieszych i rowerzystów,</w:t>
      </w:r>
    </w:p>
    <w:p w14:paraId="23FAFB05" w14:textId="63C0E957" w:rsidR="003C260E" w:rsidRPr="00AD0552" w:rsidRDefault="003C260E">
      <w:pPr>
        <w:widowControl w:val="0"/>
        <w:numPr>
          <w:ilvl w:val="0"/>
          <w:numId w:val="8"/>
        </w:numPr>
        <w:tabs>
          <w:tab w:val="left" w:pos="360"/>
        </w:tabs>
        <w:suppressAutoHyphens/>
        <w:spacing w:after="0" w:line="276" w:lineRule="auto"/>
        <w:ind w:left="1134" w:hanging="425"/>
        <w:jc w:val="both"/>
        <w:rPr>
          <w:rFonts w:ascii="Times New Roman" w:hAnsi="Times New Roman" w:cs="Times New Roman"/>
          <w:sz w:val="24"/>
          <w:szCs w:val="24"/>
        </w:rPr>
      </w:pPr>
      <w:r w:rsidRPr="00AD0552">
        <w:rPr>
          <w:rFonts w:ascii="Times New Roman" w:hAnsi="Times New Roman" w:cs="Times New Roman"/>
          <w:sz w:val="24"/>
          <w:szCs w:val="24"/>
        </w:rPr>
        <w:t>lokalizowanie nowej zabudowy na obszarach o w pełni wykształconej zwartej strukturze funkcjonalno-przestrzennej, w granicach jednostki osadniczej.</w:t>
      </w:r>
    </w:p>
    <w:p w14:paraId="7AC49554" w14:textId="0243DE32" w:rsidR="003C260E" w:rsidRPr="00AD0552" w:rsidRDefault="003C260E">
      <w:pPr>
        <w:widowControl w:val="0"/>
        <w:numPr>
          <w:ilvl w:val="0"/>
          <w:numId w:val="6"/>
        </w:numPr>
        <w:tabs>
          <w:tab w:val="left" w:pos="360"/>
        </w:tabs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D0552">
        <w:rPr>
          <w:rFonts w:ascii="Times New Roman" w:eastAsia="Times New Roman" w:hAnsi="Times New Roman" w:cs="Times New Roman"/>
          <w:sz w:val="24"/>
          <w:szCs w:val="24"/>
        </w:rPr>
        <w:t>Projekt miejscowego planu zagospodarowania przestrzennego sporządzony został zgodnie z wynikami analizy aktualności studium i planów miejscowych na terenie</w:t>
      </w:r>
      <w:r w:rsidR="00C61E51" w:rsidRPr="00AD0552">
        <w:rPr>
          <w:rFonts w:ascii="Times New Roman" w:eastAsia="Times New Roman" w:hAnsi="Times New Roman" w:cs="Times New Roman"/>
          <w:sz w:val="24"/>
          <w:szCs w:val="24"/>
        </w:rPr>
        <w:t xml:space="preserve"> Gminy Oborniki, </w:t>
      </w:r>
      <w:r w:rsidRPr="00AD0552">
        <w:rPr>
          <w:rFonts w:ascii="Times New Roman" w:eastAsia="Times New Roman" w:hAnsi="Times New Roman" w:cs="Times New Roman"/>
          <w:sz w:val="24"/>
          <w:szCs w:val="24"/>
        </w:rPr>
        <w:t xml:space="preserve">o której mowa w art. 32 ust. 1 ustawy o planowaniu i zagospodarowaniu przestrzennym. </w:t>
      </w:r>
    </w:p>
    <w:p w14:paraId="1815509D" w14:textId="61D3899A" w:rsidR="00FF0261" w:rsidRPr="00AD0552" w:rsidRDefault="009074DD">
      <w:pPr>
        <w:widowControl w:val="0"/>
        <w:numPr>
          <w:ilvl w:val="0"/>
          <w:numId w:val="6"/>
        </w:numPr>
        <w:tabs>
          <w:tab w:val="left" w:pos="360"/>
        </w:tabs>
        <w:suppressAutoHyphens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0552">
        <w:rPr>
          <w:rFonts w:ascii="Times New Roman" w:hAnsi="Times New Roman" w:cs="Times New Roman"/>
          <w:sz w:val="24"/>
          <w:szCs w:val="24"/>
        </w:rPr>
        <w:t>Wprowadzenie nowych funkcji na niniejszym obszarze umożliwi realizację</w:t>
      </w:r>
      <w:r w:rsidR="00FF0261" w:rsidRPr="00AD0552">
        <w:rPr>
          <w:rFonts w:ascii="Times New Roman" w:hAnsi="Times New Roman" w:cs="Times New Roman"/>
          <w:sz w:val="24"/>
          <w:szCs w:val="24"/>
        </w:rPr>
        <w:t xml:space="preserve"> nowych inwestycji oraz rozbudowę istniejącej zabudowy, co wpłynie pozytywnie na rozwój ekonomiczny </w:t>
      </w:r>
      <w:r w:rsidR="00C61E51" w:rsidRPr="00AD0552">
        <w:rPr>
          <w:rFonts w:ascii="Times New Roman" w:hAnsi="Times New Roman" w:cs="Times New Roman"/>
          <w:sz w:val="24"/>
          <w:szCs w:val="24"/>
        </w:rPr>
        <w:t>gminy.</w:t>
      </w:r>
      <w:r w:rsidR="00FF0261" w:rsidRPr="00AD0552">
        <w:rPr>
          <w:rFonts w:ascii="Times New Roman" w:hAnsi="Times New Roman" w:cs="Times New Roman"/>
          <w:sz w:val="24"/>
          <w:szCs w:val="24"/>
        </w:rPr>
        <w:t xml:space="preserve"> Realizacja nowych inwestycji spowoduje wzrost podatków od nieruchomości, co będzie skutkować wpływami do budżetu</w:t>
      </w:r>
      <w:r w:rsidR="00C61E51" w:rsidRPr="00AD0552">
        <w:rPr>
          <w:rFonts w:ascii="Times New Roman" w:hAnsi="Times New Roman" w:cs="Times New Roman"/>
          <w:sz w:val="24"/>
          <w:szCs w:val="24"/>
        </w:rPr>
        <w:t xml:space="preserve">. </w:t>
      </w:r>
      <w:r w:rsidR="009E18D2" w:rsidRPr="00AD0552">
        <w:rPr>
          <w:rFonts w:ascii="Times New Roman" w:hAnsi="Times New Roman" w:cs="Times New Roman"/>
          <w:sz w:val="24"/>
          <w:szCs w:val="24"/>
        </w:rPr>
        <w:t>Nie przewiduje się realizacji zadań własnych gminy, określonych w ust. 1 art. 7 ustawy z</w:t>
      </w:r>
      <w:r w:rsidR="00FF0261" w:rsidRPr="00AD0552">
        <w:rPr>
          <w:rFonts w:ascii="Times New Roman" w:hAnsi="Times New Roman" w:cs="Times New Roman"/>
          <w:sz w:val="24"/>
          <w:szCs w:val="24"/>
        </w:rPr>
        <w:t> </w:t>
      </w:r>
      <w:r w:rsidR="009E18D2" w:rsidRPr="00AD0552">
        <w:rPr>
          <w:rFonts w:ascii="Times New Roman" w:hAnsi="Times New Roman" w:cs="Times New Roman"/>
          <w:sz w:val="24"/>
          <w:szCs w:val="24"/>
        </w:rPr>
        <w:t>dnia 8 marca 1990 r. o samorządzie gminnym</w:t>
      </w:r>
      <w:r w:rsidR="00FF0261" w:rsidRPr="00AD0552">
        <w:rPr>
          <w:rFonts w:ascii="Times New Roman" w:hAnsi="Times New Roman" w:cs="Times New Roman"/>
          <w:sz w:val="24"/>
          <w:szCs w:val="24"/>
        </w:rPr>
        <w:t>, które mogłyby obciążyć budżet gminy.</w:t>
      </w:r>
    </w:p>
    <w:p w14:paraId="64359DE3" w14:textId="20AA2022" w:rsidR="003C260E" w:rsidRPr="00AD0552" w:rsidRDefault="003C260E">
      <w:pPr>
        <w:widowControl w:val="0"/>
        <w:numPr>
          <w:ilvl w:val="0"/>
          <w:numId w:val="6"/>
        </w:numPr>
        <w:tabs>
          <w:tab w:val="left" w:pos="360"/>
        </w:tabs>
        <w:suppressAutoHyphens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0552">
        <w:rPr>
          <w:rFonts w:ascii="Times New Roman" w:hAnsi="Times New Roman" w:cs="Times New Roman"/>
          <w:sz w:val="24"/>
          <w:szCs w:val="24"/>
        </w:rPr>
        <w:t>Na podstawie art. 17 pkt 6</w:t>
      </w:r>
      <w:r w:rsidR="009E18D2" w:rsidRPr="00AD0552">
        <w:rPr>
          <w:rFonts w:ascii="Times New Roman" w:hAnsi="Times New Roman" w:cs="Times New Roman"/>
          <w:sz w:val="24"/>
          <w:szCs w:val="24"/>
        </w:rPr>
        <w:t xml:space="preserve"> </w:t>
      </w:r>
      <w:r w:rsidRPr="00AD0552">
        <w:rPr>
          <w:rFonts w:ascii="Times New Roman" w:hAnsi="Times New Roman" w:cs="Times New Roman"/>
          <w:sz w:val="24"/>
          <w:szCs w:val="24"/>
        </w:rPr>
        <w:t>lit. a</w:t>
      </w:r>
      <w:r w:rsidR="009E18D2" w:rsidRPr="00AD0552">
        <w:rPr>
          <w:rFonts w:ascii="Times New Roman" w:hAnsi="Times New Roman" w:cs="Times New Roman"/>
          <w:sz w:val="24"/>
          <w:szCs w:val="24"/>
        </w:rPr>
        <w:t xml:space="preserve"> </w:t>
      </w:r>
      <w:r w:rsidRPr="00AD0552">
        <w:rPr>
          <w:rFonts w:ascii="Times New Roman" w:hAnsi="Times New Roman" w:cs="Times New Roman"/>
          <w:sz w:val="24"/>
          <w:szCs w:val="24"/>
        </w:rPr>
        <w:t xml:space="preserve">ustawy o planowaniu i zagospodarowaniu przestrzennym </w:t>
      </w:r>
      <w:r w:rsidR="009E18D2" w:rsidRPr="00AD0552">
        <w:rPr>
          <w:rFonts w:ascii="Times New Roman" w:hAnsi="Times New Roman" w:cs="Times New Roman"/>
          <w:sz w:val="24"/>
          <w:szCs w:val="24"/>
        </w:rPr>
        <w:t xml:space="preserve">Burmistrz </w:t>
      </w:r>
      <w:r w:rsidR="00C61E51" w:rsidRPr="00AD0552">
        <w:rPr>
          <w:rFonts w:ascii="Times New Roman" w:hAnsi="Times New Roman" w:cs="Times New Roman"/>
          <w:sz w:val="24"/>
          <w:szCs w:val="24"/>
        </w:rPr>
        <w:t xml:space="preserve">Obornik </w:t>
      </w:r>
      <w:r w:rsidRPr="00AD0552">
        <w:rPr>
          <w:rFonts w:ascii="Times New Roman" w:hAnsi="Times New Roman" w:cs="Times New Roman"/>
          <w:sz w:val="24"/>
          <w:szCs w:val="24"/>
        </w:rPr>
        <w:t>uzyskał opinie do przedstawionych w projekcie miejscowego planu rozwiązań, od właściwych organów i instytucji.</w:t>
      </w:r>
    </w:p>
    <w:p w14:paraId="7DBBDBE8" w14:textId="71AFC754" w:rsidR="00971A3F" w:rsidRPr="00AD0552" w:rsidRDefault="003C260E">
      <w:pPr>
        <w:widowControl w:val="0"/>
        <w:numPr>
          <w:ilvl w:val="0"/>
          <w:numId w:val="6"/>
        </w:numPr>
        <w:tabs>
          <w:tab w:val="left" w:pos="360"/>
        </w:tabs>
        <w:suppressAutoHyphens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0552">
        <w:rPr>
          <w:rFonts w:ascii="Times New Roman" w:hAnsi="Times New Roman" w:cs="Times New Roman"/>
          <w:sz w:val="24"/>
          <w:szCs w:val="24"/>
        </w:rPr>
        <w:t>Na podstawie art. 17 pkt 6 lit. b</w:t>
      </w:r>
      <w:r w:rsidR="00C61E51" w:rsidRPr="00AD0552">
        <w:rPr>
          <w:rFonts w:ascii="Times New Roman" w:hAnsi="Times New Roman" w:cs="Times New Roman"/>
          <w:sz w:val="24"/>
          <w:szCs w:val="24"/>
        </w:rPr>
        <w:t xml:space="preserve"> </w:t>
      </w:r>
      <w:r w:rsidRPr="00AD0552">
        <w:rPr>
          <w:rFonts w:ascii="Times New Roman" w:hAnsi="Times New Roman" w:cs="Times New Roman"/>
          <w:sz w:val="24"/>
          <w:szCs w:val="24"/>
        </w:rPr>
        <w:t xml:space="preserve">ustawy o planowaniu i zagospodarowaniu przestrzennym </w:t>
      </w:r>
      <w:r w:rsidR="009E18D2" w:rsidRPr="00AD0552">
        <w:rPr>
          <w:rFonts w:ascii="Times New Roman" w:hAnsi="Times New Roman" w:cs="Times New Roman"/>
          <w:sz w:val="24"/>
          <w:szCs w:val="24"/>
        </w:rPr>
        <w:t xml:space="preserve">Burmistrz </w:t>
      </w:r>
      <w:r w:rsidR="00C61E51" w:rsidRPr="00AD0552">
        <w:rPr>
          <w:rFonts w:ascii="Times New Roman" w:hAnsi="Times New Roman" w:cs="Times New Roman"/>
          <w:sz w:val="24"/>
          <w:szCs w:val="24"/>
        </w:rPr>
        <w:t xml:space="preserve">Obornik </w:t>
      </w:r>
      <w:r w:rsidRPr="00AD0552">
        <w:rPr>
          <w:rFonts w:ascii="Times New Roman" w:hAnsi="Times New Roman" w:cs="Times New Roman"/>
          <w:sz w:val="24"/>
          <w:szCs w:val="24"/>
        </w:rPr>
        <w:t>uzgodnił projekt miejscowego planu z właściwymi organami i instytucjami</w:t>
      </w:r>
      <w:r w:rsidR="009E18D2" w:rsidRPr="00AD0552">
        <w:rPr>
          <w:rFonts w:ascii="Times New Roman" w:hAnsi="Times New Roman" w:cs="Times New Roman"/>
          <w:sz w:val="24"/>
          <w:szCs w:val="24"/>
        </w:rPr>
        <w:t>.</w:t>
      </w:r>
    </w:p>
    <w:p w14:paraId="30778442" w14:textId="3B826452" w:rsidR="00010936" w:rsidRPr="00AD0552" w:rsidRDefault="00971A3F">
      <w:pPr>
        <w:widowControl w:val="0"/>
        <w:numPr>
          <w:ilvl w:val="0"/>
          <w:numId w:val="6"/>
        </w:numPr>
        <w:tabs>
          <w:tab w:val="left" w:pos="360"/>
        </w:tabs>
        <w:suppressAutoHyphens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0552">
        <w:rPr>
          <w:rFonts w:ascii="Times New Roman" w:hAnsi="Times New Roman" w:cs="Times New Roman"/>
          <w:sz w:val="24"/>
          <w:szCs w:val="24"/>
        </w:rPr>
        <w:t>Zgodnie z art. 17 pkt 13, dnia</w:t>
      </w:r>
      <w:r w:rsidR="00FF0261" w:rsidRPr="00AD0552">
        <w:rPr>
          <w:rFonts w:ascii="Times New Roman" w:hAnsi="Times New Roman" w:cs="Times New Roman"/>
          <w:sz w:val="24"/>
          <w:szCs w:val="24"/>
        </w:rPr>
        <w:t xml:space="preserve"> </w:t>
      </w:r>
      <w:r w:rsidR="004E236B">
        <w:rPr>
          <w:rFonts w:ascii="Times New Roman" w:hAnsi="Times New Roman" w:cs="Times New Roman"/>
          <w:sz w:val="24"/>
          <w:szCs w:val="24"/>
        </w:rPr>
        <w:t xml:space="preserve">25 czerwca 2026 r. </w:t>
      </w:r>
      <w:r w:rsidRPr="00AD0552">
        <w:rPr>
          <w:rFonts w:ascii="Times New Roman" w:hAnsi="Times New Roman" w:cs="Times New Roman"/>
          <w:sz w:val="24"/>
          <w:szCs w:val="24"/>
        </w:rPr>
        <w:t xml:space="preserve"> Burmistrz </w:t>
      </w:r>
      <w:r w:rsidR="00C61E51" w:rsidRPr="00AD0552">
        <w:rPr>
          <w:rFonts w:ascii="Times New Roman" w:hAnsi="Times New Roman" w:cs="Times New Roman"/>
          <w:sz w:val="24"/>
          <w:szCs w:val="24"/>
        </w:rPr>
        <w:t>Obornik</w:t>
      </w:r>
      <w:r w:rsidRPr="00AD0552">
        <w:rPr>
          <w:rFonts w:ascii="Times New Roman" w:hAnsi="Times New Roman" w:cs="Times New Roman"/>
          <w:sz w:val="24"/>
          <w:szCs w:val="24"/>
        </w:rPr>
        <w:t xml:space="preserve"> ogłosił termin rozpoczęcia konsultacji społecznych w związku z opra</w:t>
      </w:r>
      <w:r w:rsidR="002D252F" w:rsidRPr="00AD0552">
        <w:rPr>
          <w:rFonts w:ascii="Times New Roman" w:hAnsi="Times New Roman" w:cs="Times New Roman"/>
          <w:sz w:val="24"/>
          <w:szCs w:val="24"/>
        </w:rPr>
        <w:t xml:space="preserve">cowywanym miejscowym </w:t>
      </w:r>
      <w:r w:rsidR="002D252F" w:rsidRPr="00AD0552">
        <w:rPr>
          <w:rFonts w:ascii="Times New Roman" w:hAnsi="Times New Roman" w:cs="Times New Roman"/>
          <w:sz w:val="24"/>
          <w:szCs w:val="24"/>
        </w:rPr>
        <w:lastRenderedPageBreak/>
        <w:t xml:space="preserve">planem </w:t>
      </w:r>
      <w:r w:rsidRPr="00AD0552">
        <w:rPr>
          <w:rFonts w:ascii="Times New Roman" w:hAnsi="Times New Roman" w:cs="Times New Roman"/>
          <w:sz w:val="24"/>
          <w:szCs w:val="24"/>
        </w:rPr>
        <w:t xml:space="preserve">(prasa lokalna, tablica ogłoszeń, strona aktualności Gminy </w:t>
      </w:r>
      <w:r w:rsidR="00C61E51" w:rsidRPr="00AD0552">
        <w:rPr>
          <w:rFonts w:ascii="Times New Roman" w:hAnsi="Times New Roman" w:cs="Times New Roman"/>
          <w:sz w:val="24"/>
          <w:szCs w:val="24"/>
        </w:rPr>
        <w:t>Oborniki</w:t>
      </w:r>
      <w:r w:rsidRPr="00AD0552">
        <w:rPr>
          <w:rFonts w:ascii="Times New Roman" w:hAnsi="Times New Roman" w:cs="Times New Roman"/>
          <w:sz w:val="24"/>
          <w:szCs w:val="24"/>
        </w:rPr>
        <w:t xml:space="preserve"> i strona BIP)</w:t>
      </w:r>
      <w:r w:rsidR="00490500" w:rsidRPr="00AD0552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EA6F197" w14:textId="2166F95F" w:rsidR="008D5EC7" w:rsidRPr="00AD0552" w:rsidRDefault="00010936">
      <w:pPr>
        <w:pStyle w:val="Akapitzlist"/>
        <w:numPr>
          <w:ilvl w:val="0"/>
          <w:numId w:val="6"/>
        </w:numPr>
        <w:spacing w:after="0" w:line="276" w:lineRule="auto"/>
        <w:jc w:val="both"/>
        <w:rPr>
          <w:rStyle w:val="Hipercze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AD0552">
        <w:rPr>
          <w:rStyle w:val="Hipercze"/>
          <w:rFonts w:ascii="Times New Roman" w:hAnsi="Times New Roman" w:cs="Times New Roman"/>
          <w:color w:val="auto"/>
          <w:sz w:val="24"/>
          <w:szCs w:val="24"/>
          <w:u w:val="none"/>
        </w:rPr>
        <w:t>Konsultacje społeczne do projektu miejscowego planu odbyły się w terminie od dnia</w:t>
      </w:r>
      <w:r w:rsidR="00371EC0" w:rsidRPr="00AD0552">
        <w:rPr>
          <w:rStyle w:val="Hipercze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  <w:r w:rsidR="004E236B">
        <w:rPr>
          <w:rStyle w:val="Hipercze"/>
          <w:rFonts w:ascii="Times New Roman" w:hAnsi="Times New Roman" w:cs="Times New Roman"/>
          <w:color w:val="auto"/>
          <w:sz w:val="24"/>
          <w:szCs w:val="24"/>
          <w:u w:val="none"/>
        </w:rPr>
        <w:t>25 czerwca 2026 r.</w:t>
      </w:r>
      <w:r w:rsidR="00371EC0" w:rsidRPr="00AD0552">
        <w:rPr>
          <w:rStyle w:val="Hipercze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  <w:r w:rsidRPr="00AD0552">
        <w:rPr>
          <w:rStyle w:val="Hipercze"/>
          <w:rFonts w:ascii="Times New Roman" w:hAnsi="Times New Roman" w:cs="Times New Roman"/>
          <w:color w:val="auto"/>
          <w:sz w:val="24"/>
          <w:szCs w:val="24"/>
          <w:u w:val="none"/>
        </w:rPr>
        <w:t xml:space="preserve">do dnia </w:t>
      </w:r>
      <w:r w:rsidR="004E236B">
        <w:rPr>
          <w:rStyle w:val="Hipercze"/>
          <w:rFonts w:ascii="Times New Roman" w:hAnsi="Times New Roman" w:cs="Times New Roman"/>
          <w:color w:val="auto"/>
          <w:sz w:val="24"/>
          <w:szCs w:val="24"/>
          <w:u w:val="none"/>
        </w:rPr>
        <w:t>27 lipca 2026 r.</w:t>
      </w:r>
      <w:r w:rsidRPr="00AD0552">
        <w:rPr>
          <w:rStyle w:val="Hipercze"/>
          <w:rFonts w:ascii="Times New Roman" w:hAnsi="Times New Roman" w:cs="Times New Roman"/>
          <w:color w:val="auto"/>
          <w:sz w:val="24"/>
          <w:szCs w:val="24"/>
          <w:u w:val="none"/>
        </w:rPr>
        <w:t xml:space="preserve"> W ramach konsultacji społecznych: zbierano uwagi, zorganizowano spotkanie otwarte oraz dyżur projektant. Wybrane formy konsultacji społecznych zostały podsumowane raportem zawierającym </w:t>
      </w:r>
      <w:r w:rsidRPr="00AD0552">
        <w:rPr>
          <w:rFonts w:ascii="Times New Roman" w:hAnsi="Times New Roman" w:cs="Times New Roman"/>
          <w:sz w:val="24"/>
          <w:szCs w:val="24"/>
        </w:rPr>
        <w:t xml:space="preserve">wykaz zgłoszonych uwag wraz z propozycją ich rozpatrzenia i uzasadnieniem oraz protokoły z czynności przeprowadzonych w ramach konsultacji. </w:t>
      </w:r>
      <w:r w:rsidRPr="00AD0552">
        <w:rPr>
          <w:rStyle w:val="Hipercze"/>
          <w:rFonts w:ascii="Times New Roman" w:hAnsi="Times New Roman" w:cs="Times New Roman"/>
          <w:color w:val="auto"/>
          <w:sz w:val="24"/>
          <w:szCs w:val="24"/>
          <w:u w:val="none"/>
        </w:rPr>
        <w:t>W ustawowym terminie</w:t>
      </w:r>
      <w:r w:rsidR="008D5EC7" w:rsidRPr="00AD0552">
        <w:rPr>
          <w:rStyle w:val="Hipercze"/>
          <w:rFonts w:ascii="Times New Roman" w:hAnsi="Times New Roman" w:cs="Times New Roman"/>
          <w:color w:val="auto"/>
          <w:sz w:val="24"/>
          <w:szCs w:val="24"/>
          <w:u w:val="none"/>
        </w:rPr>
        <w:t xml:space="preserve"> tj. do dnia </w:t>
      </w:r>
      <w:r w:rsidR="004E236B">
        <w:rPr>
          <w:rStyle w:val="Hipercze"/>
          <w:rFonts w:ascii="Times New Roman" w:hAnsi="Times New Roman" w:cs="Times New Roman"/>
          <w:color w:val="auto"/>
          <w:sz w:val="24"/>
          <w:szCs w:val="24"/>
          <w:u w:val="none"/>
        </w:rPr>
        <w:t>27 lipca 2026 r.</w:t>
      </w:r>
      <w:r w:rsidRPr="00AD0552">
        <w:rPr>
          <w:rStyle w:val="Hipercze"/>
          <w:rFonts w:ascii="Times New Roman" w:hAnsi="Times New Roman" w:cs="Times New Roman"/>
          <w:color w:val="auto"/>
          <w:sz w:val="24"/>
          <w:szCs w:val="24"/>
          <w:u w:val="none"/>
        </w:rPr>
        <w:t xml:space="preserve"> do miejscowego planu zagospodarowania przestrzennego</w:t>
      </w:r>
      <w:r w:rsidR="00C61E51" w:rsidRPr="00AD0552">
        <w:rPr>
          <w:rStyle w:val="Hipercze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  <w:r w:rsidRPr="00AD0552">
        <w:rPr>
          <w:rStyle w:val="Hipercze"/>
          <w:rFonts w:ascii="Times New Roman" w:hAnsi="Times New Roman" w:cs="Times New Roman"/>
          <w:color w:val="auto"/>
          <w:sz w:val="24"/>
          <w:szCs w:val="24"/>
          <w:u w:val="none"/>
        </w:rPr>
        <w:t>nie zgłoszono żadnych uwag</w:t>
      </w:r>
      <w:r w:rsidR="004E236B">
        <w:rPr>
          <w:rStyle w:val="Hipercze"/>
          <w:rFonts w:ascii="Times New Roman" w:hAnsi="Times New Roman" w:cs="Times New Roman"/>
          <w:color w:val="auto"/>
          <w:sz w:val="24"/>
          <w:szCs w:val="24"/>
          <w:u w:val="none"/>
        </w:rPr>
        <w:t>/zgłoszono … uwag.</w:t>
      </w:r>
    </w:p>
    <w:p w14:paraId="7BEE7F43" w14:textId="13DFD628" w:rsidR="00C61E51" w:rsidRPr="00AD0552" w:rsidRDefault="003C260E">
      <w:pPr>
        <w:widowControl w:val="0"/>
        <w:numPr>
          <w:ilvl w:val="0"/>
          <w:numId w:val="6"/>
        </w:numPr>
        <w:tabs>
          <w:tab w:val="left" w:pos="360"/>
        </w:tabs>
        <w:suppressAutoHyphens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0552">
        <w:rPr>
          <w:rFonts w:ascii="Times New Roman" w:hAnsi="Times New Roman" w:cs="Times New Roman"/>
          <w:sz w:val="24"/>
          <w:szCs w:val="24"/>
        </w:rPr>
        <w:t>Wobec dopełnienia procedury przewidzianej ustawą z dnia 27 marca 2003 r. o planowaniu i zagospodarowaniu przestrzennym przedłożono Radzie Miejskiej</w:t>
      </w:r>
      <w:r w:rsidR="00C61E51" w:rsidRPr="00AD0552">
        <w:rPr>
          <w:rFonts w:ascii="Times New Roman" w:hAnsi="Times New Roman" w:cs="Times New Roman"/>
          <w:sz w:val="24"/>
          <w:szCs w:val="24"/>
        </w:rPr>
        <w:t xml:space="preserve"> w</w:t>
      </w:r>
      <w:r w:rsidR="006A719A" w:rsidRPr="00AD0552">
        <w:rPr>
          <w:rFonts w:ascii="Times New Roman" w:hAnsi="Times New Roman" w:cs="Times New Roman"/>
          <w:sz w:val="24"/>
          <w:szCs w:val="24"/>
        </w:rPr>
        <w:t> </w:t>
      </w:r>
      <w:r w:rsidR="00C61E51" w:rsidRPr="00AD0552">
        <w:rPr>
          <w:rFonts w:ascii="Times New Roman" w:hAnsi="Times New Roman" w:cs="Times New Roman"/>
          <w:sz w:val="24"/>
          <w:szCs w:val="24"/>
        </w:rPr>
        <w:t>Obornikach projekt uchwały w sprawie uchwalenia miejscowego planu zagospodarowania przestrzennego dla</w:t>
      </w:r>
      <w:r w:rsidR="006A719A" w:rsidRPr="00AD0552">
        <w:rPr>
          <w:rFonts w:ascii="Times New Roman" w:hAnsi="Times New Roman" w:cs="Times New Roman"/>
          <w:sz w:val="24"/>
          <w:szCs w:val="24"/>
        </w:rPr>
        <w:t xml:space="preserve"> terenu działki oznaczonej w ewidencji gruntów i budynków nr 62/3 położonej w miejscowości Maniewo, gmina Oborniki.</w:t>
      </w:r>
    </w:p>
    <w:p w14:paraId="2DD3BFC8" w14:textId="77777777" w:rsidR="003C260E" w:rsidRPr="00AD0552" w:rsidRDefault="003C260E">
      <w:pPr>
        <w:numPr>
          <w:ilvl w:val="0"/>
          <w:numId w:val="6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0552">
        <w:rPr>
          <w:rFonts w:ascii="Times New Roman" w:hAnsi="Times New Roman" w:cs="Times New Roman"/>
          <w:sz w:val="24"/>
          <w:szCs w:val="24"/>
        </w:rPr>
        <w:t>W związku z powyższym przyjęcie uchwały jest uzasadnione.</w:t>
      </w:r>
    </w:p>
    <w:p w14:paraId="2F713007" w14:textId="77777777" w:rsidR="003C260E" w:rsidRPr="006A719A" w:rsidRDefault="003C260E" w:rsidP="008740D2">
      <w:pPr>
        <w:suppressAutoHyphens/>
        <w:spacing w:after="0" w:line="276" w:lineRule="auto"/>
        <w:ind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908CBB3" w14:textId="77777777" w:rsidR="003F6E53" w:rsidRPr="006A719A" w:rsidRDefault="003F6E53" w:rsidP="008740D2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sectPr w:rsidR="003F6E53" w:rsidRPr="006A719A" w:rsidSect="008A5F8E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7C17F3" w14:textId="77777777" w:rsidR="00C85CED" w:rsidRDefault="00C85CED" w:rsidP="009C1078">
      <w:pPr>
        <w:spacing w:after="0" w:line="240" w:lineRule="auto"/>
      </w:pPr>
      <w:r>
        <w:separator/>
      </w:r>
    </w:p>
  </w:endnote>
  <w:endnote w:type="continuationSeparator" w:id="0">
    <w:p w14:paraId="2FF150AB" w14:textId="77777777" w:rsidR="00C85CED" w:rsidRDefault="00C85CED" w:rsidP="009C10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897102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21EEE460" w14:textId="77777777" w:rsidR="0091144E" w:rsidRPr="00C82D4B" w:rsidRDefault="00C430D3">
        <w:pPr>
          <w:pStyle w:val="Stopka"/>
          <w:jc w:val="right"/>
          <w:rPr>
            <w:rFonts w:ascii="Times New Roman" w:hAnsi="Times New Roman" w:cs="Times New Roman"/>
          </w:rPr>
        </w:pPr>
        <w:r w:rsidRPr="00C82D4B">
          <w:rPr>
            <w:rFonts w:ascii="Times New Roman" w:hAnsi="Times New Roman" w:cs="Times New Roman"/>
          </w:rPr>
          <w:fldChar w:fldCharType="begin"/>
        </w:r>
        <w:r w:rsidR="0091144E" w:rsidRPr="00C82D4B">
          <w:rPr>
            <w:rFonts w:ascii="Times New Roman" w:hAnsi="Times New Roman" w:cs="Times New Roman"/>
          </w:rPr>
          <w:instrText>PAGE   \* MERGEFORMAT</w:instrText>
        </w:r>
        <w:r w:rsidRPr="00C82D4B">
          <w:rPr>
            <w:rFonts w:ascii="Times New Roman" w:hAnsi="Times New Roman" w:cs="Times New Roman"/>
          </w:rPr>
          <w:fldChar w:fldCharType="separate"/>
        </w:r>
        <w:r w:rsidR="000D0EB3">
          <w:rPr>
            <w:rFonts w:ascii="Times New Roman" w:hAnsi="Times New Roman" w:cs="Times New Roman"/>
            <w:noProof/>
          </w:rPr>
          <w:t>1</w:t>
        </w:r>
        <w:r w:rsidRPr="00C82D4B">
          <w:rPr>
            <w:rFonts w:ascii="Times New Roman" w:hAnsi="Times New Roman" w:cs="Times New Roman"/>
          </w:rPr>
          <w:fldChar w:fldCharType="end"/>
        </w:r>
      </w:p>
    </w:sdtContent>
  </w:sdt>
  <w:p w14:paraId="64BBEB9F" w14:textId="77777777" w:rsidR="0091144E" w:rsidRDefault="0091144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F682E8" w14:textId="77777777" w:rsidR="00C85CED" w:rsidRDefault="00C85CED" w:rsidP="009C1078">
      <w:pPr>
        <w:spacing w:after="0" w:line="240" w:lineRule="auto"/>
      </w:pPr>
      <w:r>
        <w:separator/>
      </w:r>
    </w:p>
  </w:footnote>
  <w:footnote w:type="continuationSeparator" w:id="0">
    <w:p w14:paraId="661B91A6" w14:textId="77777777" w:rsidR="00C85CED" w:rsidRDefault="00C85CED" w:rsidP="009C10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75E474" w14:textId="55B34192" w:rsidR="008B5B45" w:rsidRPr="00E647E7" w:rsidRDefault="008740D2" w:rsidP="008B5B45">
    <w:pPr>
      <w:pStyle w:val="Nagwek"/>
      <w:jc w:val="center"/>
      <w:rPr>
        <w:rFonts w:ascii="Times New Roman" w:hAnsi="Times New Roman" w:cs="Times New Roman"/>
        <w:b/>
        <w:bCs/>
        <w:color w:val="FF0000"/>
      </w:rPr>
    </w:pPr>
    <w:r>
      <w:rPr>
        <w:rFonts w:ascii="Times New Roman" w:hAnsi="Times New Roman" w:cs="Times New Roman"/>
        <w:b/>
        <w:bCs/>
        <w:color w:val="FF0000"/>
      </w:rPr>
      <w:t xml:space="preserve">PROJEKT </w:t>
    </w:r>
    <w:r w:rsidR="004E236B">
      <w:rPr>
        <w:rFonts w:ascii="Times New Roman" w:hAnsi="Times New Roman" w:cs="Times New Roman"/>
        <w:b/>
        <w:bCs/>
        <w:color w:val="FF0000"/>
      </w:rPr>
      <w:t>– KONSULTACJE SPOŁECZNE</w:t>
    </w:r>
  </w:p>
</w:hdr>
</file>

<file path=word/intelligence.xml><?xml version="1.0" encoding="utf-8"?>
<int:Intelligence xmlns:int="http://schemas.microsoft.com/office/intelligence/2019/intelligence">
  <int:IntelligenceSettings/>
  <int:Manifest>
    <int:WordHash hashCode="bbHT7j9dhoIpGn" id="JWbqBsyK"/>
    <int:WordHash hashCode="v7O6zg6houKAly" id="JcxdLp62"/>
    <int:WordHash hashCode="vD5PA4Im/AQMgm" id="1qHCxBYG"/>
    <int:WordHash hashCode="iZGVtbXG4HV/Mr" id="+WUnu9qC"/>
    <int:WordHash hashCode="h9aDx+Luhk0F3m" id="tvp9uZ/G"/>
    <int:WordHash hashCode="M+Wlq1A2+P2H6D" id="cOuN46ul"/>
    <int:ParagraphRange paragraphId="870157061" textId="1146078053" start="189" length="3" invalidationStart="189" invalidationLength="3" id="BjVhwCqu"/>
    <int:ParagraphRange paragraphId="870157061" textId="1499188049" start="189" length="3" invalidationStart="189" invalidationLength="3" id="362758Xu"/>
    <int:WordHash hashCode="P52EPDNuC6vP9n" id="9x0oLcZh"/>
  </int:Manifest>
  <int:Observations>
    <int:Content id="JWbqBsyK">
      <int:Rejection type="LegacyProofing"/>
    </int:Content>
    <int:Content id="JcxdLp62">
      <int:Rejection type="LegacyProofing"/>
    </int:Content>
    <int:Content id="1qHCxBYG">
      <int:Rejection type="LegacyProofing"/>
    </int:Content>
    <int:Content id="+WUnu9qC">
      <int:Rejection type="LegacyProofing"/>
    </int:Content>
    <int:Content id="tvp9uZ/G">
      <int:Rejection type="LegacyProofing"/>
    </int:Content>
    <int:Content id="cOuN46ul">
      <int:Rejection type="LegacyProofing"/>
    </int:Content>
    <int:Content id="BjVhwCqu">
      <int:Rejection type="LegacyProofing"/>
    </int:Content>
    <int:Content id="362758Xu">
      <int:Rejection type="LegacyProofing"/>
    </int:Content>
    <int:Content id="9x0oLcZh">
      <int:Rejection type="LegacyProofing"/>
    </int:Content>
  </int:Observations>
</int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singleLevel"/>
    <w:tmpl w:val="2ED27826"/>
    <w:name w:val="WW8Num4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color w:val="auto"/>
      </w:rPr>
    </w:lvl>
  </w:abstractNum>
  <w:abstractNum w:abstractNumId="1" w15:restartNumberingAfterBreak="0">
    <w:nsid w:val="00000006"/>
    <w:multiLevelType w:val="multilevel"/>
    <w:tmpl w:val="47444D8A"/>
    <w:name w:val="WW8Num9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numFmt w:val="bullet"/>
      <w:lvlText w:val="–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 w:hint="default"/>
      </w:rPr>
    </w:lvl>
    <w:lvl w:ilvl="3">
      <w:start w:val="9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" w15:restartNumberingAfterBreak="0">
    <w:nsid w:val="00000008"/>
    <w:multiLevelType w:val="singleLevel"/>
    <w:tmpl w:val="00000008"/>
    <w:name w:val="WW8Num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b w:val="0"/>
        <w:i w:val="0"/>
        <w:sz w:val="24"/>
      </w:rPr>
    </w:lvl>
  </w:abstractNum>
  <w:abstractNum w:abstractNumId="3" w15:restartNumberingAfterBreak="0">
    <w:nsid w:val="00000009"/>
    <w:multiLevelType w:val="singleLevel"/>
    <w:tmpl w:val="00000009"/>
    <w:name w:val="WW8Num17"/>
    <w:lvl w:ilvl="0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ascii="Times New Roman" w:hAnsi="Times New Roman" w:cs="Times New Roman"/>
        <w:b w:val="0"/>
      </w:rPr>
    </w:lvl>
  </w:abstractNum>
  <w:abstractNum w:abstractNumId="4" w15:restartNumberingAfterBreak="0">
    <w:nsid w:val="00000016"/>
    <w:multiLevelType w:val="multilevel"/>
    <w:tmpl w:val="00000016"/>
    <w:name w:val="WW8Num22"/>
    <w:lvl w:ilvl="0">
      <w:start w:val="1"/>
      <w:numFmt w:val="decimal"/>
      <w:lvlText w:val="%1)"/>
      <w:lvlJc w:val="left"/>
      <w:pPr>
        <w:tabs>
          <w:tab w:val="num" w:pos="0"/>
        </w:tabs>
        <w:ind w:left="1146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0000019"/>
    <w:multiLevelType w:val="singleLevel"/>
    <w:tmpl w:val="00000019"/>
    <w:name w:val="WW8Num53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b w:val="0"/>
      </w:rPr>
    </w:lvl>
  </w:abstractNum>
  <w:abstractNum w:abstractNumId="6" w15:restartNumberingAfterBreak="0">
    <w:nsid w:val="0000002F"/>
    <w:multiLevelType w:val="multilevel"/>
    <w:tmpl w:val="0EB45BEA"/>
    <w:name w:val="WW8Num47"/>
    <w:lvl w:ilvl="0">
      <w:start w:val="1"/>
      <w:numFmt w:val="decimal"/>
      <w:lvlText w:val="%1)"/>
      <w:lvlJc w:val="left"/>
      <w:pPr>
        <w:tabs>
          <w:tab w:val="num" w:pos="960"/>
        </w:tabs>
        <w:ind w:left="96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894"/>
        </w:tabs>
        <w:ind w:left="894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0000032"/>
    <w:multiLevelType w:val="multilevel"/>
    <w:tmpl w:val="2DA803BC"/>
    <w:name w:val="WW8Num50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color w:val="auto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B6E3773"/>
    <w:multiLevelType w:val="multilevel"/>
    <w:tmpl w:val="82DA793A"/>
    <w:lvl w:ilvl="0">
      <w:start w:val="1"/>
      <w:numFmt w:val="decimal"/>
      <w:lvlText w:val="%1)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0FE155D3"/>
    <w:multiLevelType w:val="multilevel"/>
    <w:tmpl w:val="9A54EF14"/>
    <w:styleLink w:val="WWNum12"/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0" w15:restartNumberingAfterBreak="0">
    <w:nsid w:val="156B5D73"/>
    <w:multiLevelType w:val="hybridMultilevel"/>
    <w:tmpl w:val="91E8198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63535A"/>
    <w:multiLevelType w:val="hybridMultilevel"/>
    <w:tmpl w:val="BE80CC52"/>
    <w:lvl w:ilvl="0" w:tplc="0E8A3668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49567A"/>
    <w:multiLevelType w:val="hybridMultilevel"/>
    <w:tmpl w:val="7BFCF87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DD3DF2"/>
    <w:multiLevelType w:val="multilevel"/>
    <w:tmpl w:val="6B6A4F68"/>
    <w:lvl w:ilvl="0">
      <w:start w:val="1"/>
      <w:numFmt w:val="decimal"/>
      <w:lvlText w:val="%1)"/>
      <w:lvlJc w:val="left"/>
      <w:rPr>
        <w:color w:va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3C780870"/>
    <w:multiLevelType w:val="multilevel"/>
    <w:tmpl w:val="5C360716"/>
    <w:lvl w:ilvl="0">
      <w:start w:val="1"/>
      <w:numFmt w:val="decimal"/>
      <w:lvlText w:val="%1)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45BD3968"/>
    <w:multiLevelType w:val="hybridMultilevel"/>
    <w:tmpl w:val="F2DC856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784998"/>
    <w:multiLevelType w:val="hybridMultilevel"/>
    <w:tmpl w:val="2702F02A"/>
    <w:name w:val="WW8Num215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3522F1"/>
    <w:multiLevelType w:val="hybridMultilevel"/>
    <w:tmpl w:val="7B70F34E"/>
    <w:name w:val="WW8Num21522"/>
    <w:lvl w:ilvl="0" w:tplc="81BEB904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857454F"/>
    <w:multiLevelType w:val="hybridMultilevel"/>
    <w:tmpl w:val="505A23E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E936EF6"/>
    <w:multiLevelType w:val="hybridMultilevel"/>
    <w:tmpl w:val="57747F64"/>
    <w:name w:val="WW8Num50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FB73ABF"/>
    <w:multiLevelType w:val="hybridMultilevel"/>
    <w:tmpl w:val="C2C23C34"/>
    <w:name w:val="WW8Num21522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BBB3BB2"/>
    <w:multiLevelType w:val="hybridMultilevel"/>
    <w:tmpl w:val="1ADA7090"/>
    <w:lvl w:ilvl="0" w:tplc="06DA397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DFC1DE8"/>
    <w:multiLevelType w:val="hybridMultilevel"/>
    <w:tmpl w:val="8012996E"/>
    <w:lvl w:ilvl="0" w:tplc="81CE3FF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6CF3ACF"/>
    <w:multiLevelType w:val="multilevel"/>
    <w:tmpl w:val="8B84ABD2"/>
    <w:lvl w:ilvl="0">
      <w:start w:val="1"/>
      <w:numFmt w:val="decimal"/>
      <w:lvlText w:val="%1)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7CCB4FFB"/>
    <w:multiLevelType w:val="hybridMultilevel"/>
    <w:tmpl w:val="24C03E04"/>
    <w:lvl w:ilvl="0" w:tplc="B0368412">
      <w:start w:val="1"/>
      <w:numFmt w:val="lowerLetter"/>
      <w:lvlText w:val="%1)"/>
      <w:lvlJc w:val="left"/>
      <w:pPr>
        <w:ind w:left="108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7E7F28D7"/>
    <w:multiLevelType w:val="hybridMultilevel"/>
    <w:tmpl w:val="A216D6B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1085436">
    <w:abstractNumId w:val="23"/>
  </w:num>
  <w:num w:numId="2" w16cid:durableId="348264287">
    <w:abstractNumId w:val="13"/>
  </w:num>
  <w:num w:numId="3" w16cid:durableId="1779182333">
    <w:abstractNumId w:val="14"/>
  </w:num>
  <w:num w:numId="4" w16cid:durableId="366948047">
    <w:abstractNumId w:val="8"/>
  </w:num>
  <w:num w:numId="5" w16cid:durableId="2060932776">
    <w:abstractNumId w:val="11"/>
  </w:num>
  <w:num w:numId="6" w16cid:durableId="133221900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35777688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873076760">
    <w:abstractNumId w:val="10"/>
  </w:num>
  <w:num w:numId="9" w16cid:durableId="1246844381">
    <w:abstractNumId w:val="25"/>
  </w:num>
  <w:num w:numId="10" w16cid:durableId="1351643087">
    <w:abstractNumId w:val="12"/>
  </w:num>
  <w:num w:numId="11" w16cid:durableId="95833568">
    <w:abstractNumId w:val="22"/>
  </w:num>
  <w:num w:numId="12" w16cid:durableId="868228223">
    <w:abstractNumId w:val="9"/>
  </w:num>
  <w:num w:numId="13" w16cid:durableId="1599097641">
    <w:abstractNumId w:val="18"/>
  </w:num>
  <w:num w:numId="14" w16cid:durableId="1748114011">
    <w:abstractNumId w:val="15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67EC"/>
    <w:rsid w:val="00010936"/>
    <w:rsid w:val="00013B4A"/>
    <w:rsid w:val="000158B0"/>
    <w:rsid w:val="00016CA1"/>
    <w:rsid w:val="00016E85"/>
    <w:rsid w:val="00024846"/>
    <w:rsid w:val="00025195"/>
    <w:rsid w:val="00033CDF"/>
    <w:rsid w:val="000361EA"/>
    <w:rsid w:val="00042185"/>
    <w:rsid w:val="000462A2"/>
    <w:rsid w:val="000517B9"/>
    <w:rsid w:val="00052096"/>
    <w:rsid w:val="0005692C"/>
    <w:rsid w:val="00067B84"/>
    <w:rsid w:val="000727D8"/>
    <w:rsid w:val="00073143"/>
    <w:rsid w:val="000A2865"/>
    <w:rsid w:val="000A6F9E"/>
    <w:rsid w:val="000B08D7"/>
    <w:rsid w:val="000B6D6F"/>
    <w:rsid w:val="000C22A0"/>
    <w:rsid w:val="000C7686"/>
    <w:rsid w:val="000C7A69"/>
    <w:rsid w:val="000D0EB3"/>
    <w:rsid w:val="000E0B0E"/>
    <w:rsid w:val="000E21D1"/>
    <w:rsid w:val="000F0839"/>
    <w:rsid w:val="000F686F"/>
    <w:rsid w:val="00103E61"/>
    <w:rsid w:val="00105BDC"/>
    <w:rsid w:val="00114E57"/>
    <w:rsid w:val="00120A97"/>
    <w:rsid w:val="00122CF4"/>
    <w:rsid w:val="00136F50"/>
    <w:rsid w:val="00136FBC"/>
    <w:rsid w:val="00141346"/>
    <w:rsid w:val="00144C76"/>
    <w:rsid w:val="00146FF3"/>
    <w:rsid w:val="0016704E"/>
    <w:rsid w:val="00181B78"/>
    <w:rsid w:val="00197F54"/>
    <w:rsid w:val="001D2C03"/>
    <w:rsid w:val="001D4625"/>
    <w:rsid w:val="001D6BC7"/>
    <w:rsid w:val="001E22AF"/>
    <w:rsid w:val="001E2410"/>
    <w:rsid w:val="001E5378"/>
    <w:rsid w:val="001F178C"/>
    <w:rsid w:val="00203F5F"/>
    <w:rsid w:val="0020650E"/>
    <w:rsid w:val="00211949"/>
    <w:rsid w:val="00213210"/>
    <w:rsid w:val="00214EF2"/>
    <w:rsid w:val="002153A8"/>
    <w:rsid w:val="00217759"/>
    <w:rsid w:val="00220B7B"/>
    <w:rsid w:val="00220BD5"/>
    <w:rsid w:val="002233D4"/>
    <w:rsid w:val="00225E37"/>
    <w:rsid w:val="00240807"/>
    <w:rsid w:val="00244245"/>
    <w:rsid w:val="002503AD"/>
    <w:rsid w:val="00251018"/>
    <w:rsid w:val="002520B7"/>
    <w:rsid w:val="00252C8A"/>
    <w:rsid w:val="00270454"/>
    <w:rsid w:val="002730F7"/>
    <w:rsid w:val="0027641C"/>
    <w:rsid w:val="00277118"/>
    <w:rsid w:val="00280718"/>
    <w:rsid w:val="0028214C"/>
    <w:rsid w:val="002868FF"/>
    <w:rsid w:val="00286BA2"/>
    <w:rsid w:val="00295B16"/>
    <w:rsid w:val="00295E02"/>
    <w:rsid w:val="002A06A8"/>
    <w:rsid w:val="002A42F5"/>
    <w:rsid w:val="002C53D9"/>
    <w:rsid w:val="002D2358"/>
    <w:rsid w:val="002D252F"/>
    <w:rsid w:val="002D561C"/>
    <w:rsid w:val="002D5E57"/>
    <w:rsid w:val="002D7378"/>
    <w:rsid w:val="002E49F6"/>
    <w:rsid w:val="002E79E4"/>
    <w:rsid w:val="002F3628"/>
    <w:rsid w:val="003033B9"/>
    <w:rsid w:val="00303F74"/>
    <w:rsid w:val="00316E79"/>
    <w:rsid w:val="00330AC7"/>
    <w:rsid w:val="00340AA1"/>
    <w:rsid w:val="00350E4E"/>
    <w:rsid w:val="00355B74"/>
    <w:rsid w:val="00362CCD"/>
    <w:rsid w:val="003656CE"/>
    <w:rsid w:val="00367AAB"/>
    <w:rsid w:val="00370DC5"/>
    <w:rsid w:val="00371EC0"/>
    <w:rsid w:val="00377F38"/>
    <w:rsid w:val="003807CA"/>
    <w:rsid w:val="00380F33"/>
    <w:rsid w:val="00383178"/>
    <w:rsid w:val="00386860"/>
    <w:rsid w:val="00394A63"/>
    <w:rsid w:val="003A0727"/>
    <w:rsid w:val="003A0F92"/>
    <w:rsid w:val="003A7607"/>
    <w:rsid w:val="003B2F21"/>
    <w:rsid w:val="003B3872"/>
    <w:rsid w:val="003C01D3"/>
    <w:rsid w:val="003C260E"/>
    <w:rsid w:val="003C3341"/>
    <w:rsid w:val="003C7CD9"/>
    <w:rsid w:val="003D3B71"/>
    <w:rsid w:val="003D773B"/>
    <w:rsid w:val="003E7D6E"/>
    <w:rsid w:val="003F2978"/>
    <w:rsid w:val="003F6E53"/>
    <w:rsid w:val="003F7077"/>
    <w:rsid w:val="00403468"/>
    <w:rsid w:val="00406973"/>
    <w:rsid w:val="004070D3"/>
    <w:rsid w:val="00407DBA"/>
    <w:rsid w:val="004253D6"/>
    <w:rsid w:val="004256C2"/>
    <w:rsid w:val="004316AA"/>
    <w:rsid w:val="00432B8C"/>
    <w:rsid w:val="0043345C"/>
    <w:rsid w:val="00435286"/>
    <w:rsid w:val="00443E5A"/>
    <w:rsid w:val="00446405"/>
    <w:rsid w:val="00462B90"/>
    <w:rsid w:val="00464908"/>
    <w:rsid w:val="00467E6E"/>
    <w:rsid w:val="0047525A"/>
    <w:rsid w:val="0048084F"/>
    <w:rsid w:val="004841C2"/>
    <w:rsid w:val="0048627C"/>
    <w:rsid w:val="00486726"/>
    <w:rsid w:val="00490500"/>
    <w:rsid w:val="004907C3"/>
    <w:rsid w:val="00490AAC"/>
    <w:rsid w:val="00491F4B"/>
    <w:rsid w:val="00493FB2"/>
    <w:rsid w:val="0049544F"/>
    <w:rsid w:val="004962C6"/>
    <w:rsid w:val="00496D9E"/>
    <w:rsid w:val="00496FCA"/>
    <w:rsid w:val="004B02F8"/>
    <w:rsid w:val="004B13D8"/>
    <w:rsid w:val="004B3AC1"/>
    <w:rsid w:val="004C4CF1"/>
    <w:rsid w:val="004C66FE"/>
    <w:rsid w:val="004D1138"/>
    <w:rsid w:val="004D7A14"/>
    <w:rsid w:val="004E236B"/>
    <w:rsid w:val="004E5914"/>
    <w:rsid w:val="004E5F95"/>
    <w:rsid w:val="004F0188"/>
    <w:rsid w:val="004F306E"/>
    <w:rsid w:val="004F4834"/>
    <w:rsid w:val="005003F7"/>
    <w:rsid w:val="00510864"/>
    <w:rsid w:val="00516057"/>
    <w:rsid w:val="005239BB"/>
    <w:rsid w:val="0053017F"/>
    <w:rsid w:val="00537452"/>
    <w:rsid w:val="00545575"/>
    <w:rsid w:val="00553EDB"/>
    <w:rsid w:val="00566C31"/>
    <w:rsid w:val="00571A18"/>
    <w:rsid w:val="00583A54"/>
    <w:rsid w:val="00585990"/>
    <w:rsid w:val="0058766B"/>
    <w:rsid w:val="00587B18"/>
    <w:rsid w:val="00587D59"/>
    <w:rsid w:val="00592597"/>
    <w:rsid w:val="005A5086"/>
    <w:rsid w:val="005B09C3"/>
    <w:rsid w:val="005B529B"/>
    <w:rsid w:val="005C5040"/>
    <w:rsid w:val="005C5CDA"/>
    <w:rsid w:val="005D3671"/>
    <w:rsid w:val="005D3808"/>
    <w:rsid w:val="005D49CD"/>
    <w:rsid w:val="005D68DB"/>
    <w:rsid w:val="005E1ADA"/>
    <w:rsid w:val="005E338D"/>
    <w:rsid w:val="005E5825"/>
    <w:rsid w:val="005E59A5"/>
    <w:rsid w:val="005F3513"/>
    <w:rsid w:val="006023D5"/>
    <w:rsid w:val="00612712"/>
    <w:rsid w:val="00615AE6"/>
    <w:rsid w:val="00630C64"/>
    <w:rsid w:val="00633508"/>
    <w:rsid w:val="00635912"/>
    <w:rsid w:val="006421D1"/>
    <w:rsid w:val="00661457"/>
    <w:rsid w:val="00661B71"/>
    <w:rsid w:val="0067783F"/>
    <w:rsid w:val="00682FD3"/>
    <w:rsid w:val="006841CA"/>
    <w:rsid w:val="006922E1"/>
    <w:rsid w:val="006A52A0"/>
    <w:rsid w:val="006A59D9"/>
    <w:rsid w:val="006A719A"/>
    <w:rsid w:val="006A7CA6"/>
    <w:rsid w:val="006B5C1D"/>
    <w:rsid w:val="006C558C"/>
    <w:rsid w:val="006C62F5"/>
    <w:rsid w:val="006C6D39"/>
    <w:rsid w:val="006D5602"/>
    <w:rsid w:val="006D761F"/>
    <w:rsid w:val="006D7DB7"/>
    <w:rsid w:val="006E4660"/>
    <w:rsid w:val="006E5125"/>
    <w:rsid w:val="006F10CC"/>
    <w:rsid w:val="0070217B"/>
    <w:rsid w:val="00705023"/>
    <w:rsid w:val="00712F06"/>
    <w:rsid w:val="0072557A"/>
    <w:rsid w:val="00726B01"/>
    <w:rsid w:val="0072D537"/>
    <w:rsid w:val="007467EC"/>
    <w:rsid w:val="007739E7"/>
    <w:rsid w:val="00775C61"/>
    <w:rsid w:val="007860BB"/>
    <w:rsid w:val="00790FE7"/>
    <w:rsid w:val="0079580B"/>
    <w:rsid w:val="00796AAC"/>
    <w:rsid w:val="007A2ACE"/>
    <w:rsid w:val="007A3640"/>
    <w:rsid w:val="007A7631"/>
    <w:rsid w:val="007A7D90"/>
    <w:rsid w:val="007B350C"/>
    <w:rsid w:val="007B6E7C"/>
    <w:rsid w:val="007C25A1"/>
    <w:rsid w:val="007D1E5B"/>
    <w:rsid w:val="007D2DA4"/>
    <w:rsid w:val="007E0788"/>
    <w:rsid w:val="007E40CD"/>
    <w:rsid w:val="007E5542"/>
    <w:rsid w:val="007E6D52"/>
    <w:rsid w:val="007F140C"/>
    <w:rsid w:val="007F24C7"/>
    <w:rsid w:val="007F27EB"/>
    <w:rsid w:val="00807FBE"/>
    <w:rsid w:val="00824ED7"/>
    <w:rsid w:val="0083226D"/>
    <w:rsid w:val="008361D8"/>
    <w:rsid w:val="00836F5A"/>
    <w:rsid w:val="00844DAD"/>
    <w:rsid w:val="00853F8E"/>
    <w:rsid w:val="00860A0F"/>
    <w:rsid w:val="008740D2"/>
    <w:rsid w:val="008837E5"/>
    <w:rsid w:val="0089013C"/>
    <w:rsid w:val="0089135C"/>
    <w:rsid w:val="0089441A"/>
    <w:rsid w:val="008A5F8E"/>
    <w:rsid w:val="008B5B45"/>
    <w:rsid w:val="008B62EF"/>
    <w:rsid w:val="008C3B2D"/>
    <w:rsid w:val="008C4DCE"/>
    <w:rsid w:val="008D5013"/>
    <w:rsid w:val="008D53CC"/>
    <w:rsid w:val="008D5EC7"/>
    <w:rsid w:val="008F0A70"/>
    <w:rsid w:val="008F5689"/>
    <w:rsid w:val="00900555"/>
    <w:rsid w:val="00903497"/>
    <w:rsid w:val="00903DCE"/>
    <w:rsid w:val="009074DD"/>
    <w:rsid w:val="0091049B"/>
    <w:rsid w:val="0091144E"/>
    <w:rsid w:val="009131AC"/>
    <w:rsid w:val="00923323"/>
    <w:rsid w:val="00923984"/>
    <w:rsid w:val="009259EA"/>
    <w:rsid w:val="0093032B"/>
    <w:rsid w:val="00933473"/>
    <w:rsid w:val="00933F31"/>
    <w:rsid w:val="00941F17"/>
    <w:rsid w:val="0095176F"/>
    <w:rsid w:val="00951C3B"/>
    <w:rsid w:val="00953D7F"/>
    <w:rsid w:val="009572B0"/>
    <w:rsid w:val="00957A70"/>
    <w:rsid w:val="00960B01"/>
    <w:rsid w:val="00971A3F"/>
    <w:rsid w:val="00992026"/>
    <w:rsid w:val="00992CB9"/>
    <w:rsid w:val="00996347"/>
    <w:rsid w:val="00996A91"/>
    <w:rsid w:val="009A147E"/>
    <w:rsid w:val="009A16BA"/>
    <w:rsid w:val="009A5047"/>
    <w:rsid w:val="009A7C6C"/>
    <w:rsid w:val="009B2831"/>
    <w:rsid w:val="009B7E5C"/>
    <w:rsid w:val="009C1078"/>
    <w:rsid w:val="009C129B"/>
    <w:rsid w:val="009D555C"/>
    <w:rsid w:val="009D6298"/>
    <w:rsid w:val="009E0923"/>
    <w:rsid w:val="009E18D2"/>
    <w:rsid w:val="009E611A"/>
    <w:rsid w:val="009F7582"/>
    <w:rsid w:val="00A02F40"/>
    <w:rsid w:val="00A04F5C"/>
    <w:rsid w:val="00A05AB3"/>
    <w:rsid w:val="00A068CF"/>
    <w:rsid w:val="00A11221"/>
    <w:rsid w:val="00A16412"/>
    <w:rsid w:val="00A17872"/>
    <w:rsid w:val="00A215EA"/>
    <w:rsid w:val="00A2583D"/>
    <w:rsid w:val="00A33375"/>
    <w:rsid w:val="00A33B35"/>
    <w:rsid w:val="00A42D16"/>
    <w:rsid w:val="00A46F81"/>
    <w:rsid w:val="00A5076B"/>
    <w:rsid w:val="00A54AA0"/>
    <w:rsid w:val="00A75C9D"/>
    <w:rsid w:val="00A81BA1"/>
    <w:rsid w:val="00A87277"/>
    <w:rsid w:val="00A90810"/>
    <w:rsid w:val="00A968CC"/>
    <w:rsid w:val="00AA1C9F"/>
    <w:rsid w:val="00AB0E7D"/>
    <w:rsid w:val="00AB4DAD"/>
    <w:rsid w:val="00AD0552"/>
    <w:rsid w:val="00AD3822"/>
    <w:rsid w:val="00AD3CC9"/>
    <w:rsid w:val="00AE169C"/>
    <w:rsid w:val="00AE1E65"/>
    <w:rsid w:val="00AE521E"/>
    <w:rsid w:val="00AF1CB4"/>
    <w:rsid w:val="00AF2066"/>
    <w:rsid w:val="00B030DC"/>
    <w:rsid w:val="00B137B1"/>
    <w:rsid w:val="00B148A6"/>
    <w:rsid w:val="00B17B5F"/>
    <w:rsid w:val="00B214E4"/>
    <w:rsid w:val="00B21928"/>
    <w:rsid w:val="00B245E0"/>
    <w:rsid w:val="00B24960"/>
    <w:rsid w:val="00B272BE"/>
    <w:rsid w:val="00B33A55"/>
    <w:rsid w:val="00B34A69"/>
    <w:rsid w:val="00B4325B"/>
    <w:rsid w:val="00B45284"/>
    <w:rsid w:val="00B5490B"/>
    <w:rsid w:val="00B57CAF"/>
    <w:rsid w:val="00B610E0"/>
    <w:rsid w:val="00B67BE6"/>
    <w:rsid w:val="00B7104E"/>
    <w:rsid w:val="00B71E6C"/>
    <w:rsid w:val="00B71F8C"/>
    <w:rsid w:val="00B7281D"/>
    <w:rsid w:val="00B77868"/>
    <w:rsid w:val="00B8471B"/>
    <w:rsid w:val="00B84D06"/>
    <w:rsid w:val="00B854C3"/>
    <w:rsid w:val="00B8592C"/>
    <w:rsid w:val="00B90C11"/>
    <w:rsid w:val="00B96B66"/>
    <w:rsid w:val="00BA78DC"/>
    <w:rsid w:val="00BB77BE"/>
    <w:rsid w:val="00BC0D6C"/>
    <w:rsid w:val="00BC33B2"/>
    <w:rsid w:val="00BC3ADC"/>
    <w:rsid w:val="00BD1062"/>
    <w:rsid w:val="00BD12AF"/>
    <w:rsid w:val="00BD215B"/>
    <w:rsid w:val="00BD3231"/>
    <w:rsid w:val="00BD5455"/>
    <w:rsid w:val="00BE69A2"/>
    <w:rsid w:val="00BF42DF"/>
    <w:rsid w:val="00BF656F"/>
    <w:rsid w:val="00C029A0"/>
    <w:rsid w:val="00C125D3"/>
    <w:rsid w:val="00C31CD3"/>
    <w:rsid w:val="00C33AF1"/>
    <w:rsid w:val="00C33DB1"/>
    <w:rsid w:val="00C40F8A"/>
    <w:rsid w:val="00C430D3"/>
    <w:rsid w:val="00C517F8"/>
    <w:rsid w:val="00C54068"/>
    <w:rsid w:val="00C5441C"/>
    <w:rsid w:val="00C5709E"/>
    <w:rsid w:val="00C61E51"/>
    <w:rsid w:val="00C8254E"/>
    <w:rsid w:val="00C82D4B"/>
    <w:rsid w:val="00C849A1"/>
    <w:rsid w:val="00C85CED"/>
    <w:rsid w:val="00C8663E"/>
    <w:rsid w:val="00C91B7E"/>
    <w:rsid w:val="00C928FA"/>
    <w:rsid w:val="00C97794"/>
    <w:rsid w:val="00C97BC1"/>
    <w:rsid w:val="00CA0D2F"/>
    <w:rsid w:val="00CA45E0"/>
    <w:rsid w:val="00CA7EFF"/>
    <w:rsid w:val="00CB095B"/>
    <w:rsid w:val="00CB465A"/>
    <w:rsid w:val="00CC04E2"/>
    <w:rsid w:val="00CC2FBC"/>
    <w:rsid w:val="00CC3F03"/>
    <w:rsid w:val="00CC66E6"/>
    <w:rsid w:val="00CD4D17"/>
    <w:rsid w:val="00CE5BCB"/>
    <w:rsid w:val="00CE7BDB"/>
    <w:rsid w:val="00CF15E2"/>
    <w:rsid w:val="00CF4481"/>
    <w:rsid w:val="00CF7194"/>
    <w:rsid w:val="00D00467"/>
    <w:rsid w:val="00D04083"/>
    <w:rsid w:val="00D15627"/>
    <w:rsid w:val="00D203D5"/>
    <w:rsid w:val="00D24B82"/>
    <w:rsid w:val="00D42F85"/>
    <w:rsid w:val="00D47392"/>
    <w:rsid w:val="00D55061"/>
    <w:rsid w:val="00D55D5E"/>
    <w:rsid w:val="00D605F8"/>
    <w:rsid w:val="00D63628"/>
    <w:rsid w:val="00D63B30"/>
    <w:rsid w:val="00D63B3F"/>
    <w:rsid w:val="00D65719"/>
    <w:rsid w:val="00D67A17"/>
    <w:rsid w:val="00D67DE0"/>
    <w:rsid w:val="00D72A08"/>
    <w:rsid w:val="00D72E7B"/>
    <w:rsid w:val="00D7650A"/>
    <w:rsid w:val="00D77FEA"/>
    <w:rsid w:val="00D81E89"/>
    <w:rsid w:val="00D84FE6"/>
    <w:rsid w:val="00DA049A"/>
    <w:rsid w:val="00DA7527"/>
    <w:rsid w:val="00DC3169"/>
    <w:rsid w:val="00DD6AFC"/>
    <w:rsid w:val="00DE1684"/>
    <w:rsid w:val="00DE505C"/>
    <w:rsid w:val="00DE79F0"/>
    <w:rsid w:val="00DF0249"/>
    <w:rsid w:val="00DF11F1"/>
    <w:rsid w:val="00DF4971"/>
    <w:rsid w:val="00E03725"/>
    <w:rsid w:val="00E03FC1"/>
    <w:rsid w:val="00E1439C"/>
    <w:rsid w:val="00E178AF"/>
    <w:rsid w:val="00E25709"/>
    <w:rsid w:val="00E26D6A"/>
    <w:rsid w:val="00E36DE2"/>
    <w:rsid w:val="00E41945"/>
    <w:rsid w:val="00E45E7F"/>
    <w:rsid w:val="00E50059"/>
    <w:rsid w:val="00E5630F"/>
    <w:rsid w:val="00E563AF"/>
    <w:rsid w:val="00E57E32"/>
    <w:rsid w:val="00E647E7"/>
    <w:rsid w:val="00E66162"/>
    <w:rsid w:val="00E668A2"/>
    <w:rsid w:val="00E81083"/>
    <w:rsid w:val="00E97407"/>
    <w:rsid w:val="00EA3E29"/>
    <w:rsid w:val="00EA71B0"/>
    <w:rsid w:val="00EB0F4E"/>
    <w:rsid w:val="00EB2785"/>
    <w:rsid w:val="00ED3753"/>
    <w:rsid w:val="00ED4002"/>
    <w:rsid w:val="00EE4C9B"/>
    <w:rsid w:val="00EE784C"/>
    <w:rsid w:val="00EF22CF"/>
    <w:rsid w:val="00EF72E2"/>
    <w:rsid w:val="00F0174A"/>
    <w:rsid w:val="00F035F5"/>
    <w:rsid w:val="00F07A26"/>
    <w:rsid w:val="00F12537"/>
    <w:rsid w:val="00F40AB3"/>
    <w:rsid w:val="00F40D65"/>
    <w:rsid w:val="00F42024"/>
    <w:rsid w:val="00F4217B"/>
    <w:rsid w:val="00F464FE"/>
    <w:rsid w:val="00F64F47"/>
    <w:rsid w:val="00F67B40"/>
    <w:rsid w:val="00F707AF"/>
    <w:rsid w:val="00F71BC9"/>
    <w:rsid w:val="00F762F7"/>
    <w:rsid w:val="00F77CAB"/>
    <w:rsid w:val="00F90DE0"/>
    <w:rsid w:val="00FB445E"/>
    <w:rsid w:val="00FB7FEB"/>
    <w:rsid w:val="00FC2249"/>
    <w:rsid w:val="00FD4CB1"/>
    <w:rsid w:val="00FD74FE"/>
    <w:rsid w:val="00FE283A"/>
    <w:rsid w:val="00FE2CE6"/>
    <w:rsid w:val="00FF0261"/>
    <w:rsid w:val="00FF5314"/>
    <w:rsid w:val="00FF5EEE"/>
    <w:rsid w:val="00FF7046"/>
    <w:rsid w:val="013CEEF0"/>
    <w:rsid w:val="02340BD5"/>
    <w:rsid w:val="0237AFFA"/>
    <w:rsid w:val="02525926"/>
    <w:rsid w:val="0253135C"/>
    <w:rsid w:val="0395F6ED"/>
    <w:rsid w:val="040461A9"/>
    <w:rsid w:val="0512259B"/>
    <w:rsid w:val="07187507"/>
    <w:rsid w:val="08221247"/>
    <w:rsid w:val="0952ECCE"/>
    <w:rsid w:val="095F7346"/>
    <w:rsid w:val="0A443109"/>
    <w:rsid w:val="0D424877"/>
    <w:rsid w:val="0FAD6151"/>
    <w:rsid w:val="10078F26"/>
    <w:rsid w:val="10ADCC8F"/>
    <w:rsid w:val="11D78046"/>
    <w:rsid w:val="1580AE62"/>
    <w:rsid w:val="1773993F"/>
    <w:rsid w:val="189AE825"/>
    <w:rsid w:val="18E60DCC"/>
    <w:rsid w:val="190A470D"/>
    <w:rsid w:val="19F92013"/>
    <w:rsid w:val="1A9CCF52"/>
    <w:rsid w:val="1B63656E"/>
    <w:rsid w:val="1C75F154"/>
    <w:rsid w:val="1CC3F1D3"/>
    <w:rsid w:val="1D764E68"/>
    <w:rsid w:val="1DB97EEF"/>
    <w:rsid w:val="1E06131B"/>
    <w:rsid w:val="1E5FC234"/>
    <w:rsid w:val="1E91E511"/>
    <w:rsid w:val="1F4B0124"/>
    <w:rsid w:val="21481AAE"/>
    <w:rsid w:val="215970C4"/>
    <w:rsid w:val="22893CE1"/>
    <w:rsid w:val="22C7FF38"/>
    <w:rsid w:val="242EE31F"/>
    <w:rsid w:val="24DF8495"/>
    <w:rsid w:val="25282036"/>
    <w:rsid w:val="26948FC3"/>
    <w:rsid w:val="27C90855"/>
    <w:rsid w:val="2B00A917"/>
    <w:rsid w:val="2B98B616"/>
    <w:rsid w:val="2BF02C23"/>
    <w:rsid w:val="2C74E2D1"/>
    <w:rsid w:val="2D49ED2D"/>
    <w:rsid w:val="2D5638AC"/>
    <w:rsid w:val="2E00A80A"/>
    <w:rsid w:val="3019A3E5"/>
    <w:rsid w:val="30378CCF"/>
    <w:rsid w:val="308C7EFA"/>
    <w:rsid w:val="313848CC"/>
    <w:rsid w:val="31458767"/>
    <w:rsid w:val="322D90B8"/>
    <w:rsid w:val="32C46171"/>
    <w:rsid w:val="32D3A40A"/>
    <w:rsid w:val="32D4192D"/>
    <w:rsid w:val="33970413"/>
    <w:rsid w:val="34FEC3DA"/>
    <w:rsid w:val="352B7B1F"/>
    <w:rsid w:val="3688E569"/>
    <w:rsid w:val="36E07CD6"/>
    <w:rsid w:val="36FE4686"/>
    <w:rsid w:val="3785A05A"/>
    <w:rsid w:val="392170BB"/>
    <w:rsid w:val="39352CE6"/>
    <w:rsid w:val="3996B273"/>
    <w:rsid w:val="39E8D869"/>
    <w:rsid w:val="3C2B16A4"/>
    <w:rsid w:val="3C59117D"/>
    <w:rsid w:val="3D9B46C5"/>
    <w:rsid w:val="3DCAD3FD"/>
    <w:rsid w:val="3EBEC4B4"/>
    <w:rsid w:val="3F290839"/>
    <w:rsid w:val="40B39DC3"/>
    <w:rsid w:val="40F73E57"/>
    <w:rsid w:val="419828E2"/>
    <w:rsid w:val="4260A8FB"/>
    <w:rsid w:val="42EBC4CE"/>
    <w:rsid w:val="42FC73C0"/>
    <w:rsid w:val="43176C22"/>
    <w:rsid w:val="434E4014"/>
    <w:rsid w:val="44041F5C"/>
    <w:rsid w:val="44B30E10"/>
    <w:rsid w:val="45C0829F"/>
    <w:rsid w:val="470E18C8"/>
    <w:rsid w:val="489848B0"/>
    <w:rsid w:val="48DFFC54"/>
    <w:rsid w:val="4951B445"/>
    <w:rsid w:val="49B62C85"/>
    <w:rsid w:val="4C2B1EF9"/>
    <w:rsid w:val="4C46437D"/>
    <w:rsid w:val="4D8A6616"/>
    <w:rsid w:val="4E0708FB"/>
    <w:rsid w:val="4E0FA33A"/>
    <w:rsid w:val="4E20B44D"/>
    <w:rsid w:val="4E3F4357"/>
    <w:rsid w:val="4E445F8D"/>
    <w:rsid w:val="4F32E95A"/>
    <w:rsid w:val="50E96966"/>
    <w:rsid w:val="52CC94D6"/>
    <w:rsid w:val="52DE720F"/>
    <w:rsid w:val="53475DBA"/>
    <w:rsid w:val="53B91161"/>
    <w:rsid w:val="54CE4927"/>
    <w:rsid w:val="55EA3535"/>
    <w:rsid w:val="56265189"/>
    <w:rsid w:val="57250DA7"/>
    <w:rsid w:val="5736BD2A"/>
    <w:rsid w:val="58206F91"/>
    <w:rsid w:val="5872F580"/>
    <w:rsid w:val="5AFAFEEE"/>
    <w:rsid w:val="5B3D8AAB"/>
    <w:rsid w:val="5B4EF853"/>
    <w:rsid w:val="5E336068"/>
    <w:rsid w:val="5F252661"/>
    <w:rsid w:val="60F0C61F"/>
    <w:rsid w:val="617EBAD1"/>
    <w:rsid w:val="622633B8"/>
    <w:rsid w:val="625D3C46"/>
    <w:rsid w:val="627E83EA"/>
    <w:rsid w:val="63D35878"/>
    <w:rsid w:val="64ADB748"/>
    <w:rsid w:val="65D520F3"/>
    <w:rsid w:val="66ABE675"/>
    <w:rsid w:val="6736A1B6"/>
    <w:rsid w:val="6763D12B"/>
    <w:rsid w:val="688CCA1C"/>
    <w:rsid w:val="68B2E04A"/>
    <w:rsid w:val="6A1C6EFE"/>
    <w:rsid w:val="6A6E4278"/>
    <w:rsid w:val="6B4A354F"/>
    <w:rsid w:val="6CECA024"/>
    <w:rsid w:val="6E5695AE"/>
    <w:rsid w:val="6F4BB0B2"/>
    <w:rsid w:val="705EDC7B"/>
    <w:rsid w:val="7163E50A"/>
    <w:rsid w:val="728596D9"/>
    <w:rsid w:val="730FB22E"/>
    <w:rsid w:val="743F7C32"/>
    <w:rsid w:val="750000FA"/>
    <w:rsid w:val="75365300"/>
    <w:rsid w:val="756DEAAE"/>
    <w:rsid w:val="765C839D"/>
    <w:rsid w:val="7964EED7"/>
    <w:rsid w:val="796B0FC8"/>
    <w:rsid w:val="7B3FD17C"/>
    <w:rsid w:val="7BC863EC"/>
    <w:rsid w:val="7BDC0A89"/>
    <w:rsid w:val="7C4E2EAB"/>
    <w:rsid w:val="7EC1E8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F72572"/>
  <w15:docId w15:val="{873E3DEF-CFBC-48FF-9021-308F0C9AE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E1E6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5F3513"/>
    <w:pPr>
      <w:ind w:left="720"/>
      <w:contextualSpacing/>
    </w:pPr>
  </w:style>
  <w:style w:type="paragraph" w:styleId="Nagwek">
    <w:name w:val="header"/>
    <w:basedOn w:val="Normalny"/>
    <w:link w:val="NagwekZnak"/>
    <w:unhideWhenUsed/>
    <w:rsid w:val="009C10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9C1078"/>
  </w:style>
  <w:style w:type="paragraph" w:styleId="Stopka">
    <w:name w:val="footer"/>
    <w:basedOn w:val="Normalny"/>
    <w:link w:val="StopkaZnak"/>
    <w:uiPriority w:val="99"/>
    <w:unhideWhenUsed/>
    <w:rsid w:val="009C10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C1078"/>
  </w:style>
  <w:style w:type="character" w:styleId="Odwoaniedokomentarza">
    <w:name w:val="annotation reference"/>
    <w:basedOn w:val="Domylnaczcionkaakapitu"/>
    <w:uiPriority w:val="99"/>
    <w:semiHidden/>
    <w:unhideWhenUsed/>
    <w:rsid w:val="00CE7BD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E7BD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E7BD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E7BD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E7BDB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E7B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E7BDB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C31CD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Tekstpodstawowy31">
    <w:name w:val="Tekst podstawowy 31"/>
    <w:basedOn w:val="Normalny"/>
    <w:rsid w:val="00DA049A"/>
    <w:pPr>
      <w:suppressAutoHyphens/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Tekstpodstawowy">
    <w:name w:val="Body Text"/>
    <w:basedOn w:val="Normalny"/>
    <w:link w:val="TekstpodstawowyZnak"/>
    <w:rsid w:val="00BA78DC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BA78DC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fontstyle01">
    <w:name w:val="fontstyle01"/>
    <w:basedOn w:val="Domylnaczcionkaakapitu"/>
    <w:rsid w:val="003C260E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010936"/>
    <w:rPr>
      <w:color w:val="0563C1" w:themeColor="hyperlink"/>
      <w:u w:val="single"/>
    </w:rPr>
  </w:style>
  <w:style w:type="paragraph" w:customStyle="1" w:styleId="Standard">
    <w:name w:val="Standard"/>
    <w:rsid w:val="004907C3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numbering" w:customStyle="1" w:styleId="WWNum12">
    <w:name w:val="WWNum12"/>
    <w:basedOn w:val="Bezlisty"/>
    <w:rsid w:val="004907C3"/>
    <w:pPr>
      <w:numPr>
        <w:numId w:val="12"/>
      </w:numPr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907C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907C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907C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8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8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8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1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0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2e2a4fbccaf845ac" Type="http://schemas.microsoft.com/office/2019/09/relationships/intelligence" Target="intelligence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30032F-4421-47D1-93C2-B92DB991AE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2302</Words>
  <Characters>13812</Characters>
  <Application>Microsoft Office Word</Application>
  <DocSecurity>0</DocSecurity>
  <Lines>115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Wojciech Abramczuk</dc:creator>
  <cp:lastModifiedBy>Adrian Ochowiak</cp:lastModifiedBy>
  <cp:revision>2</cp:revision>
  <cp:lastPrinted>2024-03-11T09:31:00Z</cp:lastPrinted>
  <dcterms:created xsi:type="dcterms:W3CDTF">2026-06-23T14:49:00Z</dcterms:created>
  <dcterms:modified xsi:type="dcterms:W3CDTF">2026-06-23T14:49:00Z</dcterms:modified>
</cp:coreProperties>
</file>