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482F" w14:textId="77777777" w:rsidR="00FA4C9C" w:rsidRPr="004E3B28" w:rsidRDefault="00FA4C9C" w:rsidP="00FA4C9C">
      <w:pPr>
        <w:keepNext/>
        <w:spacing w:after="0" w:line="276" w:lineRule="auto"/>
        <w:ind w:left="720" w:firstLine="720"/>
        <w:jc w:val="right"/>
        <w:rPr>
          <w:rFonts w:ascii="Garamond" w:eastAsia="Georgia" w:hAnsi="Garamond" w:cs="Georgia"/>
          <w:sz w:val="20"/>
          <w:szCs w:val="20"/>
        </w:rPr>
      </w:pPr>
      <w:r w:rsidRPr="00AE7ABA">
        <w:rPr>
          <w:rFonts w:ascii="Garamond" w:eastAsia="Georgia" w:hAnsi="Garamond" w:cs="Georgia"/>
          <w:sz w:val="20"/>
          <w:szCs w:val="20"/>
        </w:rPr>
        <w:t xml:space="preserve">                                    </w:t>
      </w:r>
      <w:r w:rsidRPr="004E3B28">
        <w:rPr>
          <w:rFonts w:ascii="Garamond" w:eastAsia="Georgia" w:hAnsi="Garamond" w:cs="Georgia"/>
          <w:sz w:val="20"/>
          <w:szCs w:val="20"/>
        </w:rPr>
        <w:t>Załącznik nr 1</w:t>
      </w:r>
    </w:p>
    <w:p w14:paraId="7007FF46" w14:textId="1C972CE0" w:rsidR="00FA4C9C" w:rsidRPr="004E3B28" w:rsidRDefault="00FA4C9C" w:rsidP="00FA4C9C">
      <w:pPr>
        <w:keepNext/>
        <w:spacing w:after="0" w:line="276" w:lineRule="auto"/>
        <w:ind w:left="720" w:firstLine="720"/>
        <w:jc w:val="right"/>
        <w:rPr>
          <w:rFonts w:ascii="Garamond" w:eastAsia="Georgia" w:hAnsi="Garamond" w:cs="Georgia"/>
          <w:sz w:val="20"/>
          <w:szCs w:val="20"/>
        </w:rPr>
      </w:pPr>
      <w:bookmarkStart w:id="0" w:name="_heading=h.fy7nmqd7erii" w:colFirst="0" w:colLast="0"/>
      <w:bookmarkEnd w:id="0"/>
      <w:r w:rsidRPr="004E3B28">
        <w:rPr>
          <w:rFonts w:ascii="Garamond" w:eastAsia="Georgia" w:hAnsi="Garamond" w:cs="Georgia"/>
          <w:sz w:val="20"/>
          <w:szCs w:val="20"/>
        </w:rPr>
        <w:t xml:space="preserve"> do </w:t>
      </w:r>
      <w:r w:rsidR="004E3B28" w:rsidRPr="004E3B28">
        <w:rPr>
          <w:rFonts w:ascii="Garamond" w:eastAsia="Georgia" w:hAnsi="Garamond" w:cs="Georgia"/>
          <w:sz w:val="20"/>
          <w:szCs w:val="20"/>
        </w:rPr>
        <w:t>Z</w:t>
      </w:r>
      <w:r w:rsidRPr="004E3B28">
        <w:rPr>
          <w:rFonts w:ascii="Garamond" w:eastAsia="Georgia" w:hAnsi="Garamond" w:cs="Georgia"/>
          <w:sz w:val="20"/>
          <w:szCs w:val="20"/>
        </w:rPr>
        <w:t xml:space="preserve">arządzenia nr </w:t>
      </w:r>
      <w:r w:rsidR="004E3B28" w:rsidRPr="004E3B28">
        <w:rPr>
          <w:rFonts w:ascii="Garamond" w:eastAsia="Georgia" w:hAnsi="Garamond" w:cs="Georgia"/>
          <w:sz w:val="20"/>
          <w:szCs w:val="20"/>
        </w:rPr>
        <w:t>44/2026</w:t>
      </w:r>
    </w:p>
    <w:p w14:paraId="7DD91637" w14:textId="02EAD4D1" w:rsidR="00FA4C9C" w:rsidRPr="004E3B28" w:rsidRDefault="00FA4C9C" w:rsidP="004E3B28">
      <w:pPr>
        <w:keepNext/>
        <w:spacing w:after="0" w:line="276" w:lineRule="auto"/>
        <w:ind w:left="720" w:firstLine="720"/>
        <w:jc w:val="right"/>
        <w:rPr>
          <w:rFonts w:ascii="Garamond" w:eastAsia="Georgia" w:hAnsi="Garamond" w:cs="Georgia"/>
          <w:sz w:val="20"/>
          <w:szCs w:val="20"/>
        </w:rPr>
      </w:pPr>
      <w:bookmarkStart w:id="1" w:name="_heading=h.ub1e5hgiqran" w:colFirst="0" w:colLast="0"/>
      <w:bookmarkEnd w:id="1"/>
      <w:r w:rsidRPr="004E3B28">
        <w:rPr>
          <w:rFonts w:ascii="Garamond" w:eastAsia="Georgia" w:hAnsi="Garamond" w:cs="Georgia"/>
          <w:sz w:val="20"/>
          <w:szCs w:val="20"/>
        </w:rPr>
        <w:t xml:space="preserve">  z dnia</w:t>
      </w:r>
      <w:r w:rsidR="004E3B28" w:rsidRPr="004E3B28">
        <w:rPr>
          <w:rFonts w:ascii="Garamond" w:eastAsia="Georgia" w:hAnsi="Garamond" w:cs="Georgia"/>
          <w:sz w:val="20"/>
          <w:szCs w:val="20"/>
        </w:rPr>
        <w:t xml:space="preserve">13 </w:t>
      </w:r>
      <w:r w:rsidRPr="004E3B28">
        <w:rPr>
          <w:rFonts w:ascii="Garamond" w:eastAsia="Georgia" w:hAnsi="Garamond" w:cs="Georgia"/>
          <w:sz w:val="20"/>
          <w:szCs w:val="20"/>
        </w:rPr>
        <w:t>lutego 202</w:t>
      </w:r>
      <w:r w:rsidR="006451A0" w:rsidRPr="004E3B28">
        <w:rPr>
          <w:rFonts w:ascii="Garamond" w:eastAsia="Georgia" w:hAnsi="Garamond" w:cs="Georgia"/>
          <w:sz w:val="20"/>
          <w:szCs w:val="20"/>
        </w:rPr>
        <w:t>6</w:t>
      </w:r>
      <w:r w:rsidRPr="004E3B28">
        <w:rPr>
          <w:rFonts w:ascii="Garamond" w:eastAsia="Georgia" w:hAnsi="Garamond" w:cs="Georgia"/>
          <w:sz w:val="20"/>
          <w:szCs w:val="20"/>
        </w:rPr>
        <w:t xml:space="preserve"> r. </w:t>
      </w:r>
    </w:p>
    <w:p w14:paraId="0C362A81" w14:textId="77777777" w:rsidR="00FA4C9C" w:rsidRPr="00AE7ABA" w:rsidRDefault="00FA4C9C" w:rsidP="00FA4C9C">
      <w:pPr>
        <w:keepNext/>
        <w:spacing w:line="276" w:lineRule="auto"/>
        <w:jc w:val="right"/>
        <w:rPr>
          <w:rFonts w:ascii="Garamond" w:eastAsia="Georgia" w:hAnsi="Garamond" w:cs="Georgia"/>
          <w:sz w:val="24"/>
          <w:szCs w:val="24"/>
        </w:rPr>
      </w:pPr>
    </w:p>
    <w:p w14:paraId="15094758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 xml:space="preserve">Regulamin konkursu „Fundusz Samorządów Uczniowskich” </w:t>
      </w:r>
    </w:p>
    <w:p w14:paraId="2002C274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</w:p>
    <w:p w14:paraId="24EA9A8F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1</w:t>
      </w:r>
      <w:r w:rsidRPr="00AE7ABA">
        <w:rPr>
          <w:rFonts w:ascii="Garamond" w:eastAsia="Georgia" w:hAnsi="Garamond" w:cs="Georgia"/>
          <w:sz w:val="24"/>
          <w:szCs w:val="24"/>
        </w:rPr>
        <w:t xml:space="preserve"> </w:t>
      </w:r>
    </w:p>
    <w:p w14:paraId="57381F30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Organizator Konkursu</w:t>
      </w:r>
    </w:p>
    <w:p w14:paraId="1F1159F8" w14:textId="77777777" w:rsidR="00FA4C9C" w:rsidRPr="00AE7ABA" w:rsidRDefault="00FA4C9C" w:rsidP="00FA4C9C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Garamond" w:eastAsia="Georgia" w:hAnsi="Garamond" w:cs="Georgia"/>
          <w:sz w:val="24"/>
          <w:szCs w:val="24"/>
        </w:rPr>
      </w:pPr>
      <w:bookmarkStart w:id="2" w:name="bookmark=id.30j0zll" w:colFirst="0" w:colLast="0"/>
      <w:bookmarkEnd w:id="2"/>
      <w:r w:rsidRPr="00AE7ABA">
        <w:rPr>
          <w:rFonts w:ascii="Garamond" w:eastAsia="Georgia" w:hAnsi="Garamond" w:cs="Georgia"/>
          <w:sz w:val="24"/>
          <w:szCs w:val="24"/>
        </w:rPr>
        <w:t xml:space="preserve">Organizatorem konkursu „Fundusz Samorządów Uczniowskich” (dalej: Konkurs) jest Gmina Oborniki, ul. Marszałka Józefa Piłsudskiego 76, 64-600 Oborniki (dalej: Organizatorem). </w:t>
      </w:r>
    </w:p>
    <w:p w14:paraId="7E16F48F" w14:textId="025FBC3B" w:rsidR="00FA4C9C" w:rsidRPr="008532AD" w:rsidRDefault="00FA4C9C" w:rsidP="00FA4C9C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Nadzór nad prawidłowym przebiegiem Konkursu sprawować będzie powołana przez Organizatora Komisja Konkursowa. </w:t>
      </w:r>
    </w:p>
    <w:p w14:paraId="51B11AB1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bookmarkStart w:id="3" w:name="bookmark=id.1fob9te" w:colFirst="0" w:colLast="0"/>
      <w:bookmarkEnd w:id="3"/>
      <w:r w:rsidRPr="00AE7ABA">
        <w:rPr>
          <w:rFonts w:ascii="Garamond" w:eastAsia="Georgia" w:hAnsi="Garamond" w:cs="Georgia"/>
          <w:b/>
          <w:sz w:val="24"/>
          <w:szCs w:val="24"/>
        </w:rPr>
        <w:t>§ 2</w:t>
      </w:r>
    </w:p>
    <w:p w14:paraId="1259E52D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Przedmiot Konkursu</w:t>
      </w:r>
    </w:p>
    <w:p w14:paraId="1DB99FE7" w14:textId="77777777" w:rsidR="00FA4C9C" w:rsidRPr="00AE7ABA" w:rsidRDefault="00FA4C9C" w:rsidP="00FA4C9C">
      <w:pPr>
        <w:keepNext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Celem Konkursu jest wsparcie projektów młodzieżowych, przygotowanych przez zarządy samorządów uczniowskich, ukierunkowanych na:</w:t>
      </w:r>
    </w:p>
    <w:p w14:paraId="75382F5D" w14:textId="77777777" w:rsidR="00FA4C9C" w:rsidRPr="00AE7ABA" w:rsidRDefault="00FA4C9C" w:rsidP="00FA4C9C">
      <w:pPr>
        <w:keepNext/>
        <w:numPr>
          <w:ilvl w:val="0"/>
          <w:numId w:val="13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rozwój zainteresowań naukowych i talentów uczniów;</w:t>
      </w:r>
    </w:p>
    <w:p w14:paraId="077E09CF" w14:textId="77777777" w:rsidR="00FA4C9C" w:rsidRPr="00AE7ABA" w:rsidRDefault="00FA4C9C" w:rsidP="00FA4C9C">
      <w:pPr>
        <w:keepNext/>
        <w:numPr>
          <w:ilvl w:val="0"/>
          <w:numId w:val="13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kształtowanie postaw obywatelskich uczniów;</w:t>
      </w:r>
    </w:p>
    <w:p w14:paraId="094B09F8" w14:textId="77777777" w:rsidR="00FA4C9C" w:rsidRPr="00AE7ABA" w:rsidRDefault="00FA4C9C" w:rsidP="00FA4C9C">
      <w:pPr>
        <w:keepNext/>
        <w:numPr>
          <w:ilvl w:val="0"/>
          <w:numId w:val="13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zwiększenie aktywności i integrację uczniów;</w:t>
      </w:r>
    </w:p>
    <w:p w14:paraId="1ECA1250" w14:textId="77777777" w:rsidR="00FA4C9C" w:rsidRPr="00AE7ABA" w:rsidRDefault="00FA4C9C" w:rsidP="00FA4C9C">
      <w:pPr>
        <w:keepNext/>
        <w:numPr>
          <w:ilvl w:val="0"/>
          <w:numId w:val="13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działania edukacyjno-kulturalne z udziałem uczniów.</w:t>
      </w:r>
    </w:p>
    <w:p w14:paraId="492D48C6" w14:textId="2BC0C111" w:rsidR="00FA4C9C" w:rsidRPr="00AE7ABA" w:rsidRDefault="00FA4C9C" w:rsidP="00FA4C9C">
      <w:pPr>
        <w:keepNext/>
        <w:tabs>
          <w:tab w:val="left" w:pos="284"/>
        </w:tabs>
        <w:spacing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2. Zgłoszone projekty konkursowe będą podlegały ocenie Komisji Konkursowej. Projekty najwyżej ocenione zostaną zrealizowane w okresie pomiędzy </w:t>
      </w:r>
      <w:r w:rsidRPr="00AE7ABA">
        <w:rPr>
          <w:rFonts w:ascii="Garamond" w:eastAsia="Georgia" w:hAnsi="Garamond" w:cs="Georgia"/>
          <w:b/>
          <w:sz w:val="24"/>
          <w:szCs w:val="24"/>
        </w:rPr>
        <w:t xml:space="preserve">1 marca a 31 października </w:t>
      </w:r>
      <w:r w:rsidRPr="00AE7ABA">
        <w:rPr>
          <w:rFonts w:ascii="Garamond" w:eastAsia="Georgia" w:hAnsi="Garamond" w:cs="Georgia"/>
          <w:sz w:val="24"/>
          <w:szCs w:val="24"/>
        </w:rPr>
        <w:t>roku, w którym odbyła się dana edycja konkursu. W roku 202</w:t>
      </w:r>
      <w:r w:rsidR="0032202D">
        <w:rPr>
          <w:rFonts w:ascii="Garamond" w:eastAsia="Georgia" w:hAnsi="Garamond" w:cs="Georgia"/>
          <w:sz w:val="24"/>
          <w:szCs w:val="24"/>
        </w:rPr>
        <w:t>6</w:t>
      </w:r>
      <w:r w:rsidRPr="00AE7ABA">
        <w:rPr>
          <w:rFonts w:ascii="Garamond" w:eastAsia="Georgia" w:hAnsi="Garamond" w:cs="Georgia"/>
          <w:sz w:val="24"/>
          <w:szCs w:val="24"/>
        </w:rPr>
        <w:t xml:space="preserve"> projekty najwyżej oceniane zostaną zrealizowane </w:t>
      </w:r>
      <w:r>
        <w:rPr>
          <w:rFonts w:ascii="Garamond" w:eastAsia="Georgia" w:hAnsi="Garamond" w:cs="Georgia"/>
          <w:sz w:val="24"/>
          <w:szCs w:val="24"/>
        </w:rPr>
        <w:t xml:space="preserve"> </w:t>
      </w:r>
      <w:r w:rsidRPr="00AE7ABA">
        <w:rPr>
          <w:rFonts w:ascii="Garamond" w:eastAsia="Georgia" w:hAnsi="Garamond" w:cs="Georgia"/>
          <w:sz w:val="24"/>
          <w:szCs w:val="24"/>
        </w:rPr>
        <w:t xml:space="preserve">w okresie </w:t>
      </w:r>
      <w:r w:rsidRPr="00AE7ABA">
        <w:rPr>
          <w:rFonts w:ascii="Garamond" w:eastAsia="Georgia" w:hAnsi="Garamond" w:cs="Georgia"/>
          <w:b/>
          <w:sz w:val="24"/>
          <w:szCs w:val="24"/>
        </w:rPr>
        <w:t>1 kwietnia do 31 października</w:t>
      </w:r>
      <w:r w:rsidRPr="00AE7ABA">
        <w:rPr>
          <w:rFonts w:ascii="Garamond" w:eastAsia="Georgia" w:hAnsi="Garamond" w:cs="Georgia"/>
          <w:sz w:val="24"/>
          <w:szCs w:val="24"/>
        </w:rPr>
        <w:t>.</w:t>
      </w:r>
    </w:p>
    <w:p w14:paraId="694DB93B" w14:textId="77777777" w:rsidR="00FA4C9C" w:rsidRPr="00AE7ABA" w:rsidRDefault="00FA4C9C" w:rsidP="00FA4C9C">
      <w:pPr>
        <w:keepNext/>
        <w:spacing w:line="276" w:lineRule="auto"/>
        <w:ind w:left="284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3</w:t>
      </w:r>
    </w:p>
    <w:p w14:paraId="65C7FC73" w14:textId="77777777" w:rsidR="00FA4C9C" w:rsidRPr="00AE7ABA" w:rsidRDefault="00FA4C9C" w:rsidP="00FA4C9C">
      <w:pPr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Uczestnicy Konkursu</w:t>
      </w:r>
    </w:p>
    <w:p w14:paraId="442CB6D2" w14:textId="32F7647F" w:rsidR="00FA4C9C" w:rsidRPr="00AE7ABA" w:rsidRDefault="00FA4C9C" w:rsidP="00FA4C9C">
      <w:pPr>
        <w:numPr>
          <w:ilvl w:val="0"/>
          <w:numId w:val="4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Uczestnikami Konkursu (dalej: Uczestnik) są szkoły</w:t>
      </w:r>
      <w:r w:rsidR="006451A0">
        <w:rPr>
          <w:rFonts w:ascii="Garamond" w:eastAsia="Georgia" w:hAnsi="Garamond" w:cs="Georgia"/>
          <w:sz w:val="24"/>
          <w:szCs w:val="24"/>
        </w:rPr>
        <w:t>,</w:t>
      </w:r>
      <w:r w:rsidRPr="00AE7ABA">
        <w:rPr>
          <w:rFonts w:ascii="Garamond" w:eastAsia="Georgia" w:hAnsi="Garamond" w:cs="Georgia"/>
          <w:sz w:val="24"/>
          <w:szCs w:val="24"/>
        </w:rPr>
        <w:t xml:space="preserve"> dla których organem prowadzącym jest Gmina Oborniki.</w:t>
      </w:r>
    </w:p>
    <w:p w14:paraId="026E777A" w14:textId="77777777" w:rsidR="00FA4C9C" w:rsidRPr="00AE7ABA" w:rsidRDefault="00FA4C9C" w:rsidP="00FA4C9C">
      <w:pPr>
        <w:numPr>
          <w:ilvl w:val="0"/>
          <w:numId w:val="4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Uczestnik może zgłosić maksymalnie jeden projekt w danej edycji Konkursu. </w:t>
      </w:r>
    </w:p>
    <w:p w14:paraId="29FC07DC" w14:textId="7254A6FD" w:rsidR="00FA4C9C" w:rsidRPr="008532AD" w:rsidRDefault="00FA4C9C" w:rsidP="008532AD">
      <w:pPr>
        <w:numPr>
          <w:ilvl w:val="0"/>
          <w:numId w:val="4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Złożenie projektu konkursowego oznacza akceptację przez Uczestnika warunków niniejszego Regulaminu.</w:t>
      </w:r>
    </w:p>
    <w:p w14:paraId="44C655A5" w14:textId="77777777" w:rsidR="00FA4C9C" w:rsidRPr="00AE7ABA" w:rsidRDefault="00FA4C9C" w:rsidP="00FA4C9C">
      <w:pPr>
        <w:keepNext/>
        <w:spacing w:line="276" w:lineRule="auto"/>
        <w:ind w:left="360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4</w:t>
      </w:r>
    </w:p>
    <w:p w14:paraId="07D062CD" w14:textId="77777777" w:rsidR="00FA4C9C" w:rsidRPr="00AE7ABA" w:rsidRDefault="00FA4C9C" w:rsidP="00FA4C9C">
      <w:pPr>
        <w:spacing w:line="276" w:lineRule="auto"/>
        <w:ind w:left="360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Miejsce i termin złożenia wniosku</w:t>
      </w:r>
    </w:p>
    <w:p w14:paraId="606B0D5D" w14:textId="77777777" w:rsidR="00FA4C9C" w:rsidRPr="00AE7ABA" w:rsidRDefault="00FA4C9C" w:rsidP="00FA4C9C">
      <w:pPr>
        <w:numPr>
          <w:ilvl w:val="0"/>
          <w:numId w:val="8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Warunkiem uczestnictwa w Konkursie jest złożenie wniosku na formularzu stanowiącym załącznik nr 1 do niniejszego Regulaminu.</w:t>
      </w:r>
    </w:p>
    <w:p w14:paraId="05ECA026" w14:textId="77777777" w:rsidR="00FA4C9C" w:rsidRPr="00AE7ABA" w:rsidRDefault="00FA4C9C" w:rsidP="00FA4C9C">
      <w:pPr>
        <w:numPr>
          <w:ilvl w:val="0"/>
          <w:numId w:val="8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Samorząd uczniowski wypełnia formularz wniosku, a następnie uzyskuje akceptację dyrektora szkoły.</w:t>
      </w:r>
    </w:p>
    <w:p w14:paraId="61C892D7" w14:textId="7B57E348" w:rsidR="00FA4C9C" w:rsidRPr="006451A0" w:rsidRDefault="00FA4C9C" w:rsidP="006451A0">
      <w:pPr>
        <w:numPr>
          <w:ilvl w:val="0"/>
          <w:numId w:val="8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Podpisany przez dyrektora szkoły wniosek należy złożyć w Biurze Obsługi Interesanta Urzędu Miejskiego w Obornikach lub przesłać w postaci elektronicznej (format programu Word), </w:t>
      </w:r>
      <w:r>
        <w:rPr>
          <w:rFonts w:ascii="Garamond" w:eastAsia="Georgia" w:hAnsi="Garamond" w:cs="Georgia"/>
          <w:sz w:val="24"/>
          <w:szCs w:val="24"/>
        </w:rPr>
        <w:t xml:space="preserve">                 </w:t>
      </w:r>
      <w:r w:rsidR="006451A0" w:rsidRPr="006451A0">
        <w:rPr>
          <w:rFonts w:ascii="Garamond" w:eastAsia="Georgia" w:hAnsi="Garamond" w:cs="Georgia"/>
          <w:sz w:val="24"/>
          <w:szCs w:val="24"/>
        </w:rPr>
        <w:lastRenderedPageBreak/>
        <w:t>na adres skrytki Urzędu Miejskiego</w:t>
      </w:r>
      <w:r w:rsidR="006451A0" w:rsidRPr="006451A0">
        <w:rPr>
          <w:rFonts w:ascii="Garamond" w:eastAsia="Georgia" w:hAnsi="Garamond" w:cs="Georgia"/>
          <w:b/>
          <w:sz w:val="24"/>
          <w:szCs w:val="24"/>
        </w:rPr>
        <w:t xml:space="preserve"> </w:t>
      </w:r>
      <w:r w:rsidR="006451A0" w:rsidRPr="006451A0">
        <w:rPr>
          <w:rFonts w:ascii="Garamond" w:eastAsia="Georgia" w:hAnsi="Garamond" w:cs="Georgia"/>
          <w:sz w:val="24"/>
          <w:szCs w:val="24"/>
        </w:rPr>
        <w:t xml:space="preserve">w Obornikach </w:t>
      </w:r>
      <w:r w:rsidR="006451A0">
        <w:rPr>
          <w:rFonts w:ascii="Garamond" w:eastAsia="Georgia" w:hAnsi="Garamond" w:cs="Georgia"/>
          <w:sz w:val="24"/>
          <w:szCs w:val="24"/>
        </w:rPr>
        <w:t>(</w:t>
      </w:r>
      <w:r w:rsidR="006451A0">
        <w:rPr>
          <w:rFonts w:ascii="Garamond" w:eastAsia="Georgia" w:hAnsi="Garamond" w:cs="Georgia"/>
          <w:b/>
          <w:sz w:val="24"/>
          <w:szCs w:val="24"/>
        </w:rPr>
        <w:t>a</w:t>
      </w:r>
      <w:r w:rsidR="006451A0" w:rsidRPr="006451A0">
        <w:rPr>
          <w:rFonts w:ascii="Garamond" w:eastAsia="Georgia" w:hAnsi="Garamond" w:cs="Georgia"/>
          <w:b/>
          <w:sz w:val="24"/>
          <w:szCs w:val="24"/>
        </w:rPr>
        <w:t xml:space="preserve">dres do e-Doręczeń: </w:t>
      </w:r>
      <w:r w:rsidR="006451A0" w:rsidRPr="006451A0">
        <w:rPr>
          <w:rFonts w:ascii="Garamond" w:eastAsia="Georgia" w:hAnsi="Garamond" w:cs="Georgia"/>
          <w:b/>
          <w:bCs/>
          <w:sz w:val="24"/>
          <w:szCs w:val="24"/>
        </w:rPr>
        <w:t>AE:PL-30318-99029-IUFHJ-30</w:t>
      </w:r>
      <w:r w:rsidR="006451A0">
        <w:rPr>
          <w:rFonts w:ascii="Garamond" w:eastAsia="Georgia" w:hAnsi="Garamond" w:cs="Georgia"/>
          <w:b/>
          <w:bCs/>
          <w:sz w:val="24"/>
          <w:szCs w:val="24"/>
        </w:rPr>
        <w:t xml:space="preserve">).  </w:t>
      </w:r>
      <w:r w:rsidRPr="006451A0">
        <w:rPr>
          <w:rFonts w:ascii="Garamond" w:eastAsia="Georgia" w:hAnsi="Garamond" w:cs="Georgia"/>
          <w:sz w:val="24"/>
          <w:szCs w:val="24"/>
        </w:rPr>
        <w:t>W roku 202</w:t>
      </w:r>
      <w:r w:rsidR="006451A0">
        <w:rPr>
          <w:rFonts w:ascii="Garamond" w:eastAsia="Georgia" w:hAnsi="Garamond" w:cs="Georgia"/>
          <w:sz w:val="24"/>
          <w:szCs w:val="24"/>
        </w:rPr>
        <w:t>6</w:t>
      </w:r>
      <w:r w:rsidRPr="006451A0">
        <w:rPr>
          <w:rFonts w:ascii="Garamond" w:eastAsia="Georgia" w:hAnsi="Garamond" w:cs="Georgia"/>
          <w:sz w:val="24"/>
          <w:szCs w:val="24"/>
        </w:rPr>
        <w:t xml:space="preserve"> wniosek należy złożyć do </w:t>
      </w:r>
      <w:r w:rsidRPr="006451A0">
        <w:rPr>
          <w:rFonts w:ascii="Garamond" w:eastAsia="Georgia" w:hAnsi="Garamond" w:cs="Georgia"/>
          <w:b/>
          <w:sz w:val="24"/>
          <w:szCs w:val="24"/>
        </w:rPr>
        <w:t>1</w:t>
      </w:r>
      <w:r w:rsidR="008532AD" w:rsidRPr="006451A0">
        <w:rPr>
          <w:rFonts w:ascii="Garamond" w:eastAsia="Georgia" w:hAnsi="Garamond" w:cs="Georgia"/>
          <w:b/>
          <w:sz w:val="24"/>
          <w:szCs w:val="24"/>
        </w:rPr>
        <w:t>4</w:t>
      </w:r>
      <w:r w:rsidRPr="006451A0">
        <w:rPr>
          <w:rFonts w:ascii="Garamond" w:eastAsia="Georgia" w:hAnsi="Garamond" w:cs="Georgia"/>
          <w:b/>
          <w:sz w:val="24"/>
          <w:szCs w:val="24"/>
        </w:rPr>
        <w:t xml:space="preserve"> marca. </w:t>
      </w:r>
    </w:p>
    <w:p w14:paraId="66B6356B" w14:textId="77777777" w:rsidR="00FA4C9C" w:rsidRPr="00AE7ABA" w:rsidRDefault="00FA4C9C" w:rsidP="00FA4C9C">
      <w:pPr>
        <w:numPr>
          <w:ilvl w:val="0"/>
          <w:numId w:val="8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Uczestnik może dokonywać modyfikacji projektu konkursowego lub go wycofać, jeśli nastąpi to przed upływem terminu składania projektów konkursowych.</w:t>
      </w:r>
    </w:p>
    <w:p w14:paraId="772C389D" w14:textId="77777777" w:rsidR="00FA4C9C" w:rsidRPr="00AE7ABA" w:rsidRDefault="00FA4C9C" w:rsidP="00FA4C9C">
      <w:pPr>
        <w:numPr>
          <w:ilvl w:val="0"/>
          <w:numId w:val="8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Do konkursu nie zostaną dopuszczone wnioski:</w:t>
      </w:r>
    </w:p>
    <w:p w14:paraId="7684CAB4" w14:textId="77777777" w:rsidR="00FA4C9C" w:rsidRPr="00AE7ABA" w:rsidRDefault="00FA4C9C" w:rsidP="00FA4C9C">
      <w:pPr>
        <w:numPr>
          <w:ilvl w:val="1"/>
          <w:numId w:val="8"/>
        </w:numPr>
        <w:spacing w:after="0" w:line="276" w:lineRule="auto"/>
        <w:ind w:left="709" w:hanging="283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złożone po upływie terminu wskazanego w ust. 3;</w:t>
      </w:r>
    </w:p>
    <w:p w14:paraId="5F615C57" w14:textId="77777777" w:rsidR="00FA4C9C" w:rsidRPr="00AE7ABA" w:rsidRDefault="00FA4C9C" w:rsidP="00FA4C9C">
      <w:pPr>
        <w:numPr>
          <w:ilvl w:val="1"/>
          <w:numId w:val="8"/>
        </w:numPr>
        <w:spacing w:after="0" w:line="276" w:lineRule="auto"/>
        <w:ind w:left="709" w:hanging="283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złożone bez zachowania formy, o której mowa w ust. 1-3;</w:t>
      </w:r>
    </w:p>
    <w:p w14:paraId="352066AC" w14:textId="77777777" w:rsidR="00FA4C9C" w:rsidRPr="00AE7ABA" w:rsidRDefault="00FA4C9C" w:rsidP="00FA4C9C">
      <w:pPr>
        <w:numPr>
          <w:ilvl w:val="1"/>
          <w:numId w:val="8"/>
        </w:numPr>
        <w:spacing w:after="0" w:line="276" w:lineRule="auto"/>
        <w:ind w:left="709" w:hanging="283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złożone bez wymaganego podpisu lub podpisane przez osoby nieuprawnione. </w:t>
      </w:r>
    </w:p>
    <w:p w14:paraId="370FB1FF" w14:textId="77777777" w:rsidR="00FA4C9C" w:rsidRPr="005957EB" w:rsidRDefault="00FA4C9C" w:rsidP="00FA4C9C">
      <w:pPr>
        <w:numPr>
          <w:ilvl w:val="0"/>
          <w:numId w:val="8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Koszty związane z przygotowaniem i złożeniem wniosku pokrywa Uczestnik. Organizator nie przewiduje ich zwrotu. </w:t>
      </w:r>
    </w:p>
    <w:p w14:paraId="702C517C" w14:textId="77777777" w:rsidR="00FA4C9C" w:rsidRPr="00AE7ABA" w:rsidRDefault="00FA4C9C" w:rsidP="00FA4C9C">
      <w:pPr>
        <w:keepNext/>
        <w:spacing w:line="276" w:lineRule="auto"/>
        <w:ind w:left="360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5</w:t>
      </w:r>
    </w:p>
    <w:p w14:paraId="6F3EF7AF" w14:textId="77777777" w:rsidR="00FA4C9C" w:rsidRPr="00AE7ABA" w:rsidRDefault="00FA4C9C" w:rsidP="00FA4C9C">
      <w:pPr>
        <w:spacing w:line="276" w:lineRule="auto"/>
        <w:ind w:left="360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Komisja Konkursowa</w:t>
      </w:r>
    </w:p>
    <w:p w14:paraId="5DB0D54E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Burmistrz Gminy Oborniki powołuje zarządzeniem 4-osobową Komisję Konkursową rozstrzygającą o wynikach Konkursu.</w:t>
      </w:r>
    </w:p>
    <w:p w14:paraId="63F3FE5B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Decyzja Komisji co do rozstrzygnięcia Konkursu jest ostateczna, a Uczestnikowi nie przysługuje prawo odwołania. </w:t>
      </w:r>
    </w:p>
    <w:p w14:paraId="2271CDEA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Przewodniczącego Komisji wyznacza Burmistrz Obornik. Do zadań Przewodniczącego Komisji należy zwoływanie posiedzeń Komisji Konkursowej oraz przewodniczenie im. </w:t>
      </w:r>
    </w:p>
    <w:p w14:paraId="02F55038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 skład Komisji Konkursowej wchodzą:</w:t>
      </w:r>
    </w:p>
    <w:p w14:paraId="18132F64" w14:textId="77777777" w:rsidR="00FA4C9C" w:rsidRPr="00AE7ABA" w:rsidRDefault="00FA4C9C" w:rsidP="00FA4C9C">
      <w:pPr>
        <w:numPr>
          <w:ilvl w:val="0"/>
          <w:numId w:val="1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przedstawiciele Gminy Oborniki i/lub przedstawiciel Centrum Usług Wspólnych </w:t>
      </w:r>
      <w:r>
        <w:rPr>
          <w:rFonts w:ascii="Garamond" w:eastAsia="Georgia" w:hAnsi="Garamond" w:cs="Georgia"/>
          <w:sz w:val="24"/>
          <w:szCs w:val="24"/>
        </w:rPr>
        <w:t xml:space="preserve">                        </w:t>
      </w:r>
      <w:r w:rsidRPr="00AE7ABA">
        <w:rPr>
          <w:rFonts w:ascii="Garamond" w:eastAsia="Georgia" w:hAnsi="Garamond" w:cs="Georgia"/>
          <w:sz w:val="24"/>
          <w:szCs w:val="24"/>
        </w:rPr>
        <w:t>w Obornikach;</w:t>
      </w:r>
    </w:p>
    <w:p w14:paraId="330DC7E7" w14:textId="77777777" w:rsidR="00FA4C9C" w:rsidRPr="00AE7ABA" w:rsidRDefault="00FA4C9C" w:rsidP="00FA4C9C">
      <w:pPr>
        <w:numPr>
          <w:ilvl w:val="0"/>
          <w:numId w:val="1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przedstawiciel Młodzieżowej Rady Miejskiej Obornik, pełniący wyłącznie funkcję obserwatora i doradcy, niemający prawa do przyznawania punktów ani do głosowania.</w:t>
      </w:r>
    </w:p>
    <w:p w14:paraId="32BAB8B8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 każdego posiedzenia Komisji Konkursowej sporządzany jest protokół, który podpisują wszyscy członkowie Komisji Konkursowej.</w:t>
      </w:r>
    </w:p>
    <w:p w14:paraId="404D2F7A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Komisja Konkursowa dokonuje oceny formalnej złożonych projektów. </w:t>
      </w:r>
    </w:p>
    <w:p w14:paraId="6C2343D8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Podczas pierwszego posiedzenia Komisji Konkursowej zostają przedstawione wyniki oceny formalnej złożonych prac oraz wykaz projektów zakwalifikowanych do dalszego procedowania. </w:t>
      </w:r>
    </w:p>
    <w:p w14:paraId="1FEE9E39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Komisja Konkursowa podejmuje decyzje zwykłą większością głosów.</w:t>
      </w:r>
    </w:p>
    <w:p w14:paraId="2038A1CA" w14:textId="77777777" w:rsidR="00FA4C9C" w:rsidRPr="00AE7ABA" w:rsidRDefault="00FA4C9C" w:rsidP="00FA4C9C">
      <w:pPr>
        <w:numPr>
          <w:ilvl w:val="0"/>
          <w:numId w:val="5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Do podjęcia ważnej decyzji przez Komisję Konkursową wymagana jest obecność zwykłej większości jej członków.</w:t>
      </w:r>
    </w:p>
    <w:p w14:paraId="37A374E3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6</w:t>
      </w:r>
    </w:p>
    <w:p w14:paraId="14C7EC47" w14:textId="77777777" w:rsidR="00FA4C9C" w:rsidRPr="00AE7ABA" w:rsidRDefault="00FA4C9C" w:rsidP="00FA4C9C">
      <w:pPr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bookmarkStart w:id="4" w:name="bookmark=id.3znysh7" w:colFirst="0" w:colLast="0"/>
      <w:bookmarkEnd w:id="4"/>
      <w:r w:rsidRPr="00AE7ABA">
        <w:rPr>
          <w:rFonts w:ascii="Garamond" w:eastAsia="Georgia" w:hAnsi="Garamond" w:cs="Georgia"/>
          <w:b/>
          <w:sz w:val="24"/>
          <w:szCs w:val="24"/>
        </w:rPr>
        <w:t>Kryteria oceny zgłoszonych projektów</w:t>
      </w:r>
    </w:p>
    <w:p w14:paraId="54C02207" w14:textId="77777777" w:rsidR="00FA4C9C" w:rsidRPr="00AE7ABA" w:rsidRDefault="00FA4C9C" w:rsidP="00FA4C9C">
      <w:pPr>
        <w:numPr>
          <w:ilvl w:val="0"/>
          <w:numId w:val="6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Ocena formalna – oceniana będzie kompletność i prawidłowość wypełnienia wniosku, terminowość jego złożenia oraz termin realizacji projektu. Wnioski niespełniające wymogów formalnych nie będą dalej rozpatrywane.</w:t>
      </w:r>
    </w:p>
    <w:p w14:paraId="69E65642" w14:textId="77777777" w:rsidR="00FA4C9C" w:rsidRPr="00AE7ABA" w:rsidRDefault="00FA4C9C" w:rsidP="00FA4C9C">
      <w:pPr>
        <w:numPr>
          <w:ilvl w:val="0"/>
          <w:numId w:val="6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Przy ocenie merytorycznej Komisja Konkursowa będzie brała pod uwagę następujące kryteria:</w:t>
      </w:r>
    </w:p>
    <w:p w14:paraId="44881B83" w14:textId="77777777" w:rsidR="00FA4C9C" w:rsidRPr="00AE7ABA" w:rsidRDefault="00FA4C9C" w:rsidP="00FA4C9C">
      <w:pPr>
        <w:numPr>
          <w:ilvl w:val="0"/>
          <w:numId w:val="9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wartość merytoryczną, w tym oryginalność pomysłu;</w:t>
      </w:r>
    </w:p>
    <w:p w14:paraId="34943BE5" w14:textId="77777777" w:rsidR="00FA4C9C" w:rsidRPr="00AE7ABA" w:rsidRDefault="00FA4C9C" w:rsidP="00FA4C9C">
      <w:pPr>
        <w:numPr>
          <w:ilvl w:val="0"/>
          <w:numId w:val="9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dopasowanie działań do celów projektu;</w:t>
      </w:r>
    </w:p>
    <w:p w14:paraId="35CA88B9" w14:textId="77777777" w:rsidR="00FA4C9C" w:rsidRPr="00AE7ABA" w:rsidRDefault="00FA4C9C" w:rsidP="00FA4C9C">
      <w:pPr>
        <w:numPr>
          <w:ilvl w:val="0"/>
          <w:numId w:val="9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dopasowanie działań do potrzeb grupy docelowej projektu;</w:t>
      </w:r>
    </w:p>
    <w:p w14:paraId="35EBF474" w14:textId="77777777" w:rsidR="00FA4C9C" w:rsidRPr="00AE7ABA" w:rsidRDefault="00FA4C9C" w:rsidP="00FA4C9C">
      <w:pPr>
        <w:numPr>
          <w:ilvl w:val="0"/>
          <w:numId w:val="9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zaangażowanie przedstawicieli społeczności uczniowskiej w realizację projektu;</w:t>
      </w:r>
    </w:p>
    <w:p w14:paraId="380DD86A" w14:textId="77777777" w:rsidR="00FA4C9C" w:rsidRPr="00AE7ABA" w:rsidRDefault="00FA4C9C" w:rsidP="00FA4C9C">
      <w:pPr>
        <w:numPr>
          <w:ilvl w:val="0"/>
          <w:numId w:val="9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kalkulację kosztów realizacji zadania i adekwatność budżetu do zaplanowanych działań;</w:t>
      </w:r>
    </w:p>
    <w:p w14:paraId="1892F0FE" w14:textId="6C6BA54B" w:rsidR="00FA4C9C" w:rsidRPr="008532AD" w:rsidRDefault="00FA4C9C" w:rsidP="00FA4C9C">
      <w:pPr>
        <w:numPr>
          <w:ilvl w:val="0"/>
          <w:numId w:val="9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lastRenderedPageBreak/>
        <w:t>pozyskanie partnerów zewnętrznych i uzyskanie z ich strony dodatkowego wsparcia finansowego/rzeczowego/osobowego.</w:t>
      </w:r>
    </w:p>
    <w:p w14:paraId="58340F06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7</w:t>
      </w:r>
    </w:p>
    <w:p w14:paraId="60312F58" w14:textId="77777777" w:rsidR="00FA4C9C" w:rsidRPr="00AE7ABA" w:rsidRDefault="00FA4C9C" w:rsidP="00FA4C9C">
      <w:pPr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bookmarkStart w:id="5" w:name="bookmark=id.2et92p0" w:colFirst="0" w:colLast="0"/>
      <w:bookmarkEnd w:id="5"/>
      <w:r w:rsidRPr="00AE7ABA">
        <w:rPr>
          <w:rFonts w:ascii="Garamond" w:eastAsia="Georgia" w:hAnsi="Garamond" w:cs="Georgia"/>
          <w:b/>
          <w:sz w:val="24"/>
          <w:szCs w:val="24"/>
        </w:rPr>
        <w:t>Rozstrzygnięcie konkursu</w:t>
      </w:r>
    </w:p>
    <w:p w14:paraId="59F23ED3" w14:textId="77777777" w:rsidR="00FA4C9C" w:rsidRPr="00AE7ABA" w:rsidRDefault="00FA4C9C" w:rsidP="00FA4C9C">
      <w:pPr>
        <w:numPr>
          <w:ilvl w:val="0"/>
          <w:numId w:val="7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Dofinansowanie otrzymają projekty z największą liczbą głosów członków Komisji Konkursowej, do wyczerpania środków przewidzianych na ten cel w budżecie Gminy Oborniki.</w:t>
      </w:r>
    </w:p>
    <w:p w14:paraId="3D610828" w14:textId="77777777" w:rsidR="00FA4C9C" w:rsidRPr="00AE7ABA" w:rsidRDefault="00FA4C9C" w:rsidP="00FA4C9C">
      <w:pPr>
        <w:numPr>
          <w:ilvl w:val="0"/>
          <w:numId w:val="7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 przypadku uzyskania jednakowej liczby głosów przez kilka projektów o wyborze zwycięskich projektów decyduje Burmistrz Obornik.</w:t>
      </w:r>
    </w:p>
    <w:p w14:paraId="4E82C8C3" w14:textId="35F5B76E" w:rsidR="00FA4C9C" w:rsidRPr="00AE7ABA" w:rsidRDefault="00FA4C9C" w:rsidP="00FA4C9C">
      <w:pPr>
        <w:numPr>
          <w:ilvl w:val="0"/>
          <w:numId w:val="7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Komisja Konkursowa dokona oceny wniosków do dnia 20 lutego każdego roku. </w:t>
      </w:r>
      <w:r w:rsidR="004E3B28">
        <w:rPr>
          <w:rFonts w:ascii="Garamond" w:eastAsia="Georgia" w:hAnsi="Garamond" w:cs="Georgia"/>
          <w:sz w:val="24"/>
          <w:szCs w:val="24"/>
        </w:rPr>
        <w:t xml:space="preserve">                                  </w:t>
      </w:r>
      <w:r w:rsidRPr="00AE7ABA">
        <w:rPr>
          <w:rFonts w:ascii="Garamond" w:eastAsia="Georgia" w:hAnsi="Garamond" w:cs="Georgia"/>
          <w:sz w:val="24"/>
          <w:szCs w:val="24"/>
        </w:rPr>
        <w:t>W roku 202</w:t>
      </w:r>
      <w:r w:rsidR="006451A0">
        <w:rPr>
          <w:rFonts w:ascii="Garamond" w:eastAsia="Georgia" w:hAnsi="Garamond" w:cs="Georgia"/>
          <w:sz w:val="24"/>
          <w:szCs w:val="24"/>
        </w:rPr>
        <w:t>6</w:t>
      </w:r>
      <w:r w:rsidRPr="00AE7ABA">
        <w:rPr>
          <w:rFonts w:ascii="Garamond" w:eastAsia="Georgia" w:hAnsi="Garamond" w:cs="Georgia"/>
          <w:sz w:val="24"/>
          <w:szCs w:val="24"/>
        </w:rPr>
        <w:t xml:space="preserve"> ocena wniosków nastąpi do </w:t>
      </w:r>
      <w:r w:rsidRPr="00AE7ABA">
        <w:rPr>
          <w:rFonts w:ascii="Garamond" w:eastAsia="Georgia" w:hAnsi="Garamond" w:cs="Georgia"/>
          <w:b/>
          <w:sz w:val="24"/>
          <w:szCs w:val="24"/>
        </w:rPr>
        <w:t>31 marca</w:t>
      </w:r>
      <w:r w:rsidRPr="00AE7ABA">
        <w:rPr>
          <w:rFonts w:ascii="Garamond" w:eastAsia="Georgia" w:hAnsi="Garamond" w:cs="Georgia"/>
          <w:sz w:val="24"/>
          <w:szCs w:val="24"/>
        </w:rPr>
        <w:t>.</w:t>
      </w:r>
    </w:p>
    <w:p w14:paraId="0A5CBFB4" w14:textId="77777777" w:rsidR="00FA4C9C" w:rsidRPr="005957EB" w:rsidRDefault="00FA4C9C" w:rsidP="00FA4C9C">
      <w:pPr>
        <w:numPr>
          <w:ilvl w:val="0"/>
          <w:numId w:val="7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Wyniki Konkursu zostaną opublikowane na stronie internetowej Gminy Oborniki </w:t>
      </w:r>
      <w:hyperlink r:id="rId7">
        <w:r w:rsidRPr="00AE7ABA">
          <w:rPr>
            <w:rFonts w:ascii="Garamond" w:eastAsia="Georgia" w:hAnsi="Garamond" w:cs="Georgia"/>
            <w:color w:val="000000"/>
            <w:sz w:val="24"/>
            <w:szCs w:val="24"/>
            <w:u w:val="single"/>
          </w:rPr>
          <w:t>www.</w:t>
        </w:r>
      </w:hyperlink>
      <w:hyperlink r:id="rId8">
        <w:r w:rsidRPr="00AE7ABA">
          <w:rPr>
            <w:rFonts w:ascii="Garamond" w:eastAsia="Georgia" w:hAnsi="Garamond" w:cs="Georgia"/>
            <w:sz w:val="24"/>
            <w:szCs w:val="24"/>
            <w:u w:val="single"/>
          </w:rPr>
          <w:t>oborniki</w:t>
        </w:r>
      </w:hyperlink>
      <w:hyperlink r:id="rId9">
        <w:r w:rsidRPr="00AE7ABA">
          <w:rPr>
            <w:rFonts w:ascii="Garamond" w:eastAsia="Georgia" w:hAnsi="Garamond" w:cs="Georgia"/>
            <w:color w:val="000000"/>
            <w:sz w:val="24"/>
            <w:szCs w:val="24"/>
            <w:u w:val="single"/>
          </w:rPr>
          <w:t>.pl</w:t>
        </w:r>
      </w:hyperlink>
      <w:r w:rsidRPr="00AE7ABA">
        <w:rPr>
          <w:rFonts w:ascii="Garamond" w:eastAsia="Georgia" w:hAnsi="Garamond" w:cs="Georgia"/>
          <w:sz w:val="24"/>
          <w:szCs w:val="24"/>
        </w:rPr>
        <w:t>.</w:t>
      </w:r>
    </w:p>
    <w:p w14:paraId="23330E38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8</w:t>
      </w:r>
    </w:p>
    <w:p w14:paraId="78B54C2A" w14:textId="77777777" w:rsidR="00FA4C9C" w:rsidRPr="00AE7ABA" w:rsidRDefault="00FA4C9C" w:rsidP="00FA4C9C">
      <w:pPr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bookmarkStart w:id="6" w:name="bookmark=id.tyjcwt" w:colFirst="0" w:colLast="0"/>
      <w:bookmarkEnd w:id="6"/>
      <w:r w:rsidRPr="00AE7ABA">
        <w:rPr>
          <w:rFonts w:ascii="Garamond" w:eastAsia="Georgia" w:hAnsi="Garamond" w:cs="Georgia"/>
          <w:b/>
          <w:sz w:val="24"/>
          <w:szCs w:val="24"/>
        </w:rPr>
        <w:t>Sposób finansowania</w:t>
      </w:r>
    </w:p>
    <w:p w14:paraId="5E37CE95" w14:textId="77777777" w:rsidR="00FA4C9C" w:rsidRPr="00AE7ABA" w:rsidRDefault="00FA4C9C" w:rsidP="00FA4C9C">
      <w:pPr>
        <w:numPr>
          <w:ilvl w:val="0"/>
          <w:numId w:val="1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Zadania realizowane w ramach Konkursu dofinansowane będą z budżetu Gminy Oborniki.</w:t>
      </w:r>
    </w:p>
    <w:p w14:paraId="1DFD168D" w14:textId="77777777" w:rsidR="00FA4C9C" w:rsidRPr="00AE7ABA" w:rsidRDefault="00FA4C9C" w:rsidP="00FA4C9C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Wnioskowana kwota dofinansowania ze strony Organizatora nie może przekroczyć </w:t>
      </w:r>
      <w:r w:rsidRPr="00AE7ABA">
        <w:rPr>
          <w:rFonts w:ascii="Garamond" w:eastAsia="Georgia" w:hAnsi="Garamond" w:cs="Georgia"/>
          <w:b/>
          <w:sz w:val="24"/>
          <w:szCs w:val="24"/>
        </w:rPr>
        <w:t>20%  kwoty zabezpieczonej w budżecie</w:t>
      </w:r>
      <w:r w:rsidRPr="00AE7ABA">
        <w:rPr>
          <w:rFonts w:ascii="Garamond" w:eastAsia="Georgia" w:hAnsi="Garamond" w:cs="Georgia"/>
          <w:sz w:val="24"/>
          <w:szCs w:val="24"/>
        </w:rPr>
        <w:t xml:space="preserve"> na jeden projekt na daną edycję konkursu.</w:t>
      </w:r>
    </w:p>
    <w:p w14:paraId="1156F2B2" w14:textId="77777777" w:rsidR="00FA4C9C" w:rsidRPr="00AE7ABA" w:rsidRDefault="00FA4C9C" w:rsidP="00FA4C9C">
      <w:pPr>
        <w:numPr>
          <w:ilvl w:val="0"/>
          <w:numId w:val="1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Podstawą przekazania dofinansowania będzie kosztorys uwzględniający rodzaj kosztów.</w:t>
      </w:r>
    </w:p>
    <w:p w14:paraId="4FA9577A" w14:textId="77777777" w:rsidR="00FA4C9C" w:rsidRPr="00AE7ABA" w:rsidRDefault="00FA4C9C" w:rsidP="00FA4C9C">
      <w:pPr>
        <w:numPr>
          <w:ilvl w:val="0"/>
          <w:numId w:val="1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 przypadku stwierdzenia przez Komisję nieadekwatności budżetu  do zaplanowanych działań Organizator dopuszcza możliwość przyznania dofinansowania w kwocie niższej niż wskazana we wniosku. Jednocześnie dopuszcza się możliwość korekty dofinansowanego projektu po otrzymaniu dofinansowania.</w:t>
      </w:r>
    </w:p>
    <w:p w14:paraId="3D239265" w14:textId="13F9C53C" w:rsidR="00FA4C9C" w:rsidRDefault="00FA4C9C" w:rsidP="008532AD">
      <w:pPr>
        <w:numPr>
          <w:ilvl w:val="0"/>
          <w:numId w:val="1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Przyznane środki zostaną przekazane Uczestnikowi do 1 marca każdego roku.                     </w:t>
      </w:r>
      <w:r>
        <w:rPr>
          <w:rFonts w:ascii="Garamond" w:eastAsia="Georgia" w:hAnsi="Garamond" w:cs="Georgia"/>
          <w:sz w:val="24"/>
          <w:szCs w:val="24"/>
        </w:rPr>
        <w:t xml:space="preserve">                         </w:t>
      </w:r>
      <w:r w:rsidRPr="00AE7ABA">
        <w:rPr>
          <w:rFonts w:ascii="Garamond" w:eastAsia="Georgia" w:hAnsi="Garamond" w:cs="Georgia"/>
          <w:sz w:val="24"/>
          <w:szCs w:val="24"/>
        </w:rPr>
        <w:t>W 202</w:t>
      </w:r>
      <w:r w:rsidR="006451A0">
        <w:rPr>
          <w:rFonts w:ascii="Garamond" w:eastAsia="Georgia" w:hAnsi="Garamond" w:cs="Georgia"/>
          <w:sz w:val="24"/>
          <w:szCs w:val="24"/>
        </w:rPr>
        <w:t>6</w:t>
      </w:r>
      <w:r w:rsidRPr="00AE7ABA">
        <w:rPr>
          <w:rFonts w:ascii="Garamond" w:eastAsia="Georgia" w:hAnsi="Garamond" w:cs="Georgia"/>
          <w:sz w:val="24"/>
          <w:szCs w:val="24"/>
        </w:rPr>
        <w:t xml:space="preserve"> roku środki zostaną przekazane Uczestnikowi do </w:t>
      </w:r>
      <w:r w:rsidRPr="00AE7ABA">
        <w:rPr>
          <w:rFonts w:ascii="Garamond" w:eastAsia="Georgia" w:hAnsi="Garamond" w:cs="Georgia"/>
          <w:b/>
          <w:sz w:val="24"/>
          <w:szCs w:val="24"/>
        </w:rPr>
        <w:t>30 kwietnia</w:t>
      </w:r>
      <w:r w:rsidRPr="00AE7ABA">
        <w:rPr>
          <w:rFonts w:ascii="Garamond" w:eastAsia="Georgia" w:hAnsi="Garamond" w:cs="Georgia"/>
          <w:sz w:val="24"/>
          <w:szCs w:val="24"/>
        </w:rPr>
        <w:t>.</w:t>
      </w:r>
    </w:p>
    <w:p w14:paraId="7255936A" w14:textId="77777777" w:rsidR="008532AD" w:rsidRPr="008532AD" w:rsidRDefault="008532AD" w:rsidP="00C31A0A">
      <w:pPr>
        <w:spacing w:after="0" w:line="276" w:lineRule="auto"/>
        <w:ind w:left="360"/>
        <w:jc w:val="both"/>
        <w:rPr>
          <w:rFonts w:ascii="Garamond" w:eastAsia="Georgia" w:hAnsi="Garamond" w:cs="Georgia"/>
          <w:sz w:val="24"/>
          <w:szCs w:val="24"/>
        </w:rPr>
      </w:pPr>
    </w:p>
    <w:p w14:paraId="18B411C6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9</w:t>
      </w:r>
    </w:p>
    <w:p w14:paraId="4F1A8DAE" w14:textId="77777777" w:rsidR="00FA4C9C" w:rsidRPr="00AE7ABA" w:rsidRDefault="00FA4C9C" w:rsidP="00FA4C9C">
      <w:pPr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bookmarkStart w:id="7" w:name="bookmark=id.3dy6vkm" w:colFirst="0" w:colLast="0"/>
      <w:bookmarkEnd w:id="7"/>
      <w:r w:rsidRPr="00AE7ABA">
        <w:rPr>
          <w:rFonts w:ascii="Garamond" w:eastAsia="Georgia" w:hAnsi="Garamond" w:cs="Georgia"/>
          <w:b/>
          <w:sz w:val="24"/>
          <w:szCs w:val="24"/>
        </w:rPr>
        <w:t>Realizacja i sprawozdanie z realizacji projektu</w:t>
      </w:r>
    </w:p>
    <w:p w14:paraId="48BA2141" w14:textId="3E0723DB" w:rsidR="00FA4C9C" w:rsidRPr="00AE7ABA" w:rsidRDefault="00FA4C9C" w:rsidP="00FA4C9C">
      <w:pPr>
        <w:numPr>
          <w:ilvl w:val="0"/>
          <w:numId w:val="10"/>
        </w:num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Projekt zgłoszony w konkursie musi zostać zrealizowany w okresie </w:t>
      </w:r>
      <w:r w:rsidRPr="00AE7ABA">
        <w:rPr>
          <w:rFonts w:ascii="Garamond" w:eastAsia="Georgia" w:hAnsi="Garamond" w:cs="Georgia"/>
          <w:b/>
          <w:sz w:val="24"/>
          <w:szCs w:val="24"/>
        </w:rPr>
        <w:t xml:space="preserve">pomiędzy 1 marca a 31 października </w:t>
      </w:r>
      <w:r w:rsidRPr="00AE7ABA">
        <w:rPr>
          <w:rFonts w:ascii="Garamond" w:eastAsia="Georgia" w:hAnsi="Garamond" w:cs="Georgia"/>
          <w:sz w:val="24"/>
          <w:szCs w:val="24"/>
        </w:rPr>
        <w:t>każdego roku. W 202</w:t>
      </w:r>
      <w:r w:rsidR="006451A0">
        <w:rPr>
          <w:rFonts w:ascii="Garamond" w:eastAsia="Georgia" w:hAnsi="Garamond" w:cs="Georgia"/>
          <w:sz w:val="24"/>
          <w:szCs w:val="24"/>
        </w:rPr>
        <w:t>6</w:t>
      </w:r>
      <w:r w:rsidRPr="00AE7ABA">
        <w:rPr>
          <w:rFonts w:ascii="Garamond" w:eastAsia="Georgia" w:hAnsi="Garamond" w:cs="Georgia"/>
          <w:sz w:val="24"/>
          <w:szCs w:val="24"/>
        </w:rPr>
        <w:t xml:space="preserve"> roku projekt zgłoszony</w:t>
      </w:r>
      <w:r>
        <w:rPr>
          <w:rFonts w:ascii="Garamond" w:eastAsia="Georgia" w:hAnsi="Garamond" w:cs="Georgia"/>
          <w:sz w:val="24"/>
          <w:szCs w:val="24"/>
        </w:rPr>
        <w:t xml:space="preserve"> </w:t>
      </w:r>
      <w:r w:rsidRPr="00AE7ABA">
        <w:rPr>
          <w:rFonts w:ascii="Garamond" w:eastAsia="Georgia" w:hAnsi="Garamond" w:cs="Georgia"/>
          <w:sz w:val="24"/>
          <w:szCs w:val="24"/>
        </w:rPr>
        <w:t xml:space="preserve">w konkursie musi zostać zrealizowany w okresie </w:t>
      </w:r>
      <w:r w:rsidRPr="00AE7ABA">
        <w:rPr>
          <w:rFonts w:ascii="Garamond" w:eastAsia="Georgia" w:hAnsi="Garamond" w:cs="Georgia"/>
          <w:b/>
          <w:sz w:val="24"/>
          <w:szCs w:val="24"/>
        </w:rPr>
        <w:t>pomiędzy 1 kwietnia a 31 października.</w:t>
      </w:r>
    </w:p>
    <w:p w14:paraId="279A9AAC" w14:textId="77777777" w:rsidR="00FA4C9C" w:rsidRPr="00AE7ABA" w:rsidRDefault="00FA4C9C" w:rsidP="00FA4C9C">
      <w:pPr>
        <w:numPr>
          <w:ilvl w:val="0"/>
          <w:numId w:val="10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Projekt powinien być zgodny ze złożonym wnioskiem, a każdorazowa zmiana – zarówno w części merytorycznej, jak i finansowej – pojawiająca się w trakcie jego realizacji musi zostać uprzednio zgłoszona Organizatorowi oraz uzyskać jego akceptację.</w:t>
      </w:r>
    </w:p>
    <w:p w14:paraId="712C8D13" w14:textId="77777777" w:rsidR="00FA4C9C" w:rsidRPr="00AE7ABA" w:rsidRDefault="00FA4C9C" w:rsidP="00FA4C9C">
      <w:pPr>
        <w:numPr>
          <w:ilvl w:val="0"/>
          <w:numId w:val="10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Uczestnik zobowiązuje się do umieszczania logo Organizatora i informacji, że projekt został zrealizowany ze środków finansowych Gminy Oborniki, pozyskanych w konkursie „Fundusz Samorządów Uczniowskich”, na wszystkich materiałach związanych z wykonaniem projektu, m.in. promocyjnych, informacyjnych, szkoleniowych i edukacyjnych. </w:t>
      </w:r>
    </w:p>
    <w:p w14:paraId="552D14E0" w14:textId="77777777" w:rsidR="00FA4C9C" w:rsidRPr="00AE7ABA" w:rsidRDefault="00FA4C9C" w:rsidP="00FA4C9C">
      <w:pPr>
        <w:numPr>
          <w:ilvl w:val="0"/>
          <w:numId w:val="10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Po zakończeniu projektu Uczestnik zobowiązuje się do sporządzenia i przedłożenia Organizatorowi sprawozdania z jego realizacji na formularzu stanowiącym załącznik nr 2 do niniejszego Regulaminu. </w:t>
      </w:r>
    </w:p>
    <w:p w14:paraId="3D86C2B2" w14:textId="77777777" w:rsidR="00FA4C9C" w:rsidRPr="00AE7ABA" w:rsidRDefault="00FA4C9C" w:rsidP="00FA4C9C">
      <w:pPr>
        <w:numPr>
          <w:ilvl w:val="0"/>
          <w:numId w:val="10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lastRenderedPageBreak/>
        <w:t xml:space="preserve">Do sprawozdania Uczestnik załączy minimum 3 fotografie w wersji elektronicznej (jpg, </w:t>
      </w:r>
      <w:proofErr w:type="spellStart"/>
      <w:r w:rsidRPr="00AE7ABA">
        <w:rPr>
          <w:rFonts w:ascii="Garamond" w:eastAsia="Georgia" w:hAnsi="Garamond" w:cs="Georgia"/>
          <w:sz w:val="24"/>
          <w:szCs w:val="24"/>
        </w:rPr>
        <w:t>png</w:t>
      </w:r>
      <w:proofErr w:type="spellEnd"/>
      <w:r w:rsidRPr="00AE7ABA">
        <w:rPr>
          <w:rFonts w:ascii="Garamond" w:eastAsia="Georgia" w:hAnsi="Garamond" w:cs="Georgia"/>
          <w:sz w:val="24"/>
          <w:szCs w:val="24"/>
        </w:rPr>
        <w:t xml:space="preserve">) </w:t>
      </w:r>
      <w:r>
        <w:rPr>
          <w:rFonts w:ascii="Garamond" w:eastAsia="Georgia" w:hAnsi="Garamond" w:cs="Georgia"/>
          <w:sz w:val="24"/>
          <w:szCs w:val="24"/>
        </w:rPr>
        <w:t xml:space="preserve"> </w:t>
      </w:r>
      <w:r w:rsidRPr="00AE7ABA">
        <w:rPr>
          <w:rFonts w:ascii="Garamond" w:eastAsia="Georgia" w:hAnsi="Garamond" w:cs="Georgia"/>
          <w:sz w:val="24"/>
          <w:szCs w:val="24"/>
        </w:rPr>
        <w:t>z realizacji projektu, jednocześnie udzielając Organizatorowi licencji niewyłącznej na ich wykorzystanie na następujących polach eksploatacji:</w:t>
      </w:r>
    </w:p>
    <w:p w14:paraId="75E80106" w14:textId="77777777" w:rsidR="00FA4C9C" w:rsidRPr="00AE7ABA" w:rsidRDefault="00FA4C9C" w:rsidP="00FA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60" w:hanging="360"/>
        <w:jc w:val="both"/>
        <w:rPr>
          <w:rFonts w:ascii="Garamond" w:eastAsia="Georgia" w:hAnsi="Garamond" w:cs="Georgia"/>
          <w:color w:val="000000"/>
          <w:sz w:val="24"/>
          <w:szCs w:val="24"/>
        </w:rPr>
      </w:pPr>
      <w:r w:rsidRPr="00AE7ABA">
        <w:rPr>
          <w:rFonts w:ascii="Garamond" w:eastAsia="Georgia" w:hAnsi="Garamond" w:cs="Georgia"/>
          <w:color w:val="000000"/>
          <w:sz w:val="24"/>
          <w:szCs w:val="24"/>
        </w:rPr>
        <w:t xml:space="preserve">1) umieszczanie na stronach internetowych (w tym na stronie internetowej </w:t>
      </w:r>
      <w:r w:rsidRPr="00AE7ABA">
        <w:rPr>
          <w:rFonts w:ascii="Garamond" w:eastAsia="Georgia" w:hAnsi="Garamond" w:cs="Georgia"/>
          <w:sz w:val="24"/>
          <w:szCs w:val="24"/>
        </w:rPr>
        <w:t>Gminy Oborniki</w:t>
      </w:r>
      <w:r w:rsidRPr="00AE7ABA">
        <w:rPr>
          <w:rFonts w:ascii="Garamond" w:eastAsia="Georgia" w:hAnsi="Garamond" w:cs="Georgia"/>
          <w:color w:val="000000"/>
          <w:sz w:val="24"/>
          <w:szCs w:val="24"/>
        </w:rPr>
        <w:t xml:space="preserve"> oraz </w:t>
      </w:r>
      <w:proofErr w:type="spellStart"/>
      <w:r w:rsidRPr="00AE7ABA">
        <w:rPr>
          <w:rFonts w:ascii="Garamond" w:eastAsia="Georgia" w:hAnsi="Garamond" w:cs="Georgia"/>
          <w:color w:val="000000"/>
          <w:sz w:val="24"/>
          <w:szCs w:val="24"/>
        </w:rPr>
        <w:t>fanpage’u</w:t>
      </w:r>
      <w:proofErr w:type="spellEnd"/>
      <w:r w:rsidRPr="00AE7ABA">
        <w:rPr>
          <w:rFonts w:ascii="Garamond" w:eastAsia="Georgia" w:hAnsi="Garamond" w:cs="Georgia"/>
          <w:color w:val="000000"/>
          <w:sz w:val="24"/>
          <w:szCs w:val="24"/>
        </w:rPr>
        <w:t xml:space="preserve"> </w:t>
      </w:r>
      <w:r w:rsidRPr="00AE7ABA">
        <w:rPr>
          <w:rFonts w:ascii="Garamond" w:eastAsia="Georgia" w:hAnsi="Garamond" w:cs="Georgia"/>
          <w:sz w:val="24"/>
          <w:szCs w:val="24"/>
        </w:rPr>
        <w:t xml:space="preserve">Gminy Oborniki i Młodzieżowej Rady Miejskiej </w:t>
      </w:r>
      <w:r>
        <w:rPr>
          <w:rFonts w:ascii="Garamond" w:eastAsia="Georgia" w:hAnsi="Garamond" w:cs="Georgia"/>
          <w:sz w:val="24"/>
          <w:szCs w:val="24"/>
        </w:rPr>
        <w:t xml:space="preserve">                               </w:t>
      </w:r>
      <w:r w:rsidRPr="00AE7ABA">
        <w:rPr>
          <w:rFonts w:ascii="Garamond" w:eastAsia="Georgia" w:hAnsi="Garamond" w:cs="Georgia"/>
          <w:sz w:val="24"/>
          <w:szCs w:val="24"/>
        </w:rPr>
        <w:t>w Obornikach</w:t>
      </w:r>
      <w:r w:rsidRPr="00AE7ABA">
        <w:rPr>
          <w:rFonts w:ascii="Garamond" w:eastAsia="Georgia" w:hAnsi="Garamond" w:cs="Georgia"/>
          <w:color w:val="000000"/>
          <w:sz w:val="24"/>
          <w:szCs w:val="24"/>
        </w:rPr>
        <w:t>);</w:t>
      </w:r>
    </w:p>
    <w:p w14:paraId="607C45A1" w14:textId="77777777" w:rsidR="00FA4C9C" w:rsidRPr="00AE7ABA" w:rsidRDefault="00FA4C9C" w:rsidP="00FA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60" w:hanging="360"/>
        <w:jc w:val="both"/>
        <w:rPr>
          <w:rFonts w:ascii="Garamond" w:eastAsia="Georgia" w:hAnsi="Garamond" w:cs="Georgia"/>
          <w:color w:val="000000"/>
          <w:sz w:val="24"/>
          <w:szCs w:val="24"/>
        </w:rPr>
      </w:pPr>
      <w:r w:rsidRPr="00AE7ABA">
        <w:rPr>
          <w:rFonts w:ascii="Garamond" w:eastAsia="Georgia" w:hAnsi="Garamond" w:cs="Georgia"/>
          <w:color w:val="000000"/>
          <w:sz w:val="24"/>
          <w:szCs w:val="24"/>
        </w:rPr>
        <w:t>2) utrwalanie i zwielokrotnianie, wytwarzanie określoną techniką egzemplarzy fotografii, w tym techniką drukarską, reprograficzną, zapisu magnetycznego oraz techniką cyfrową;</w:t>
      </w:r>
    </w:p>
    <w:p w14:paraId="1A881479" w14:textId="77777777" w:rsidR="00FA4C9C" w:rsidRPr="00AE7ABA" w:rsidRDefault="00FA4C9C" w:rsidP="00FA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60" w:hanging="360"/>
        <w:jc w:val="both"/>
        <w:rPr>
          <w:rFonts w:ascii="Garamond" w:eastAsia="Georgia" w:hAnsi="Garamond" w:cs="Georgia"/>
          <w:color w:val="000000"/>
          <w:sz w:val="24"/>
          <w:szCs w:val="24"/>
        </w:rPr>
      </w:pPr>
      <w:r w:rsidRPr="00AE7ABA">
        <w:rPr>
          <w:rFonts w:ascii="Garamond" w:eastAsia="Georgia" w:hAnsi="Garamond" w:cs="Georgia"/>
          <w:color w:val="000000"/>
          <w:sz w:val="24"/>
          <w:szCs w:val="24"/>
        </w:rPr>
        <w:t>3) publiczne udostępnianie fotografii;</w:t>
      </w:r>
    </w:p>
    <w:p w14:paraId="71861768" w14:textId="77777777" w:rsidR="00FA4C9C" w:rsidRPr="00AE7ABA" w:rsidRDefault="00FA4C9C" w:rsidP="00FA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1260" w:hanging="360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color w:val="000000"/>
          <w:sz w:val="24"/>
          <w:szCs w:val="24"/>
        </w:rPr>
        <w:t xml:space="preserve">4) publiczne wystawianie, wyświetlanie fotografii. </w:t>
      </w:r>
    </w:p>
    <w:p w14:paraId="403CEC7D" w14:textId="77777777" w:rsidR="00FA4C9C" w:rsidRPr="00AE7ABA" w:rsidRDefault="00FA4C9C" w:rsidP="00FA4C9C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Podpisane przez dyrektora szkoły sprawozdanie powinno zostać przekazane Organizatorowi </w:t>
      </w:r>
      <w:r w:rsidRPr="00AE7ABA">
        <w:rPr>
          <w:rFonts w:ascii="Garamond" w:eastAsia="Georgia" w:hAnsi="Garamond" w:cs="Georgia"/>
          <w:b/>
          <w:sz w:val="24"/>
          <w:szCs w:val="24"/>
        </w:rPr>
        <w:t xml:space="preserve">w terminie 21 dni od daty zakończenia realizacji projektu. </w:t>
      </w:r>
      <w:r w:rsidRPr="00AE7ABA">
        <w:rPr>
          <w:rFonts w:ascii="Garamond" w:eastAsia="Georgia" w:hAnsi="Garamond" w:cs="Georgia"/>
          <w:sz w:val="24"/>
          <w:szCs w:val="24"/>
        </w:rPr>
        <w:t>Brak złożenia sprawozdania końcowego w wyznaczonym terminie będzie skutkował uznaniem projektu za niezrealizowany i koniecznością zwrotu środków uzyskanych na jego realizację.</w:t>
      </w:r>
    </w:p>
    <w:p w14:paraId="7C494D0D" w14:textId="77777777" w:rsidR="00FA4C9C" w:rsidRPr="00AE7ABA" w:rsidRDefault="00FA4C9C" w:rsidP="00FA4C9C">
      <w:pPr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 xml:space="preserve">W przypadku niezrealizowania projektu Uczestnik zobowiązany jest zwrócić przyznane dofinansowanie </w:t>
      </w:r>
      <w:r w:rsidRPr="00AE7ABA">
        <w:rPr>
          <w:rFonts w:ascii="Garamond" w:eastAsia="Georgia" w:hAnsi="Garamond" w:cs="Georgia"/>
          <w:b/>
          <w:sz w:val="24"/>
          <w:szCs w:val="24"/>
        </w:rPr>
        <w:t>do dnia 7 listopada każdego roku</w:t>
      </w:r>
      <w:r w:rsidRPr="00AE7ABA">
        <w:rPr>
          <w:rFonts w:ascii="Garamond" w:eastAsia="Georgia" w:hAnsi="Garamond" w:cs="Georgia"/>
          <w:sz w:val="24"/>
          <w:szCs w:val="24"/>
        </w:rPr>
        <w:t>.</w:t>
      </w:r>
    </w:p>
    <w:p w14:paraId="231DDD2B" w14:textId="77777777" w:rsidR="00FA4C9C" w:rsidRPr="00914A05" w:rsidRDefault="00FA4C9C" w:rsidP="00FA4C9C">
      <w:pPr>
        <w:numPr>
          <w:ilvl w:val="0"/>
          <w:numId w:val="10"/>
        </w:numPr>
        <w:spacing w:after="0" w:line="240" w:lineRule="auto"/>
        <w:jc w:val="both"/>
        <w:rPr>
          <w:rFonts w:ascii="Garamond" w:eastAsia="Georgia" w:hAnsi="Garamond" w:cs="Georgia"/>
          <w:sz w:val="24"/>
          <w:szCs w:val="24"/>
        </w:rPr>
      </w:pPr>
      <w:r w:rsidRPr="00914A05">
        <w:rPr>
          <w:rFonts w:ascii="Garamond" w:eastAsia="Georgia" w:hAnsi="Garamond" w:cs="Georgia"/>
          <w:sz w:val="24"/>
          <w:szCs w:val="24"/>
        </w:rPr>
        <w:t xml:space="preserve">W przypadku, gdy projekt został zrealizowany, a Uczestnik nie wykorzystał w pełni przyznanego dofinansowania, Uczestnik zobowiązany jest zwrócić niewykorzystane  </w:t>
      </w:r>
      <w:r w:rsidRPr="00914A05">
        <w:rPr>
          <w:rFonts w:ascii="Garamond" w:eastAsia="Georgia" w:hAnsi="Garamond" w:cs="Georgia"/>
          <w:b/>
          <w:bCs/>
          <w:sz w:val="24"/>
          <w:szCs w:val="24"/>
        </w:rPr>
        <w:t xml:space="preserve">środki                                          </w:t>
      </w:r>
      <w:r w:rsidRPr="00914A05">
        <w:rPr>
          <w:rFonts w:ascii="Garamond" w:eastAsia="Georgia" w:hAnsi="Garamond" w:cs="Georgia"/>
          <w:b/>
          <w:sz w:val="24"/>
          <w:szCs w:val="24"/>
        </w:rPr>
        <w:t>do dnia 7 listopada każdego roku</w:t>
      </w:r>
      <w:r>
        <w:rPr>
          <w:rFonts w:ascii="Garamond" w:eastAsia="Georgia" w:hAnsi="Garamond" w:cs="Georgia"/>
          <w:sz w:val="24"/>
          <w:szCs w:val="24"/>
        </w:rPr>
        <w:t>.</w:t>
      </w:r>
    </w:p>
    <w:p w14:paraId="4BBA6E65" w14:textId="77777777" w:rsidR="00FA4C9C" w:rsidRPr="00AE7ABA" w:rsidRDefault="00FA4C9C" w:rsidP="00FA4C9C">
      <w:pPr>
        <w:keepNext/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r w:rsidRPr="00AE7ABA">
        <w:rPr>
          <w:rFonts w:ascii="Garamond" w:eastAsia="Georgia" w:hAnsi="Garamond" w:cs="Georgia"/>
          <w:b/>
          <w:sz w:val="24"/>
          <w:szCs w:val="24"/>
        </w:rPr>
        <w:t>§ 10</w:t>
      </w:r>
    </w:p>
    <w:p w14:paraId="4A2A063C" w14:textId="77777777" w:rsidR="00FA4C9C" w:rsidRPr="00AE7ABA" w:rsidRDefault="00FA4C9C" w:rsidP="00FA4C9C">
      <w:pPr>
        <w:spacing w:line="276" w:lineRule="auto"/>
        <w:jc w:val="center"/>
        <w:rPr>
          <w:rFonts w:ascii="Garamond" w:eastAsia="Georgia" w:hAnsi="Garamond" w:cs="Georgia"/>
          <w:b/>
          <w:sz w:val="24"/>
          <w:szCs w:val="24"/>
        </w:rPr>
      </w:pPr>
      <w:bookmarkStart w:id="8" w:name="bookmark=id.1t3h5sf" w:colFirst="0" w:colLast="0"/>
      <w:bookmarkEnd w:id="8"/>
      <w:r w:rsidRPr="00AE7ABA">
        <w:rPr>
          <w:rFonts w:ascii="Garamond" w:eastAsia="Georgia" w:hAnsi="Garamond" w:cs="Georgia"/>
          <w:b/>
          <w:sz w:val="24"/>
          <w:szCs w:val="24"/>
        </w:rPr>
        <w:t>Postanowienia końcowe</w:t>
      </w:r>
    </w:p>
    <w:p w14:paraId="493E1B11" w14:textId="77777777" w:rsidR="00FA4C9C" w:rsidRPr="00AE7ABA" w:rsidRDefault="00FA4C9C" w:rsidP="00FA4C9C">
      <w:pPr>
        <w:numPr>
          <w:ilvl w:val="0"/>
          <w:numId w:val="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Treść Regulaminu Konkursu, wzór formularza zgłoszeniowego oraz wzór sprawozdania są dostępne w siedzibie Organizatora, a ponadto zostały opublikowane na stronie internetowej pod adresem: www.oborniki.pl.</w:t>
      </w:r>
    </w:p>
    <w:p w14:paraId="6EA12AE6" w14:textId="77777777" w:rsidR="00FA4C9C" w:rsidRPr="00AE7ABA" w:rsidRDefault="00FA4C9C" w:rsidP="00FA4C9C">
      <w:pPr>
        <w:numPr>
          <w:ilvl w:val="0"/>
          <w:numId w:val="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Dodatkowe informacje można uzyskać w Centrum Usług Wspólnych  w Obornikach.</w:t>
      </w:r>
    </w:p>
    <w:p w14:paraId="37F79D96" w14:textId="77777777" w:rsidR="00FA4C9C" w:rsidRPr="00AE7ABA" w:rsidRDefault="00FA4C9C" w:rsidP="00FA4C9C">
      <w:pPr>
        <w:numPr>
          <w:ilvl w:val="0"/>
          <w:numId w:val="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Organizator zastrzega sobie prawo do zmiany Regulaminu.</w:t>
      </w:r>
    </w:p>
    <w:p w14:paraId="316549DA" w14:textId="77777777" w:rsidR="00FA4C9C" w:rsidRPr="00AE7ABA" w:rsidRDefault="00FA4C9C" w:rsidP="00FA4C9C">
      <w:pPr>
        <w:numPr>
          <w:ilvl w:val="0"/>
          <w:numId w:val="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 kwestiach nieokreślonych niniejszym Regulaminem stosuje się przepisy Kodeksu cywilnego oraz ustawy o prawie autorskim i prawach pokrewnych.</w:t>
      </w:r>
    </w:p>
    <w:p w14:paraId="15CEF92E" w14:textId="77777777" w:rsidR="00FA4C9C" w:rsidRPr="00AE7ABA" w:rsidRDefault="00FA4C9C" w:rsidP="00FA4C9C">
      <w:pPr>
        <w:numPr>
          <w:ilvl w:val="0"/>
          <w:numId w:val="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Wszelkie spory mogące wyniknąć w związku z realizacją Konkursu będą rozstrzygane przez sąd powszechny właściwy miejscowo dla siedziby Organizatora.</w:t>
      </w:r>
    </w:p>
    <w:p w14:paraId="403A0A0A" w14:textId="77777777" w:rsidR="00FA4C9C" w:rsidRPr="00AE7ABA" w:rsidRDefault="00FA4C9C" w:rsidP="00FA4C9C">
      <w:pPr>
        <w:numPr>
          <w:ilvl w:val="0"/>
          <w:numId w:val="2"/>
        </w:numPr>
        <w:spacing w:after="0" w:line="276" w:lineRule="auto"/>
        <w:jc w:val="both"/>
        <w:rPr>
          <w:rFonts w:ascii="Garamond" w:eastAsia="Georgia" w:hAnsi="Garamond" w:cs="Georgia"/>
          <w:sz w:val="24"/>
          <w:szCs w:val="24"/>
        </w:rPr>
      </w:pPr>
      <w:r w:rsidRPr="00AE7ABA">
        <w:rPr>
          <w:rFonts w:ascii="Garamond" w:eastAsia="Georgia" w:hAnsi="Garamond" w:cs="Georgia"/>
          <w:sz w:val="24"/>
          <w:szCs w:val="24"/>
        </w:rPr>
        <w:t>W sprawach spornych dotyczących interpretacji Regulaminu decyzję podejmuje Organizator.</w:t>
      </w:r>
    </w:p>
    <w:p w14:paraId="0DA0018B" w14:textId="77777777" w:rsidR="00FA4C9C" w:rsidRPr="00AE7ABA" w:rsidRDefault="00FA4C9C" w:rsidP="00FA4C9C">
      <w:pPr>
        <w:rPr>
          <w:rFonts w:ascii="Garamond" w:hAnsi="Garamond" w:cs="Times New Roman"/>
          <w:sz w:val="24"/>
          <w:szCs w:val="24"/>
        </w:rPr>
      </w:pPr>
    </w:p>
    <w:p w14:paraId="7FA98D3F" w14:textId="77777777" w:rsidR="006C6A5A" w:rsidRDefault="006C6A5A"/>
    <w:sectPr w:rsidR="006C6A5A" w:rsidSect="000405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8FBB" w14:textId="77777777" w:rsidR="0049251E" w:rsidRDefault="0049251E" w:rsidP="004E3B28">
      <w:pPr>
        <w:spacing w:after="0" w:line="240" w:lineRule="auto"/>
      </w:pPr>
      <w:r>
        <w:separator/>
      </w:r>
    </w:p>
  </w:endnote>
  <w:endnote w:type="continuationSeparator" w:id="0">
    <w:p w14:paraId="75D22F2C" w14:textId="77777777" w:rsidR="0049251E" w:rsidRDefault="0049251E" w:rsidP="004E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456550"/>
      <w:docPartObj>
        <w:docPartGallery w:val="Page Numbers (Bottom of Page)"/>
        <w:docPartUnique/>
      </w:docPartObj>
    </w:sdtPr>
    <w:sdtContent>
      <w:p w14:paraId="4FED48A6" w14:textId="25E282DC" w:rsidR="004E3B28" w:rsidRDefault="004E3B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8D299" w14:textId="77777777" w:rsidR="004E3B28" w:rsidRDefault="004E3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96EC" w14:textId="77777777" w:rsidR="0049251E" w:rsidRDefault="0049251E" w:rsidP="004E3B28">
      <w:pPr>
        <w:spacing w:after="0" w:line="240" w:lineRule="auto"/>
      </w:pPr>
      <w:r>
        <w:separator/>
      </w:r>
    </w:p>
  </w:footnote>
  <w:footnote w:type="continuationSeparator" w:id="0">
    <w:p w14:paraId="3145CCC5" w14:textId="77777777" w:rsidR="0049251E" w:rsidRDefault="0049251E" w:rsidP="004E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EB0"/>
    <w:multiLevelType w:val="multilevel"/>
    <w:tmpl w:val="0BB43C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34C35"/>
    <w:multiLevelType w:val="multilevel"/>
    <w:tmpl w:val="A8C886C4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EBE4123"/>
    <w:multiLevelType w:val="multilevel"/>
    <w:tmpl w:val="2B56C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6758B"/>
    <w:multiLevelType w:val="multilevel"/>
    <w:tmpl w:val="30A0E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D5C2F"/>
    <w:multiLevelType w:val="multilevel"/>
    <w:tmpl w:val="6AD4D1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613BE"/>
    <w:multiLevelType w:val="multilevel"/>
    <w:tmpl w:val="2A7AD4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35C46"/>
    <w:multiLevelType w:val="multilevel"/>
    <w:tmpl w:val="8C5E6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95" w:hanging="375"/>
      </w:p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74F26"/>
    <w:multiLevelType w:val="multilevel"/>
    <w:tmpl w:val="55C6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47599"/>
    <w:multiLevelType w:val="multilevel"/>
    <w:tmpl w:val="71C614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C6467"/>
    <w:multiLevelType w:val="multilevel"/>
    <w:tmpl w:val="3572A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805B0"/>
    <w:multiLevelType w:val="multilevel"/>
    <w:tmpl w:val="D536F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15B06"/>
    <w:multiLevelType w:val="multilevel"/>
    <w:tmpl w:val="82240F9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5071E"/>
    <w:multiLevelType w:val="multilevel"/>
    <w:tmpl w:val="91F4B234"/>
    <w:lvl w:ilvl="0">
      <w:start w:val="1"/>
      <w:numFmt w:val="decimal"/>
      <w:lvlText w:val="%1)"/>
      <w:lvlJc w:val="left"/>
      <w:pPr>
        <w:ind w:left="70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17562579">
    <w:abstractNumId w:val="3"/>
  </w:num>
  <w:num w:numId="2" w16cid:durableId="1866626756">
    <w:abstractNumId w:val="6"/>
  </w:num>
  <w:num w:numId="3" w16cid:durableId="1525485604">
    <w:abstractNumId w:val="10"/>
  </w:num>
  <w:num w:numId="4" w16cid:durableId="1192571273">
    <w:abstractNumId w:val="7"/>
  </w:num>
  <w:num w:numId="5" w16cid:durableId="1463887719">
    <w:abstractNumId w:val="11"/>
  </w:num>
  <w:num w:numId="6" w16cid:durableId="939600479">
    <w:abstractNumId w:val="1"/>
  </w:num>
  <w:num w:numId="7" w16cid:durableId="978076050">
    <w:abstractNumId w:val="9"/>
  </w:num>
  <w:num w:numId="8" w16cid:durableId="1915969125">
    <w:abstractNumId w:val="2"/>
  </w:num>
  <w:num w:numId="9" w16cid:durableId="1570194058">
    <w:abstractNumId w:val="0"/>
  </w:num>
  <w:num w:numId="10" w16cid:durableId="792287389">
    <w:abstractNumId w:val="4"/>
  </w:num>
  <w:num w:numId="11" w16cid:durableId="475297206">
    <w:abstractNumId w:val="8"/>
  </w:num>
  <w:num w:numId="12" w16cid:durableId="1575355270">
    <w:abstractNumId w:val="12"/>
  </w:num>
  <w:num w:numId="13" w16cid:durableId="17966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9C"/>
    <w:rsid w:val="00040506"/>
    <w:rsid w:val="00063643"/>
    <w:rsid w:val="00082E4D"/>
    <w:rsid w:val="00190273"/>
    <w:rsid w:val="0032202D"/>
    <w:rsid w:val="0048336B"/>
    <w:rsid w:val="0049251E"/>
    <w:rsid w:val="004E3B28"/>
    <w:rsid w:val="0052289A"/>
    <w:rsid w:val="006071E0"/>
    <w:rsid w:val="006451A0"/>
    <w:rsid w:val="006C6A5A"/>
    <w:rsid w:val="00803A4B"/>
    <w:rsid w:val="008532AD"/>
    <w:rsid w:val="009D64BD"/>
    <w:rsid w:val="00B97388"/>
    <w:rsid w:val="00BB618A"/>
    <w:rsid w:val="00C31A0A"/>
    <w:rsid w:val="00CA1C63"/>
    <w:rsid w:val="00CC58D8"/>
    <w:rsid w:val="00E0547D"/>
    <w:rsid w:val="00ED4BF7"/>
    <w:rsid w:val="00F474B6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A4BB"/>
  <w15:chartTrackingRefBased/>
  <w15:docId w15:val="{169E2ECD-F61D-4A8A-988A-B59130F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C9C"/>
  </w:style>
  <w:style w:type="paragraph" w:styleId="Nagwek1">
    <w:name w:val="heading 1"/>
    <w:basedOn w:val="Normalny"/>
    <w:next w:val="Normalny"/>
    <w:link w:val="Nagwek1Znak"/>
    <w:uiPriority w:val="9"/>
    <w:qFormat/>
    <w:rsid w:val="00FA4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C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C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C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C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C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C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C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C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C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C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C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B28"/>
  </w:style>
  <w:style w:type="paragraph" w:styleId="Stopka">
    <w:name w:val="footer"/>
    <w:basedOn w:val="Normalny"/>
    <w:link w:val="StopkaZnak"/>
    <w:uiPriority w:val="99"/>
    <w:unhideWhenUsed/>
    <w:rsid w:val="004E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7994</Characters>
  <Application>Microsoft Office Word</Application>
  <DocSecurity>0</DocSecurity>
  <Lines>199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Rojna</dc:creator>
  <cp:keywords/>
  <dc:description/>
  <cp:lastModifiedBy>CUW ITOBO2</cp:lastModifiedBy>
  <cp:revision>2</cp:revision>
  <cp:lastPrinted>2026-02-13T07:19:00Z</cp:lastPrinted>
  <dcterms:created xsi:type="dcterms:W3CDTF">2026-02-16T08:26:00Z</dcterms:created>
  <dcterms:modified xsi:type="dcterms:W3CDTF">2026-02-16T08:26:00Z</dcterms:modified>
</cp:coreProperties>
</file>