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71C1" w14:textId="79483B7C" w:rsidR="007467EC" w:rsidRPr="00883A32" w:rsidRDefault="006B5C1D" w:rsidP="00883A32">
      <w:pPr>
        <w:suppressAutoHyphens/>
        <w:spacing w:after="0" w:line="276" w:lineRule="auto"/>
        <w:jc w:val="center"/>
        <w:rPr>
          <w:rFonts w:ascii="Times New Roman" w:eastAsia="Times New Roman" w:hAnsi="Times New Roman" w:cs="Times New Roman"/>
          <w:b/>
          <w:bCs/>
          <w:caps/>
          <w:sz w:val="24"/>
          <w:szCs w:val="24"/>
        </w:rPr>
      </w:pPr>
      <w:r w:rsidRPr="00883A32">
        <w:rPr>
          <w:rFonts w:ascii="Times New Roman" w:eastAsia="Times New Roman" w:hAnsi="Times New Roman" w:cs="Times New Roman"/>
          <w:b/>
          <w:bCs/>
          <w:sz w:val="24"/>
          <w:szCs w:val="24"/>
        </w:rPr>
        <w:t xml:space="preserve">  </w:t>
      </w:r>
      <w:r w:rsidR="00B854C3" w:rsidRPr="00883A32">
        <w:rPr>
          <w:rFonts w:ascii="Times New Roman" w:eastAsia="Times New Roman" w:hAnsi="Times New Roman" w:cs="Times New Roman"/>
          <w:b/>
          <w:bCs/>
          <w:sz w:val="24"/>
          <w:szCs w:val="24"/>
        </w:rPr>
        <w:t xml:space="preserve">UCHWAŁA </w:t>
      </w:r>
      <w:r w:rsidR="00B854C3" w:rsidRPr="00883A32">
        <w:rPr>
          <w:rFonts w:ascii="Times New Roman" w:eastAsia="Times New Roman" w:hAnsi="Times New Roman" w:cs="Times New Roman"/>
          <w:b/>
          <w:bCs/>
          <w:caps/>
          <w:sz w:val="24"/>
          <w:szCs w:val="24"/>
        </w:rPr>
        <w:t>N</w:t>
      </w:r>
      <w:r w:rsidR="00D67DE0" w:rsidRPr="00883A32">
        <w:rPr>
          <w:rFonts w:ascii="Times New Roman" w:eastAsia="Times New Roman" w:hAnsi="Times New Roman" w:cs="Times New Roman"/>
          <w:b/>
          <w:bCs/>
          <w:caps/>
          <w:sz w:val="24"/>
          <w:szCs w:val="24"/>
        </w:rPr>
        <w:t>R</w:t>
      </w:r>
      <w:r w:rsidR="008740D2" w:rsidRPr="00883A32">
        <w:rPr>
          <w:rFonts w:ascii="Times New Roman" w:eastAsia="Times New Roman" w:hAnsi="Times New Roman" w:cs="Times New Roman"/>
          <w:b/>
          <w:bCs/>
          <w:caps/>
          <w:sz w:val="24"/>
          <w:szCs w:val="24"/>
        </w:rPr>
        <w:t xml:space="preserve"> …/…/…</w:t>
      </w:r>
    </w:p>
    <w:p w14:paraId="2DCDD2CE" w14:textId="0A733849" w:rsidR="007467EC" w:rsidRPr="00883A32" w:rsidRDefault="00B854C3" w:rsidP="00883A32">
      <w:pPr>
        <w:suppressAutoHyphens/>
        <w:spacing w:after="0" w:line="276" w:lineRule="auto"/>
        <w:jc w:val="center"/>
        <w:rPr>
          <w:rFonts w:ascii="Times New Roman" w:eastAsia="Times New Roman" w:hAnsi="Times New Roman" w:cs="Times New Roman"/>
          <w:b/>
          <w:sz w:val="24"/>
          <w:szCs w:val="24"/>
        </w:rPr>
      </w:pPr>
      <w:r w:rsidRPr="00883A32">
        <w:rPr>
          <w:rFonts w:ascii="Times New Roman" w:eastAsia="Times New Roman" w:hAnsi="Times New Roman" w:cs="Times New Roman"/>
          <w:b/>
          <w:caps/>
          <w:sz w:val="24"/>
          <w:szCs w:val="24"/>
        </w:rPr>
        <w:t>R</w:t>
      </w:r>
      <w:r w:rsidRPr="00883A32">
        <w:rPr>
          <w:rFonts w:ascii="Times New Roman" w:eastAsia="Times New Roman" w:hAnsi="Times New Roman" w:cs="Times New Roman"/>
          <w:b/>
          <w:sz w:val="24"/>
          <w:szCs w:val="24"/>
        </w:rPr>
        <w:t>ady</w:t>
      </w:r>
      <w:r w:rsidR="00923984" w:rsidRPr="00883A32">
        <w:rPr>
          <w:rFonts w:ascii="Times New Roman" w:eastAsia="Times New Roman" w:hAnsi="Times New Roman" w:cs="Times New Roman"/>
          <w:b/>
          <w:sz w:val="24"/>
          <w:szCs w:val="24"/>
        </w:rPr>
        <w:t xml:space="preserve"> Miejskiej w Obornikach </w:t>
      </w:r>
    </w:p>
    <w:p w14:paraId="4C1CEC92" w14:textId="338ACACE" w:rsidR="007467EC" w:rsidRPr="00883A32" w:rsidRDefault="00B854C3" w:rsidP="00883A32">
      <w:pPr>
        <w:suppressAutoHyphens/>
        <w:spacing w:after="0" w:line="276" w:lineRule="auto"/>
        <w:jc w:val="center"/>
        <w:rPr>
          <w:rFonts w:ascii="Times New Roman" w:eastAsia="Times New Roman" w:hAnsi="Times New Roman" w:cs="Times New Roman"/>
          <w:b/>
          <w:bCs/>
          <w:sz w:val="24"/>
          <w:szCs w:val="24"/>
        </w:rPr>
      </w:pPr>
      <w:r w:rsidRPr="00883A32">
        <w:rPr>
          <w:rFonts w:ascii="Times New Roman" w:eastAsia="Times New Roman" w:hAnsi="Times New Roman" w:cs="Times New Roman"/>
          <w:b/>
          <w:bCs/>
          <w:sz w:val="24"/>
          <w:szCs w:val="24"/>
        </w:rPr>
        <w:t>z dni</w:t>
      </w:r>
      <w:r w:rsidR="00D67DE0" w:rsidRPr="00883A32">
        <w:rPr>
          <w:rFonts w:ascii="Times New Roman" w:eastAsia="Times New Roman" w:hAnsi="Times New Roman" w:cs="Times New Roman"/>
          <w:b/>
          <w:bCs/>
          <w:sz w:val="24"/>
          <w:szCs w:val="24"/>
        </w:rPr>
        <w:t>a</w:t>
      </w:r>
      <w:r w:rsidR="008740D2" w:rsidRPr="00883A32">
        <w:rPr>
          <w:rFonts w:ascii="Times New Roman" w:eastAsia="Times New Roman" w:hAnsi="Times New Roman" w:cs="Times New Roman"/>
          <w:b/>
          <w:bCs/>
          <w:sz w:val="24"/>
          <w:szCs w:val="24"/>
        </w:rPr>
        <w:t xml:space="preserve"> …………</w:t>
      </w:r>
    </w:p>
    <w:p w14:paraId="0CAC7EAD" w14:textId="77777777" w:rsidR="007467EC" w:rsidRPr="00883A32" w:rsidRDefault="007467EC" w:rsidP="00883A32">
      <w:pPr>
        <w:suppressAutoHyphens/>
        <w:spacing w:after="0" w:line="276" w:lineRule="auto"/>
        <w:jc w:val="both"/>
        <w:rPr>
          <w:rFonts w:ascii="Times New Roman" w:eastAsia="Times New Roman" w:hAnsi="Times New Roman" w:cs="Times New Roman"/>
          <w:b/>
          <w:sz w:val="24"/>
          <w:szCs w:val="24"/>
        </w:rPr>
      </w:pPr>
    </w:p>
    <w:p w14:paraId="508459F6" w14:textId="55F9F2BA" w:rsidR="007467EC" w:rsidRPr="00883A32" w:rsidRDefault="00B854C3" w:rsidP="00883A32">
      <w:pPr>
        <w:tabs>
          <w:tab w:val="left" w:pos="1276"/>
        </w:tabs>
        <w:suppressAutoHyphens/>
        <w:spacing w:after="0" w:line="276" w:lineRule="auto"/>
        <w:ind w:left="1276" w:hanging="1276"/>
        <w:jc w:val="both"/>
        <w:rPr>
          <w:rFonts w:ascii="Times New Roman" w:eastAsia="Times New Roman" w:hAnsi="Times New Roman" w:cs="Times New Roman"/>
          <w:b/>
          <w:sz w:val="24"/>
          <w:szCs w:val="24"/>
        </w:rPr>
      </w:pPr>
      <w:r w:rsidRPr="00883A32">
        <w:rPr>
          <w:rFonts w:ascii="Times New Roman" w:eastAsia="Times New Roman" w:hAnsi="Times New Roman" w:cs="Times New Roman"/>
          <w:sz w:val="24"/>
          <w:szCs w:val="24"/>
        </w:rPr>
        <w:t>w sprawie:</w:t>
      </w:r>
      <w:r w:rsidRPr="00883A32">
        <w:rPr>
          <w:rFonts w:ascii="Times New Roman" w:eastAsia="Times New Roman" w:hAnsi="Times New Roman" w:cs="Times New Roman"/>
          <w:sz w:val="24"/>
          <w:szCs w:val="24"/>
        </w:rPr>
        <w:tab/>
      </w:r>
      <w:r w:rsidRPr="00883A32">
        <w:rPr>
          <w:rFonts w:ascii="Times New Roman" w:eastAsia="Times New Roman" w:hAnsi="Times New Roman" w:cs="Times New Roman"/>
          <w:b/>
          <w:sz w:val="24"/>
          <w:szCs w:val="24"/>
        </w:rPr>
        <w:t>miejscowego planu zagospodarowania</w:t>
      </w:r>
      <w:r w:rsidR="00C97794" w:rsidRPr="00883A32">
        <w:rPr>
          <w:rFonts w:ascii="Times New Roman" w:eastAsia="Times New Roman" w:hAnsi="Times New Roman" w:cs="Times New Roman"/>
          <w:b/>
          <w:sz w:val="24"/>
          <w:szCs w:val="24"/>
        </w:rPr>
        <w:t xml:space="preserve"> </w:t>
      </w:r>
      <w:r w:rsidRPr="00883A32">
        <w:rPr>
          <w:rFonts w:ascii="Times New Roman" w:eastAsia="Times New Roman" w:hAnsi="Times New Roman" w:cs="Times New Roman"/>
          <w:b/>
          <w:sz w:val="24"/>
          <w:szCs w:val="24"/>
        </w:rPr>
        <w:t>przestrzennego</w:t>
      </w:r>
      <w:r w:rsidR="00923984" w:rsidRPr="00883A32">
        <w:rPr>
          <w:rFonts w:ascii="Times New Roman" w:eastAsia="Times New Roman" w:hAnsi="Times New Roman" w:cs="Times New Roman"/>
          <w:b/>
          <w:sz w:val="24"/>
          <w:szCs w:val="24"/>
        </w:rPr>
        <w:t xml:space="preserve"> dla teren</w:t>
      </w:r>
      <w:r w:rsidR="00120A97" w:rsidRPr="00883A32">
        <w:rPr>
          <w:rFonts w:ascii="Times New Roman" w:eastAsia="Times New Roman" w:hAnsi="Times New Roman" w:cs="Times New Roman"/>
          <w:b/>
          <w:sz w:val="24"/>
          <w:szCs w:val="24"/>
        </w:rPr>
        <w:t>u</w:t>
      </w:r>
      <w:r w:rsidR="00C14BE7" w:rsidRPr="00883A32">
        <w:rPr>
          <w:rFonts w:ascii="Times New Roman" w:eastAsia="Times New Roman" w:hAnsi="Times New Roman" w:cs="Times New Roman"/>
          <w:b/>
          <w:sz w:val="24"/>
          <w:szCs w:val="24"/>
        </w:rPr>
        <w:t xml:space="preserve"> położonego w </w:t>
      </w:r>
      <w:r w:rsidR="00B665F6" w:rsidRPr="00883A32">
        <w:rPr>
          <w:rFonts w:ascii="Times New Roman" w:eastAsia="Times New Roman" w:hAnsi="Times New Roman" w:cs="Times New Roman"/>
          <w:b/>
          <w:sz w:val="24"/>
          <w:szCs w:val="24"/>
        </w:rPr>
        <w:t xml:space="preserve">obrębie ewidencyjnym </w:t>
      </w:r>
      <w:r w:rsidR="00C14BE7" w:rsidRPr="00883A32">
        <w:rPr>
          <w:rFonts w:ascii="Times New Roman" w:eastAsia="Times New Roman" w:hAnsi="Times New Roman" w:cs="Times New Roman"/>
          <w:b/>
          <w:sz w:val="24"/>
          <w:szCs w:val="24"/>
        </w:rPr>
        <w:t>miejscowości Dąbrówka Leśna, gmina</w:t>
      </w:r>
      <w:r w:rsidR="00B665F6" w:rsidRPr="00883A32">
        <w:rPr>
          <w:rFonts w:ascii="Times New Roman" w:eastAsia="Times New Roman" w:hAnsi="Times New Roman" w:cs="Times New Roman"/>
          <w:b/>
          <w:sz w:val="24"/>
          <w:szCs w:val="24"/>
        </w:rPr>
        <w:t> </w:t>
      </w:r>
      <w:r w:rsidR="00C14BE7" w:rsidRPr="00883A32">
        <w:rPr>
          <w:rFonts w:ascii="Times New Roman" w:eastAsia="Times New Roman" w:hAnsi="Times New Roman" w:cs="Times New Roman"/>
          <w:b/>
          <w:sz w:val="24"/>
          <w:szCs w:val="24"/>
        </w:rPr>
        <w:t>Oborniki</w:t>
      </w:r>
    </w:p>
    <w:p w14:paraId="007C052B" w14:textId="77777777" w:rsidR="007467EC" w:rsidRPr="00883A32" w:rsidRDefault="007467EC" w:rsidP="00883A32">
      <w:pPr>
        <w:suppressAutoHyphens/>
        <w:spacing w:after="0" w:line="276" w:lineRule="auto"/>
        <w:jc w:val="both"/>
        <w:rPr>
          <w:rFonts w:ascii="Times New Roman" w:eastAsia="Times New Roman" w:hAnsi="Times New Roman" w:cs="Times New Roman"/>
          <w:b/>
          <w:sz w:val="24"/>
          <w:szCs w:val="24"/>
        </w:rPr>
      </w:pPr>
    </w:p>
    <w:p w14:paraId="3C234542" w14:textId="23588A27" w:rsidR="00923984" w:rsidRPr="00883A32" w:rsidRDefault="00883A32" w:rsidP="00883A32">
      <w:pPr>
        <w:widowControl w:val="0"/>
        <w:spacing w:after="360" w:line="276" w:lineRule="auto"/>
        <w:jc w:val="both"/>
        <w:rPr>
          <w:rFonts w:ascii="Times New Roman" w:eastAsia="Times New Roman" w:hAnsi="Times New Roman" w:cs="Times New Roman"/>
          <w:sz w:val="24"/>
          <w:szCs w:val="24"/>
        </w:rPr>
      </w:pPr>
      <w:r w:rsidRPr="00883A32">
        <w:rPr>
          <w:rFonts w:ascii="Times New Roman" w:hAnsi="Times New Roman" w:cs="Times New Roman"/>
          <w:bCs/>
          <w:sz w:val="24"/>
          <w:szCs w:val="24"/>
        </w:rPr>
        <w:t xml:space="preserve">Na podstawie art. 18 ust. 2 pkt 5 ustawy z dnia 8 marca 1990 r. o samorządzie gminnym                                             </w:t>
      </w:r>
      <w:proofErr w:type="gramStart"/>
      <w:r w:rsidRPr="00883A32">
        <w:rPr>
          <w:rFonts w:ascii="Times New Roman" w:hAnsi="Times New Roman" w:cs="Times New Roman"/>
          <w:bCs/>
          <w:sz w:val="24"/>
          <w:szCs w:val="24"/>
        </w:rPr>
        <w:t xml:space="preserve">   (</w:t>
      </w:r>
      <w:proofErr w:type="gramEnd"/>
      <w:r w:rsidRPr="00883A32">
        <w:rPr>
          <w:rFonts w:ascii="Times New Roman" w:hAnsi="Times New Roman" w:cs="Times New Roman"/>
          <w:bCs/>
          <w:sz w:val="24"/>
          <w:szCs w:val="24"/>
        </w:rPr>
        <w:t xml:space="preserve">Dz. U. </w:t>
      </w:r>
      <w:r w:rsidRPr="00883A32">
        <w:rPr>
          <w:rFonts w:ascii="Times New Roman" w:hAnsi="Times New Roman" w:cs="Times New Roman"/>
          <w:sz w:val="24"/>
          <w:szCs w:val="24"/>
        </w:rPr>
        <w:t>z 2025 r. poz. 1153 i 1436</w:t>
      </w:r>
      <w:r w:rsidRPr="00883A32">
        <w:rPr>
          <w:rFonts w:ascii="Times New Roman" w:hAnsi="Times New Roman" w:cs="Times New Roman"/>
          <w:bCs/>
          <w:sz w:val="24"/>
          <w:szCs w:val="24"/>
        </w:rPr>
        <w:t xml:space="preserve">) oraz art. 20 ust. 1 ustawy z dnia 27 marca 2003 r. </w:t>
      </w:r>
      <w:r w:rsidRPr="00883A32">
        <w:rPr>
          <w:rFonts w:ascii="Times New Roman" w:hAnsi="Times New Roman" w:cs="Times New Roman"/>
          <w:bCs/>
          <w:sz w:val="24"/>
          <w:szCs w:val="24"/>
        </w:rPr>
        <w:t xml:space="preserve">                                 </w:t>
      </w:r>
      <w:r w:rsidRPr="00883A32">
        <w:rPr>
          <w:rFonts w:ascii="Times New Roman" w:hAnsi="Times New Roman" w:cs="Times New Roman"/>
          <w:bCs/>
          <w:sz w:val="24"/>
          <w:szCs w:val="24"/>
        </w:rPr>
        <w:t xml:space="preserve">o planowaniu i zagospodarowaniu przestrzennym </w:t>
      </w:r>
      <w:bookmarkStart w:id="0" w:name="_Hlk10203744"/>
      <w:r w:rsidRPr="00883A32">
        <w:rPr>
          <w:rFonts w:ascii="Times New Roman" w:hAnsi="Times New Roman" w:cs="Times New Roman"/>
          <w:bCs/>
          <w:sz w:val="24"/>
          <w:szCs w:val="24"/>
        </w:rPr>
        <w:t xml:space="preserve">Dz. U. </w:t>
      </w:r>
      <w:r w:rsidRPr="00883A32">
        <w:rPr>
          <w:rFonts w:ascii="Times New Roman" w:hAnsi="Times New Roman" w:cs="Times New Roman"/>
          <w:sz w:val="24"/>
          <w:szCs w:val="24"/>
        </w:rPr>
        <w:t>z 2024 r. poz. 1130, 1907 i 1940 oraz z 2025 r. poz. 527, 680</w:t>
      </w:r>
      <w:bookmarkEnd w:id="0"/>
      <w:r w:rsidRPr="00883A32">
        <w:rPr>
          <w:rFonts w:ascii="Times New Roman" w:hAnsi="Times New Roman" w:cs="Times New Roman"/>
          <w:sz w:val="24"/>
          <w:szCs w:val="24"/>
        </w:rPr>
        <w:t xml:space="preserve">    i 1668) </w:t>
      </w:r>
      <w:r w:rsidRPr="00883A32">
        <w:rPr>
          <w:rFonts w:ascii="Times New Roman" w:hAnsi="Times New Roman" w:cs="Times New Roman"/>
          <w:bCs/>
          <w:sz w:val="24"/>
          <w:szCs w:val="24"/>
        </w:rPr>
        <w:t xml:space="preserve">w zw. z art. 67 ust. 3 ustawy z dnia 7 lipca 2023 r. o zmianie ustawy o planowaniu i zagospodarowaniu przestrzennym oraz niektórych innych ustaw (Dz. U. poz. 1688, z 2024 r. poz. 1824 oraz z 2025 r. poz. 527, 1543 i 1668) </w:t>
      </w:r>
      <w:r w:rsidR="00923984" w:rsidRPr="00883A32">
        <w:rPr>
          <w:rFonts w:ascii="Times New Roman" w:eastAsia="Times New Roman" w:hAnsi="Times New Roman" w:cs="Times New Roman"/>
          <w:sz w:val="24"/>
          <w:szCs w:val="24"/>
        </w:rPr>
        <w:t xml:space="preserve">uchwala, co następuje: </w:t>
      </w:r>
      <w:r w:rsidR="00635912" w:rsidRPr="00883A32">
        <w:rPr>
          <w:rFonts w:ascii="Times New Roman" w:eastAsia="Times New Roman" w:hAnsi="Times New Roman" w:cs="Times New Roman"/>
          <w:sz w:val="24"/>
          <w:szCs w:val="24"/>
        </w:rPr>
        <w:t xml:space="preserve"> </w:t>
      </w:r>
    </w:p>
    <w:p w14:paraId="0149A16A" w14:textId="761ACA18" w:rsidR="00923984" w:rsidRPr="00883A32" w:rsidRDefault="00B854C3" w:rsidP="00883A32">
      <w:pPr>
        <w:suppressAutoHyphens/>
        <w:spacing w:after="0" w:line="276" w:lineRule="auto"/>
        <w:ind w:firstLine="425"/>
        <w:jc w:val="both"/>
        <w:rPr>
          <w:rFonts w:ascii="Times New Roman" w:eastAsia="Times New Roman" w:hAnsi="Times New Roman" w:cs="Times New Roman"/>
          <w:bCs/>
          <w:sz w:val="24"/>
          <w:szCs w:val="24"/>
        </w:rPr>
      </w:pPr>
      <w:r w:rsidRPr="00883A32">
        <w:rPr>
          <w:rFonts w:ascii="Times New Roman" w:eastAsia="Times New Roman" w:hAnsi="Times New Roman" w:cs="Times New Roman"/>
          <w:bCs/>
          <w:sz w:val="24"/>
          <w:szCs w:val="24"/>
        </w:rPr>
        <w:t xml:space="preserve">§ 1. 1. Uchwala się </w:t>
      </w:r>
      <w:r w:rsidR="009A7C6C" w:rsidRPr="00883A32">
        <w:rPr>
          <w:rFonts w:ascii="Times New Roman" w:eastAsia="Times New Roman" w:hAnsi="Times New Roman" w:cs="Times New Roman"/>
          <w:bCs/>
          <w:sz w:val="24"/>
          <w:szCs w:val="24"/>
        </w:rPr>
        <w:t>„</w:t>
      </w:r>
      <w:r w:rsidRPr="00883A32">
        <w:rPr>
          <w:rFonts w:ascii="Times New Roman" w:eastAsia="Times New Roman" w:hAnsi="Times New Roman" w:cs="Times New Roman"/>
          <w:bCs/>
          <w:sz w:val="24"/>
          <w:szCs w:val="24"/>
        </w:rPr>
        <w:t>miejscowy plan zagospodarowania przestrzennego</w:t>
      </w:r>
      <w:r w:rsidR="00923984" w:rsidRPr="00883A32">
        <w:rPr>
          <w:rFonts w:ascii="Times New Roman" w:eastAsia="Times New Roman" w:hAnsi="Times New Roman" w:cs="Times New Roman"/>
          <w:bCs/>
          <w:sz w:val="24"/>
          <w:szCs w:val="24"/>
        </w:rPr>
        <w:t xml:space="preserve"> dla</w:t>
      </w:r>
      <w:r w:rsidR="00120A97" w:rsidRPr="00883A32">
        <w:rPr>
          <w:rFonts w:ascii="Times New Roman" w:eastAsia="Times New Roman" w:hAnsi="Times New Roman" w:cs="Times New Roman"/>
          <w:bCs/>
          <w:sz w:val="24"/>
          <w:szCs w:val="24"/>
        </w:rPr>
        <w:t xml:space="preserve"> terenu</w:t>
      </w:r>
      <w:r w:rsidR="00C14BE7" w:rsidRPr="00883A32">
        <w:rPr>
          <w:rFonts w:ascii="Times New Roman" w:eastAsia="Times New Roman" w:hAnsi="Times New Roman" w:cs="Times New Roman"/>
          <w:bCs/>
          <w:sz w:val="24"/>
          <w:szCs w:val="24"/>
        </w:rPr>
        <w:t xml:space="preserve"> położonego w </w:t>
      </w:r>
      <w:r w:rsidR="00B665F6" w:rsidRPr="00883A32">
        <w:rPr>
          <w:rFonts w:ascii="Times New Roman" w:eastAsia="Times New Roman" w:hAnsi="Times New Roman" w:cs="Times New Roman"/>
          <w:bCs/>
          <w:sz w:val="24"/>
          <w:szCs w:val="24"/>
        </w:rPr>
        <w:t xml:space="preserve">obrębie ewidencyjnym </w:t>
      </w:r>
      <w:r w:rsidR="00C14BE7" w:rsidRPr="00883A32">
        <w:rPr>
          <w:rFonts w:ascii="Times New Roman" w:eastAsia="Times New Roman" w:hAnsi="Times New Roman" w:cs="Times New Roman"/>
          <w:bCs/>
          <w:sz w:val="24"/>
          <w:szCs w:val="24"/>
        </w:rPr>
        <w:t>miejscowości Dąbrówka Leśna, gmina Oborniki</w:t>
      </w:r>
      <w:r w:rsidR="00120A97" w:rsidRPr="00883A32">
        <w:rPr>
          <w:rFonts w:ascii="Times New Roman" w:eastAsia="Times New Roman" w:hAnsi="Times New Roman" w:cs="Times New Roman"/>
          <w:bCs/>
          <w:sz w:val="24"/>
          <w:szCs w:val="24"/>
        </w:rPr>
        <w:t xml:space="preserve">”, </w:t>
      </w:r>
      <w:r w:rsidR="00923984" w:rsidRPr="00883A32">
        <w:rPr>
          <w:rFonts w:ascii="Times New Roman" w:eastAsia="Times New Roman" w:hAnsi="Times New Roman" w:cs="Times New Roman"/>
          <w:bCs/>
          <w:sz w:val="24"/>
          <w:szCs w:val="24"/>
        </w:rPr>
        <w:t>po</w:t>
      </w:r>
      <w:r w:rsidR="00B665F6" w:rsidRPr="00883A32">
        <w:rPr>
          <w:rFonts w:ascii="Times New Roman" w:eastAsia="Times New Roman" w:hAnsi="Times New Roman" w:cs="Times New Roman"/>
          <w:bCs/>
          <w:sz w:val="24"/>
          <w:szCs w:val="24"/>
        </w:rPr>
        <w:t> </w:t>
      </w:r>
      <w:r w:rsidRPr="00883A32">
        <w:rPr>
          <w:rFonts w:ascii="Times New Roman" w:eastAsia="Times New Roman" w:hAnsi="Times New Roman" w:cs="Times New Roman"/>
          <w:bCs/>
          <w:sz w:val="24"/>
          <w:szCs w:val="24"/>
        </w:rPr>
        <w:t>stwierdzeniu, że nie narusza on ustaleń Studium uwarunkowań i kierunków zagospodarowania przestrzennego</w:t>
      </w:r>
      <w:r w:rsidR="00923984" w:rsidRPr="00883A32">
        <w:rPr>
          <w:rFonts w:ascii="Times New Roman" w:eastAsia="Times New Roman" w:hAnsi="Times New Roman" w:cs="Times New Roman"/>
          <w:bCs/>
          <w:sz w:val="24"/>
          <w:szCs w:val="24"/>
        </w:rPr>
        <w:t xml:space="preserve"> Gminy Oborniki, zwany dalej planem. </w:t>
      </w:r>
    </w:p>
    <w:p w14:paraId="1A4DC078" w14:textId="77777777" w:rsidR="007467EC" w:rsidRPr="00883A32" w:rsidRDefault="005B529B" w:rsidP="00883A32">
      <w:pPr>
        <w:tabs>
          <w:tab w:val="left" w:pos="426"/>
        </w:tabs>
        <w:suppressAutoHyphens/>
        <w:spacing w:after="0" w:line="276" w:lineRule="auto"/>
        <w:ind w:left="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2.</w:t>
      </w:r>
      <w:r w:rsidRPr="00883A32">
        <w:rPr>
          <w:rFonts w:ascii="Times New Roman" w:eastAsia="Times New Roman" w:hAnsi="Times New Roman" w:cs="Times New Roman"/>
          <w:sz w:val="24"/>
          <w:szCs w:val="24"/>
        </w:rPr>
        <w:tab/>
      </w:r>
      <w:r w:rsidR="00B854C3" w:rsidRPr="00883A32">
        <w:rPr>
          <w:rFonts w:ascii="Times New Roman" w:eastAsia="Times New Roman" w:hAnsi="Times New Roman" w:cs="Times New Roman"/>
          <w:sz w:val="24"/>
          <w:szCs w:val="24"/>
        </w:rPr>
        <w:t>Integralnymi częściami uchwały są:</w:t>
      </w:r>
    </w:p>
    <w:p w14:paraId="174032AC" w14:textId="41517A2C" w:rsidR="00141346" w:rsidRPr="00883A32" w:rsidRDefault="00B854C3" w:rsidP="00883A32">
      <w:pPr>
        <w:numPr>
          <w:ilvl w:val="0"/>
          <w:numId w:val="1"/>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rysunek planu, zwany dalej „rysunkiem”, zatytułowany „miejscowy plan zagospodarowania przestrzennego</w:t>
      </w:r>
      <w:r w:rsidR="00120A97" w:rsidRPr="00883A32">
        <w:rPr>
          <w:rFonts w:ascii="Times New Roman" w:eastAsia="Times New Roman" w:hAnsi="Times New Roman" w:cs="Times New Roman"/>
          <w:sz w:val="24"/>
          <w:szCs w:val="24"/>
        </w:rPr>
        <w:t xml:space="preserve"> dla terenu</w:t>
      </w:r>
      <w:r w:rsidR="00C14BE7" w:rsidRPr="00883A32">
        <w:rPr>
          <w:rFonts w:ascii="Times New Roman" w:eastAsia="Times New Roman" w:hAnsi="Times New Roman" w:cs="Times New Roman"/>
          <w:sz w:val="24"/>
          <w:szCs w:val="24"/>
        </w:rPr>
        <w:t xml:space="preserve"> położonego w </w:t>
      </w:r>
      <w:r w:rsidR="00B665F6" w:rsidRPr="00883A32">
        <w:rPr>
          <w:rFonts w:ascii="Times New Roman" w:eastAsia="Times New Roman" w:hAnsi="Times New Roman" w:cs="Times New Roman"/>
          <w:sz w:val="24"/>
          <w:szCs w:val="24"/>
        </w:rPr>
        <w:t xml:space="preserve">obrębie ewidencyjnym, </w:t>
      </w:r>
      <w:r w:rsidR="00C14BE7" w:rsidRPr="00883A32">
        <w:rPr>
          <w:rFonts w:ascii="Times New Roman" w:eastAsia="Times New Roman" w:hAnsi="Times New Roman" w:cs="Times New Roman"/>
          <w:sz w:val="24"/>
          <w:szCs w:val="24"/>
        </w:rPr>
        <w:t>miejscowości Dąbrówka Leśna, gmina Oborniki</w:t>
      </w:r>
      <w:r w:rsidR="00923984" w:rsidRPr="00883A32">
        <w:rPr>
          <w:rFonts w:ascii="Times New Roman" w:eastAsia="Times New Roman" w:hAnsi="Times New Roman" w:cs="Times New Roman"/>
          <w:sz w:val="24"/>
          <w:szCs w:val="24"/>
        </w:rPr>
        <w:t xml:space="preserve">”, w skali </w:t>
      </w:r>
      <w:proofErr w:type="gramStart"/>
      <w:r w:rsidR="00923984" w:rsidRPr="00883A32">
        <w:rPr>
          <w:rFonts w:ascii="Times New Roman" w:eastAsia="Times New Roman" w:hAnsi="Times New Roman" w:cs="Times New Roman"/>
          <w:sz w:val="24"/>
          <w:szCs w:val="24"/>
        </w:rPr>
        <w:t>1 :</w:t>
      </w:r>
      <w:proofErr w:type="gramEnd"/>
      <w:r w:rsidR="00923984" w:rsidRPr="00883A32">
        <w:rPr>
          <w:rFonts w:ascii="Times New Roman" w:eastAsia="Times New Roman" w:hAnsi="Times New Roman" w:cs="Times New Roman"/>
          <w:sz w:val="24"/>
          <w:szCs w:val="24"/>
        </w:rPr>
        <w:t xml:space="preserve"> 1000, </w:t>
      </w:r>
      <w:r w:rsidRPr="00883A32">
        <w:rPr>
          <w:rFonts w:ascii="Times New Roman" w:eastAsia="Times New Roman" w:hAnsi="Times New Roman" w:cs="Times New Roman"/>
          <w:sz w:val="24"/>
          <w:szCs w:val="24"/>
        </w:rPr>
        <w:t>stanowiący załącznik nr</w:t>
      </w:r>
      <w:r w:rsidR="000E21D1" w:rsidRPr="00883A32">
        <w:rPr>
          <w:rFonts w:ascii="Times New Roman" w:eastAsia="Times New Roman" w:hAnsi="Times New Roman" w:cs="Times New Roman"/>
          <w:sz w:val="24"/>
          <w:szCs w:val="24"/>
        </w:rPr>
        <w:t> </w:t>
      </w:r>
      <w:r w:rsidRPr="00883A32">
        <w:rPr>
          <w:rFonts w:ascii="Times New Roman" w:eastAsia="Times New Roman" w:hAnsi="Times New Roman" w:cs="Times New Roman"/>
          <w:sz w:val="24"/>
          <w:szCs w:val="24"/>
        </w:rPr>
        <w:t>1</w:t>
      </w:r>
      <w:r w:rsidR="000E21D1" w:rsidRPr="00883A32">
        <w:rPr>
          <w:rFonts w:ascii="Times New Roman" w:eastAsia="Times New Roman" w:hAnsi="Times New Roman" w:cs="Times New Roman"/>
          <w:sz w:val="24"/>
          <w:szCs w:val="24"/>
        </w:rPr>
        <w:t> </w:t>
      </w:r>
      <w:r w:rsidRPr="00883A32">
        <w:rPr>
          <w:rFonts w:ascii="Times New Roman" w:eastAsia="Times New Roman" w:hAnsi="Times New Roman" w:cs="Times New Roman"/>
          <w:sz w:val="24"/>
          <w:szCs w:val="24"/>
        </w:rPr>
        <w:t>do</w:t>
      </w:r>
      <w:r w:rsidR="00211949" w:rsidRPr="00883A32">
        <w:rPr>
          <w:rFonts w:ascii="Times New Roman" w:eastAsia="Times New Roman" w:hAnsi="Times New Roman" w:cs="Times New Roman"/>
          <w:sz w:val="24"/>
          <w:szCs w:val="24"/>
        </w:rPr>
        <w:t> </w:t>
      </w:r>
      <w:r w:rsidRPr="00883A32">
        <w:rPr>
          <w:rFonts w:ascii="Times New Roman" w:eastAsia="Times New Roman" w:hAnsi="Times New Roman" w:cs="Times New Roman"/>
          <w:sz w:val="24"/>
          <w:szCs w:val="24"/>
        </w:rPr>
        <w:t>niniejszej uchwały;</w:t>
      </w:r>
    </w:p>
    <w:p w14:paraId="7F7F76A1" w14:textId="6078BFCC" w:rsidR="000E21D1" w:rsidRPr="00883A32" w:rsidRDefault="000E21D1" w:rsidP="00883A32">
      <w:pPr>
        <w:numPr>
          <w:ilvl w:val="0"/>
          <w:numId w:val="1"/>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 xml:space="preserve">rozstrzygnięcie Rady Miejskiej </w:t>
      </w:r>
      <w:r w:rsidR="00923984" w:rsidRPr="00883A32">
        <w:rPr>
          <w:rFonts w:ascii="Times New Roman" w:eastAsia="Times New Roman" w:hAnsi="Times New Roman" w:cs="Times New Roman"/>
          <w:sz w:val="24"/>
          <w:szCs w:val="24"/>
        </w:rPr>
        <w:t xml:space="preserve">w Obornikach </w:t>
      </w:r>
      <w:r w:rsidRPr="00883A32">
        <w:rPr>
          <w:rFonts w:ascii="Times New Roman" w:eastAsia="Times New Roman" w:hAnsi="Times New Roman" w:cs="Times New Roman"/>
          <w:sz w:val="24"/>
          <w:szCs w:val="24"/>
        </w:rPr>
        <w:t>w sprawie rozpatrzenia uwag wniesionych do projektu planu w trakcie konsultacji społecznych, stanowiące załącznik nr 2 do niniejszej uchwały;</w:t>
      </w:r>
    </w:p>
    <w:p w14:paraId="6EB75539" w14:textId="2D724207" w:rsidR="007467EC" w:rsidRPr="00883A32" w:rsidRDefault="00B854C3" w:rsidP="00883A32">
      <w:pPr>
        <w:numPr>
          <w:ilvl w:val="0"/>
          <w:numId w:val="1"/>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rozstrzygnięcie</w:t>
      </w:r>
      <w:r w:rsidR="009E0923" w:rsidRPr="00883A32">
        <w:rPr>
          <w:rFonts w:ascii="Times New Roman" w:eastAsia="Times New Roman" w:hAnsi="Times New Roman" w:cs="Times New Roman"/>
          <w:sz w:val="24"/>
          <w:szCs w:val="24"/>
        </w:rPr>
        <w:t xml:space="preserve"> Rady Miejskiej</w:t>
      </w:r>
      <w:r w:rsidR="00923984" w:rsidRPr="00883A32">
        <w:rPr>
          <w:rFonts w:ascii="Times New Roman" w:eastAsia="Times New Roman" w:hAnsi="Times New Roman" w:cs="Times New Roman"/>
          <w:sz w:val="24"/>
          <w:szCs w:val="24"/>
        </w:rPr>
        <w:t xml:space="preserve"> w Obornikach </w:t>
      </w:r>
      <w:r w:rsidRPr="00883A32">
        <w:rPr>
          <w:rFonts w:ascii="Times New Roman" w:eastAsia="Times New Roman" w:hAnsi="Times New Roman" w:cs="Times New Roman"/>
          <w:sz w:val="24"/>
          <w:szCs w:val="24"/>
        </w:rPr>
        <w:t>o sposobie realizacji zapisanych w planie inwestycji z zakresu infrastruktury technicznej, które należą do zadań własnych gminy oraz zasady ich finansowania, stanowiące załącznik nr 3 do niniejszej uchwały</w:t>
      </w:r>
      <w:r w:rsidR="00D24B82" w:rsidRPr="00883A32">
        <w:rPr>
          <w:rFonts w:ascii="Times New Roman" w:eastAsia="Times New Roman" w:hAnsi="Times New Roman" w:cs="Times New Roman"/>
          <w:sz w:val="24"/>
          <w:szCs w:val="24"/>
        </w:rPr>
        <w:t>;</w:t>
      </w:r>
    </w:p>
    <w:p w14:paraId="5C402F87" w14:textId="77777777" w:rsidR="00635912" w:rsidRPr="00883A32" w:rsidRDefault="003A0F92" w:rsidP="00883A32">
      <w:pPr>
        <w:numPr>
          <w:ilvl w:val="0"/>
          <w:numId w:val="1"/>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dokument elektroniczny zawierający dane przestrzenne stanowiący załącznik nr 4</w:t>
      </w:r>
      <w:r w:rsidR="000E21D1" w:rsidRPr="00883A32">
        <w:rPr>
          <w:rFonts w:ascii="Times New Roman" w:eastAsia="Times New Roman" w:hAnsi="Times New Roman" w:cs="Times New Roman"/>
          <w:sz w:val="24"/>
          <w:szCs w:val="24"/>
        </w:rPr>
        <w:t xml:space="preserve"> </w:t>
      </w:r>
      <w:r w:rsidRPr="00883A32">
        <w:rPr>
          <w:rFonts w:ascii="Times New Roman" w:eastAsia="Times New Roman" w:hAnsi="Times New Roman" w:cs="Times New Roman"/>
          <w:sz w:val="24"/>
          <w:szCs w:val="24"/>
        </w:rPr>
        <w:t>do</w:t>
      </w:r>
      <w:r w:rsidR="00D55061" w:rsidRPr="00883A32">
        <w:rPr>
          <w:rFonts w:ascii="Times New Roman" w:eastAsia="Times New Roman" w:hAnsi="Times New Roman" w:cs="Times New Roman"/>
          <w:sz w:val="24"/>
          <w:szCs w:val="24"/>
        </w:rPr>
        <w:t> </w:t>
      </w:r>
      <w:r w:rsidRPr="00883A32">
        <w:rPr>
          <w:rFonts w:ascii="Times New Roman" w:eastAsia="Times New Roman" w:hAnsi="Times New Roman" w:cs="Times New Roman"/>
          <w:sz w:val="24"/>
          <w:szCs w:val="24"/>
        </w:rPr>
        <w:t>niniejszej uchwały</w:t>
      </w:r>
      <w:r w:rsidR="00635912" w:rsidRPr="00883A32">
        <w:rPr>
          <w:rFonts w:ascii="Times New Roman" w:eastAsia="Times New Roman" w:hAnsi="Times New Roman" w:cs="Times New Roman"/>
          <w:sz w:val="24"/>
          <w:szCs w:val="24"/>
        </w:rPr>
        <w:t>.</w:t>
      </w:r>
    </w:p>
    <w:p w14:paraId="0C2B5CA5" w14:textId="63CD764C" w:rsidR="007467EC" w:rsidRPr="00883A32" w:rsidRDefault="00B854C3" w:rsidP="00883A32">
      <w:pPr>
        <w:tabs>
          <w:tab w:val="left" w:pos="426"/>
        </w:tabs>
        <w:suppressAutoHyphens/>
        <w:spacing w:after="240" w:line="276" w:lineRule="auto"/>
        <w:ind w:left="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3.</w:t>
      </w:r>
      <w:r w:rsidRPr="00883A32">
        <w:rPr>
          <w:rFonts w:ascii="Times New Roman" w:eastAsia="Times New Roman" w:hAnsi="Times New Roman" w:cs="Times New Roman"/>
          <w:sz w:val="24"/>
          <w:szCs w:val="24"/>
        </w:rPr>
        <w:tab/>
        <w:t>Granicę obszaru objętego planem przedstawia rysunek.</w:t>
      </w:r>
    </w:p>
    <w:p w14:paraId="768DE481" w14:textId="7FF5070B" w:rsidR="007467EC" w:rsidRPr="00883A32" w:rsidRDefault="00B854C3" w:rsidP="00883A32">
      <w:pPr>
        <w:suppressAutoHyphens/>
        <w:spacing w:after="0" w:line="276" w:lineRule="auto"/>
        <w:ind w:left="426"/>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t>§ 2.</w:t>
      </w:r>
      <w:r w:rsidR="1E06131B"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Ilekroć w dalszych przepisach niniejszej uchwały mowa jest o:</w:t>
      </w:r>
    </w:p>
    <w:p w14:paraId="19063273" w14:textId="2922F385" w:rsidR="007467EC" w:rsidRPr="00883A32" w:rsidRDefault="00B854C3" w:rsidP="00883A32">
      <w:pPr>
        <w:numPr>
          <w:ilvl w:val="0"/>
          <w:numId w:val="2"/>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t xml:space="preserve">działce </w:t>
      </w:r>
      <w:r w:rsidR="00CC66E6" w:rsidRPr="00883A32">
        <w:rPr>
          <w:rFonts w:ascii="Times New Roman" w:eastAsia="Times New Roman" w:hAnsi="Times New Roman" w:cs="Times New Roman"/>
          <w:sz w:val="24"/>
          <w:szCs w:val="24"/>
        </w:rPr>
        <w:t>–</w:t>
      </w:r>
      <w:r w:rsidRPr="00883A32">
        <w:rPr>
          <w:rFonts w:ascii="Times New Roman" w:eastAsia="Times New Roman" w:hAnsi="Times New Roman" w:cs="Times New Roman"/>
          <w:sz w:val="24"/>
          <w:szCs w:val="24"/>
        </w:rPr>
        <w:t xml:space="preserve"> należy przez to rozumieć działkę budowlaną w rozumieniu przepisów </w:t>
      </w:r>
      <w:r w:rsidR="00615AE6" w:rsidRPr="00883A32">
        <w:rPr>
          <w:rFonts w:ascii="Times New Roman" w:eastAsia="Times New Roman" w:hAnsi="Times New Roman" w:cs="Times New Roman"/>
          <w:sz w:val="24"/>
          <w:szCs w:val="24"/>
        </w:rPr>
        <w:t xml:space="preserve">ustawy </w:t>
      </w:r>
      <w:r w:rsidRPr="00883A32">
        <w:rPr>
          <w:rFonts w:ascii="Times New Roman" w:eastAsia="Times New Roman" w:hAnsi="Times New Roman" w:cs="Times New Roman"/>
          <w:sz w:val="24"/>
          <w:szCs w:val="24"/>
        </w:rPr>
        <w:t>o planowaniu i zagospodarowaniu przestrzennym;</w:t>
      </w:r>
    </w:p>
    <w:p w14:paraId="3E4AB7C1" w14:textId="650F866D" w:rsidR="007A2ACE" w:rsidRPr="00883A32" w:rsidRDefault="007A2ACE" w:rsidP="00883A32">
      <w:pPr>
        <w:pStyle w:val="Tekstpodstawowy"/>
        <w:widowControl w:val="0"/>
        <w:numPr>
          <w:ilvl w:val="0"/>
          <w:numId w:val="2"/>
        </w:numPr>
        <w:autoSpaceDE w:val="0"/>
        <w:spacing w:line="276" w:lineRule="auto"/>
        <w:ind w:left="426" w:hanging="426"/>
        <w:rPr>
          <w:bCs/>
          <w:szCs w:val="24"/>
        </w:rPr>
      </w:pPr>
      <w:r w:rsidRPr="00883A32">
        <w:rPr>
          <w:b/>
          <w:bCs/>
          <w:szCs w:val="24"/>
        </w:rPr>
        <w:t>budynku pomocniczym</w:t>
      </w:r>
      <w:r w:rsidRPr="00883A32">
        <w:rPr>
          <w:bCs/>
          <w:szCs w:val="24"/>
        </w:rPr>
        <w:t xml:space="preserve"> – </w:t>
      </w:r>
      <w:r w:rsidRPr="00883A32">
        <w:rPr>
          <w:szCs w:val="24"/>
        </w:rPr>
        <w:t>należy przez to rozumieć budynek garażowy, budynek gospodarczy lub budynek garażowo-gospodarczy;</w:t>
      </w:r>
    </w:p>
    <w:p w14:paraId="3AC2FD6F" w14:textId="77777777" w:rsidR="00C1702E" w:rsidRPr="00883A32" w:rsidRDefault="00C1702E" w:rsidP="00883A32">
      <w:pPr>
        <w:numPr>
          <w:ilvl w:val="0"/>
          <w:numId w:val="2"/>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b/>
          <w:sz w:val="24"/>
          <w:szCs w:val="24"/>
        </w:rPr>
        <w:t>dachu płaskim</w:t>
      </w:r>
      <w:r w:rsidRPr="00883A32">
        <w:rPr>
          <w:rFonts w:ascii="Times New Roman" w:hAnsi="Times New Roman" w:cs="Times New Roman"/>
          <w:sz w:val="24"/>
          <w:szCs w:val="24"/>
        </w:rPr>
        <w:t xml:space="preserve"> – należy przez to rozumieć dach, którego główne połacie są nachylone pod kątem nie większym niż 12</w:t>
      </w:r>
      <w:r w:rsidRPr="00883A32">
        <w:rPr>
          <w:rFonts w:ascii="Times New Roman" w:hAnsi="Times New Roman" w:cs="Times New Roman"/>
          <w:bCs/>
          <w:sz w:val="24"/>
          <w:szCs w:val="24"/>
        </w:rPr>
        <w:t>°;</w:t>
      </w:r>
    </w:p>
    <w:p w14:paraId="00AC3DC6" w14:textId="65815234" w:rsidR="00C1702E" w:rsidRPr="00883A32" w:rsidRDefault="00C1702E" w:rsidP="00883A32">
      <w:pPr>
        <w:pStyle w:val="Tekstpodstawowy"/>
        <w:widowControl w:val="0"/>
        <w:numPr>
          <w:ilvl w:val="0"/>
          <w:numId w:val="2"/>
        </w:numPr>
        <w:autoSpaceDE w:val="0"/>
        <w:spacing w:line="276" w:lineRule="auto"/>
        <w:ind w:left="426" w:hanging="426"/>
        <w:rPr>
          <w:bCs/>
          <w:szCs w:val="24"/>
        </w:rPr>
      </w:pPr>
      <w:r w:rsidRPr="00883A32">
        <w:rPr>
          <w:b/>
          <w:szCs w:val="24"/>
        </w:rPr>
        <w:t>dachu stromym</w:t>
      </w:r>
      <w:r w:rsidRPr="00883A32">
        <w:rPr>
          <w:szCs w:val="24"/>
        </w:rPr>
        <w:t xml:space="preserve"> – należy przez to rozumieć dach dwu- lub wielospadowy o symetrycznym kącie nachylenia połaci dachowych od 12</w:t>
      </w:r>
      <w:r w:rsidRPr="00883A32">
        <w:rPr>
          <w:bCs/>
          <w:szCs w:val="24"/>
        </w:rPr>
        <w:t>°</w:t>
      </w:r>
      <w:r w:rsidRPr="00883A32">
        <w:rPr>
          <w:szCs w:val="24"/>
        </w:rPr>
        <w:t xml:space="preserve"> do 45</w:t>
      </w:r>
      <w:r w:rsidRPr="00883A32">
        <w:rPr>
          <w:bCs/>
          <w:szCs w:val="24"/>
        </w:rPr>
        <w:t>°</w:t>
      </w:r>
      <w:r w:rsidRPr="00883A32">
        <w:rPr>
          <w:szCs w:val="24"/>
        </w:rPr>
        <w:t>;</w:t>
      </w:r>
    </w:p>
    <w:p w14:paraId="18ED1E71" w14:textId="0D2239AB" w:rsidR="007A2ACE" w:rsidRPr="00883A32" w:rsidRDefault="007A2ACE" w:rsidP="00883A32">
      <w:pPr>
        <w:pStyle w:val="Default"/>
        <w:numPr>
          <w:ilvl w:val="0"/>
          <w:numId w:val="2"/>
        </w:numPr>
        <w:spacing w:line="276" w:lineRule="auto"/>
        <w:ind w:left="425" w:hanging="425"/>
        <w:jc w:val="both"/>
        <w:rPr>
          <w:color w:val="auto"/>
        </w:rPr>
      </w:pPr>
      <w:r w:rsidRPr="00883A32">
        <w:rPr>
          <w:b/>
          <w:color w:val="auto"/>
        </w:rPr>
        <w:t xml:space="preserve">nieprzekraczalnej linii zabudowy </w:t>
      </w:r>
      <w:r w:rsidRPr="00883A32">
        <w:rPr>
          <w:color w:val="auto"/>
        </w:rPr>
        <w:t>– należy przez to rozumieć liniowe oznaczenie graficzne, wyznaczające obszar przeznaczony pod realizację obiektów budowlanych;</w:t>
      </w:r>
    </w:p>
    <w:p w14:paraId="0844A321" w14:textId="12AF77DD" w:rsidR="00B610E0" w:rsidRPr="00883A32" w:rsidRDefault="007A2ACE" w:rsidP="00883A32">
      <w:pPr>
        <w:pStyle w:val="Default"/>
        <w:keepNext/>
        <w:numPr>
          <w:ilvl w:val="0"/>
          <w:numId w:val="2"/>
        </w:numPr>
        <w:spacing w:after="240" w:line="276" w:lineRule="auto"/>
        <w:ind w:left="425" w:hanging="425"/>
        <w:jc w:val="both"/>
        <w:rPr>
          <w:color w:val="auto"/>
        </w:rPr>
      </w:pPr>
      <w:r w:rsidRPr="00883A32">
        <w:rPr>
          <w:b/>
          <w:color w:val="auto"/>
        </w:rPr>
        <w:lastRenderedPageBreak/>
        <w:t>terenie</w:t>
      </w:r>
      <w:r w:rsidRPr="00883A32">
        <w:rPr>
          <w:color w:val="auto"/>
        </w:rPr>
        <w:t xml:space="preserve"> – należy przez to rozumieć powierzchnię o określonym rodzaju przeznaczenia, stanowiącą wydzieloną liniami rozgraniczającymi jednostkę ustaleń planu, oznaczoną symbolem literowym, a także numerowanych w przypadku kilku terenów w ramach jednego przeznaczenia.</w:t>
      </w:r>
    </w:p>
    <w:p w14:paraId="3EA4D553" w14:textId="77777777" w:rsidR="00C14BE7" w:rsidRPr="00883A32" w:rsidRDefault="0091144E" w:rsidP="00883A32">
      <w:pPr>
        <w:suppressAutoHyphens/>
        <w:spacing w:after="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sz w:val="24"/>
          <w:szCs w:val="24"/>
        </w:rPr>
        <w:t>§ 3.</w:t>
      </w:r>
      <w:r w:rsidR="003C3341" w:rsidRPr="00883A32">
        <w:rPr>
          <w:rFonts w:ascii="Times New Roman" w:eastAsia="Times New Roman" w:hAnsi="Times New Roman" w:cs="Times New Roman"/>
          <w:b/>
          <w:sz w:val="24"/>
          <w:szCs w:val="24"/>
        </w:rPr>
        <w:t xml:space="preserve"> </w:t>
      </w:r>
      <w:r w:rsidRPr="00883A32">
        <w:rPr>
          <w:rFonts w:ascii="Times New Roman" w:eastAsia="Times New Roman" w:hAnsi="Times New Roman" w:cs="Times New Roman"/>
          <w:sz w:val="24"/>
          <w:szCs w:val="24"/>
        </w:rPr>
        <w:t>Na obszarze objętym planem ustala się następujące przeznaczenie</w:t>
      </w:r>
      <w:r w:rsidR="00635912" w:rsidRPr="00883A32">
        <w:rPr>
          <w:rFonts w:ascii="Times New Roman" w:eastAsia="Times New Roman" w:hAnsi="Times New Roman" w:cs="Times New Roman"/>
          <w:sz w:val="24"/>
          <w:szCs w:val="24"/>
        </w:rPr>
        <w:t xml:space="preserve">: </w:t>
      </w:r>
    </w:p>
    <w:p w14:paraId="5DF52634" w14:textId="5A2ADFAA" w:rsidR="00C14BE7" w:rsidRPr="00883A32" w:rsidRDefault="00C14BE7" w:rsidP="00883A32">
      <w:pPr>
        <w:pStyle w:val="Akapitzlist"/>
        <w:numPr>
          <w:ilvl w:val="0"/>
          <w:numId w:val="70"/>
        </w:numPr>
        <w:suppressAutoHyphens/>
        <w:spacing w:after="24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teren zabudowy mieszkaniowej jednorodzinnej</w:t>
      </w:r>
      <w:r w:rsidR="009D6963" w:rsidRPr="00883A32">
        <w:rPr>
          <w:rFonts w:ascii="Times New Roman" w:eastAsia="Times New Roman" w:hAnsi="Times New Roman" w:cs="Times New Roman"/>
          <w:sz w:val="24"/>
          <w:szCs w:val="24"/>
        </w:rPr>
        <w:t xml:space="preserve"> wolnostojącej</w:t>
      </w:r>
      <w:r w:rsidRPr="00883A32">
        <w:rPr>
          <w:rFonts w:ascii="Times New Roman" w:eastAsia="Times New Roman" w:hAnsi="Times New Roman" w:cs="Times New Roman"/>
          <w:sz w:val="24"/>
          <w:szCs w:val="24"/>
        </w:rPr>
        <w:t xml:space="preserve">, oznaczony na rysunku planu symbolem </w:t>
      </w:r>
      <w:r w:rsidR="009D6963" w:rsidRPr="00883A32">
        <w:rPr>
          <w:rFonts w:ascii="Times New Roman" w:eastAsia="Times New Roman" w:hAnsi="Times New Roman" w:cs="Times New Roman"/>
          <w:b/>
          <w:bCs/>
          <w:sz w:val="24"/>
          <w:szCs w:val="24"/>
        </w:rPr>
        <w:t>1</w:t>
      </w:r>
      <w:r w:rsidRPr="00883A32">
        <w:rPr>
          <w:rFonts w:ascii="Times New Roman" w:eastAsia="Times New Roman" w:hAnsi="Times New Roman" w:cs="Times New Roman"/>
          <w:b/>
          <w:bCs/>
          <w:sz w:val="24"/>
          <w:szCs w:val="24"/>
        </w:rPr>
        <w:t>MN</w:t>
      </w:r>
      <w:r w:rsidR="009D6963" w:rsidRPr="00883A32">
        <w:rPr>
          <w:rFonts w:ascii="Times New Roman" w:eastAsia="Times New Roman" w:hAnsi="Times New Roman" w:cs="Times New Roman"/>
          <w:b/>
          <w:bCs/>
          <w:sz w:val="24"/>
          <w:szCs w:val="24"/>
        </w:rPr>
        <w:t>W</w:t>
      </w:r>
      <w:r w:rsidRPr="00883A32">
        <w:rPr>
          <w:rFonts w:ascii="Times New Roman" w:eastAsia="Times New Roman" w:hAnsi="Times New Roman" w:cs="Times New Roman"/>
          <w:sz w:val="24"/>
          <w:szCs w:val="24"/>
        </w:rPr>
        <w:t>;</w:t>
      </w:r>
    </w:p>
    <w:p w14:paraId="579FD1F4" w14:textId="7BAB1D61" w:rsidR="00C14BE7" w:rsidRPr="00883A32" w:rsidRDefault="00C14BE7" w:rsidP="00883A32">
      <w:pPr>
        <w:pStyle w:val="Akapitzlist"/>
        <w:numPr>
          <w:ilvl w:val="0"/>
          <w:numId w:val="70"/>
        </w:numPr>
        <w:suppressAutoHyphens/>
        <w:spacing w:after="24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 xml:space="preserve">teren komunikacji drogowej wewnętrznej, oznaczony na rysunku planu symbolem </w:t>
      </w:r>
      <w:r w:rsidR="009D6963" w:rsidRPr="00883A32">
        <w:rPr>
          <w:rFonts w:ascii="Times New Roman" w:eastAsia="Times New Roman" w:hAnsi="Times New Roman" w:cs="Times New Roman"/>
          <w:b/>
          <w:bCs/>
          <w:sz w:val="24"/>
          <w:szCs w:val="24"/>
        </w:rPr>
        <w:t>1</w:t>
      </w:r>
      <w:r w:rsidRPr="00883A32">
        <w:rPr>
          <w:rFonts w:ascii="Times New Roman" w:eastAsia="Times New Roman" w:hAnsi="Times New Roman" w:cs="Times New Roman"/>
          <w:b/>
          <w:bCs/>
          <w:sz w:val="24"/>
          <w:szCs w:val="24"/>
        </w:rPr>
        <w:t>KR</w:t>
      </w:r>
      <w:r w:rsidRPr="00883A32">
        <w:rPr>
          <w:rFonts w:ascii="Times New Roman" w:eastAsia="Times New Roman" w:hAnsi="Times New Roman" w:cs="Times New Roman"/>
          <w:sz w:val="24"/>
          <w:szCs w:val="24"/>
        </w:rPr>
        <w:t xml:space="preserve">, </w:t>
      </w:r>
    </w:p>
    <w:p w14:paraId="499ABF21" w14:textId="39D35686" w:rsidR="00C14BE7" w:rsidRPr="00883A32" w:rsidRDefault="00C14BE7" w:rsidP="00883A32">
      <w:pPr>
        <w:pStyle w:val="Akapitzlist"/>
        <w:numPr>
          <w:ilvl w:val="0"/>
          <w:numId w:val="70"/>
        </w:numPr>
        <w:suppressAutoHyphens/>
        <w:spacing w:after="24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 xml:space="preserve">teren zieleni naturalnej, oznaczony na rysunku planu symbolem </w:t>
      </w:r>
      <w:r w:rsidR="009D6963" w:rsidRPr="00883A32">
        <w:rPr>
          <w:rFonts w:ascii="Times New Roman" w:eastAsia="Times New Roman" w:hAnsi="Times New Roman" w:cs="Times New Roman"/>
          <w:b/>
          <w:bCs/>
          <w:sz w:val="24"/>
          <w:szCs w:val="24"/>
        </w:rPr>
        <w:t>1</w:t>
      </w:r>
      <w:r w:rsidRPr="00883A32">
        <w:rPr>
          <w:rFonts w:ascii="Times New Roman" w:eastAsia="Times New Roman" w:hAnsi="Times New Roman" w:cs="Times New Roman"/>
          <w:b/>
          <w:bCs/>
          <w:sz w:val="24"/>
          <w:szCs w:val="24"/>
        </w:rPr>
        <w:t>ZN</w:t>
      </w:r>
      <w:r w:rsidRPr="00883A32">
        <w:rPr>
          <w:rFonts w:ascii="Times New Roman" w:eastAsia="Times New Roman" w:hAnsi="Times New Roman" w:cs="Times New Roman"/>
          <w:sz w:val="24"/>
          <w:szCs w:val="24"/>
        </w:rPr>
        <w:t>.</w:t>
      </w:r>
    </w:p>
    <w:p w14:paraId="13CB35A9" w14:textId="38A5CE9D" w:rsidR="00D47392" w:rsidRPr="00883A32" w:rsidRDefault="00B854C3" w:rsidP="00883A32">
      <w:pPr>
        <w:suppressAutoHyphens/>
        <w:spacing w:after="0" w:line="276" w:lineRule="auto"/>
        <w:ind w:firstLine="425"/>
        <w:jc w:val="both"/>
        <w:rPr>
          <w:rFonts w:ascii="Times New Roman" w:hAnsi="Times New Roman" w:cs="Times New Roman"/>
          <w:sz w:val="24"/>
          <w:szCs w:val="24"/>
        </w:rPr>
      </w:pPr>
      <w:r w:rsidRPr="00883A32">
        <w:rPr>
          <w:rFonts w:ascii="Times New Roman" w:eastAsia="Times New Roman" w:hAnsi="Times New Roman" w:cs="Times New Roman"/>
          <w:b/>
          <w:sz w:val="24"/>
          <w:szCs w:val="24"/>
        </w:rPr>
        <w:t xml:space="preserve">§ 4. </w:t>
      </w:r>
      <w:r w:rsidRPr="00883A32">
        <w:rPr>
          <w:rFonts w:ascii="Times New Roman" w:eastAsia="Times New Roman" w:hAnsi="Times New Roman" w:cs="Times New Roman"/>
          <w:sz w:val="24"/>
          <w:szCs w:val="24"/>
        </w:rPr>
        <w:t>W zakresie zasad ochrony i kształtowania ładu przestrzennego ustala się</w:t>
      </w:r>
      <w:r w:rsidR="00340AA1" w:rsidRPr="00883A32">
        <w:rPr>
          <w:rFonts w:ascii="Times New Roman" w:eastAsia="Times New Roman" w:hAnsi="Times New Roman" w:cs="Times New Roman"/>
          <w:sz w:val="24"/>
          <w:szCs w:val="24"/>
        </w:rPr>
        <w:t xml:space="preserve"> dopuszczenie lokalizacji:</w:t>
      </w:r>
    </w:p>
    <w:p w14:paraId="35CBD9F9" w14:textId="2EF3AD1F" w:rsidR="00682FD3" w:rsidRPr="00883A32" w:rsidRDefault="00D47392" w:rsidP="00883A32">
      <w:pPr>
        <w:pStyle w:val="Akapitzlist"/>
        <w:numPr>
          <w:ilvl w:val="0"/>
          <w:numId w:val="66"/>
        </w:numPr>
        <w:suppressAutoHyphens/>
        <w:spacing w:after="0" w:line="276" w:lineRule="auto"/>
        <w:ind w:left="425" w:hanging="425"/>
        <w:jc w:val="both"/>
        <w:rPr>
          <w:rFonts w:ascii="Times New Roman" w:eastAsia="Times New Roman" w:hAnsi="Times New Roman" w:cs="Times New Roman"/>
          <w:sz w:val="24"/>
          <w:szCs w:val="24"/>
        </w:rPr>
      </w:pPr>
      <w:r w:rsidRPr="00883A32">
        <w:rPr>
          <w:rFonts w:ascii="Times New Roman" w:hAnsi="Times New Roman" w:cs="Times New Roman"/>
          <w:sz w:val="24"/>
          <w:szCs w:val="24"/>
        </w:rPr>
        <w:t>dojść, dojazdów i obiektów małej architektury</w:t>
      </w:r>
      <w:r w:rsidR="00340AA1" w:rsidRPr="00883A32">
        <w:rPr>
          <w:rFonts w:ascii="Times New Roman" w:hAnsi="Times New Roman" w:cs="Times New Roman"/>
          <w:sz w:val="24"/>
          <w:szCs w:val="24"/>
        </w:rPr>
        <w:t>;</w:t>
      </w:r>
    </w:p>
    <w:p w14:paraId="5A05E1CA" w14:textId="5B559C55" w:rsidR="00682FD3" w:rsidRPr="00883A32" w:rsidRDefault="00D47392" w:rsidP="00883A32">
      <w:pPr>
        <w:pStyle w:val="Akapitzlist"/>
        <w:numPr>
          <w:ilvl w:val="0"/>
          <w:numId w:val="66"/>
        </w:numPr>
        <w:suppressAutoHyphens/>
        <w:spacing w:after="240" w:line="276" w:lineRule="auto"/>
        <w:ind w:left="425" w:hanging="425"/>
        <w:jc w:val="both"/>
        <w:rPr>
          <w:rFonts w:ascii="Times New Roman" w:eastAsia="Times New Roman" w:hAnsi="Times New Roman" w:cs="Times New Roman"/>
          <w:sz w:val="24"/>
          <w:szCs w:val="24"/>
        </w:rPr>
      </w:pPr>
      <w:r w:rsidRPr="00883A32">
        <w:rPr>
          <w:rFonts w:ascii="Times New Roman" w:hAnsi="Times New Roman" w:cs="Times New Roman"/>
          <w:sz w:val="24"/>
          <w:szCs w:val="24"/>
        </w:rPr>
        <w:t>sieci i obiektów infrastruktury technicznej</w:t>
      </w:r>
      <w:r w:rsidR="003B2F21" w:rsidRPr="00883A32">
        <w:rPr>
          <w:rFonts w:ascii="Times New Roman" w:hAnsi="Times New Roman" w:cs="Times New Roman"/>
          <w:sz w:val="24"/>
          <w:szCs w:val="24"/>
        </w:rPr>
        <w:t>.</w:t>
      </w:r>
    </w:p>
    <w:p w14:paraId="0F09E538" w14:textId="1389C3DB" w:rsidR="00682FD3" w:rsidRPr="00883A32" w:rsidRDefault="00B854C3" w:rsidP="00883A32">
      <w:pPr>
        <w:suppressAutoHyphens/>
        <w:spacing w:after="0" w:line="276" w:lineRule="auto"/>
        <w:ind w:firstLine="426"/>
        <w:jc w:val="both"/>
        <w:rPr>
          <w:rFonts w:ascii="Times New Roman" w:eastAsia="Times New Roman" w:hAnsi="Times New Roman" w:cs="Times New Roman"/>
          <w:sz w:val="24"/>
          <w:szCs w:val="24"/>
        </w:rPr>
      </w:pPr>
      <w:r w:rsidRPr="00883A32">
        <w:rPr>
          <w:rFonts w:ascii="Times New Roman" w:eastAsia="Times New Roman" w:hAnsi="Times New Roman" w:cs="Times New Roman"/>
          <w:b/>
          <w:sz w:val="24"/>
          <w:szCs w:val="24"/>
        </w:rPr>
        <w:t xml:space="preserve">§ 5. </w:t>
      </w:r>
      <w:r w:rsidRPr="00883A32">
        <w:rPr>
          <w:rFonts w:ascii="Times New Roman" w:eastAsia="Times New Roman" w:hAnsi="Times New Roman" w:cs="Times New Roman"/>
          <w:sz w:val="24"/>
          <w:szCs w:val="24"/>
        </w:rPr>
        <w:t>W zakresie zasad ochrony środowiska, przyrody i krajobrazu ustala się:</w:t>
      </w:r>
      <w:bookmarkStart w:id="1" w:name="_Hlk142038451"/>
    </w:p>
    <w:p w14:paraId="33401BA6" w14:textId="77777777" w:rsidR="00BF1DE4" w:rsidRPr="00883A32" w:rsidRDefault="00B854C3" w:rsidP="00883A32">
      <w:pPr>
        <w:pStyle w:val="Akapitzlist"/>
        <w:numPr>
          <w:ilvl w:val="0"/>
          <w:numId w:val="6"/>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ochronę powierzchni ziemi, powietrza i wód zgodnie z przepisami odrębnymi;</w:t>
      </w:r>
    </w:p>
    <w:p w14:paraId="18A45FC0" w14:textId="77777777" w:rsidR="00BF1DE4" w:rsidRPr="00883A32" w:rsidRDefault="00C14BE7" w:rsidP="00883A32">
      <w:pPr>
        <w:pStyle w:val="Akapitzlist"/>
        <w:numPr>
          <w:ilvl w:val="0"/>
          <w:numId w:val="6"/>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ochronę obszaru Natura 2000</w:t>
      </w:r>
      <w:r w:rsidR="0027273E" w:rsidRPr="00883A32">
        <w:rPr>
          <w:rFonts w:ascii="Times New Roman" w:eastAsia="Times New Roman" w:hAnsi="Times New Roman" w:cs="Times New Roman"/>
          <w:sz w:val="24"/>
          <w:szCs w:val="24"/>
        </w:rPr>
        <w:t xml:space="preserve"> „Dolina Wełny”</w:t>
      </w:r>
      <w:r w:rsidR="00BF1DE4" w:rsidRPr="00883A32">
        <w:rPr>
          <w:rFonts w:ascii="Times New Roman" w:eastAsia="Times New Roman" w:hAnsi="Times New Roman" w:cs="Times New Roman"/>
          <w:sz w:val="24"/>
          <w:szCs w:val="24"/>
        </w:rPr>
        <w:t>;</w:t>
      </w:r>
    </w:p>
    <w:p w14:paraId="27C89950" w14:textId="249626FB" w:rsidR="00BF1DE4" w:rsidRPr="00883A32" w:rsidRDefault="00C14BE7" w:rsidP="00883A32">
      <w:pPr>
        <w:pStyle w:val="Akapitzlist"/>
        <w:numPr>
          <w:ilvl w:val="0"/>
          <w:numId w:val="6"/>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ochronę obszaru Natura 2000 „P</w:t>
      </w:r>
      <w:r w:rsidR="0027273E" w:rsidRPr="00883A32">
        <w:rPr>
          <w:rFonts w:ascii="Times New Roman" w:eastAsia="Times New Roman" w:hAnsi="Times New Roman" w:cs="Times New Roman"/>
          <w:sz w:val="24"/>
          <w:szCs w:val="24"/>
        </w:rPr>
        <w:t>uszcza Notec</w:t>
      </w:r>
      <w:r w:rsidR="00557F54" w:rsidRPr="00883A32">
        <w:rPr>
          <w:rFonts w:ascii="Times New Roman" w:eastAsia="Times New Roman" w:hAnsi="Times New Roman" w:cs="Times New Roman"/>
          <w:sz w:val="24"/>
          <w:szCs w:val="24"/>
        </w:rPr>
        <w:t>ka</w:t>
      </w:r>
      <w:r w:rsidRPr="00883A32">
        <w:rPr>
          <w:rFonts w:ascii="Times New Roman" w:eastAsia="Times New Roman" w:hAnsi="Times New Roman" w:cs="Times New Roman"/>
          <w:sz w:val="24"/>
          <w:szCs w:val="24"/>
        </w:rPr>
        <w:t>”</w:t>
      </w:r>
      <w:r w:rsidR="00BF1DE4" w:rsidRPr="00883A32">
        <w:rPr>
          <w:rFonts w:ascii="Times New Roman" w:eastAsia="Times New Roman" w:hAnsi="Times New Roman" w:cs="Times New Roman"/>
          <w:sz w:val="24"/>
          <w:szCs w:val="24"/>
        </w:rPr>
        <w:t>;</w:t>
      </w:r>
    </w:p>
    <w:p w14:paraId="1CAB154D" w14:textId="1D7DA8D1" w:rsidR="00BF1DE4" w:rsidRPr="00883A32" w:rsidRDefault="00682FD3" w:rsidP="00883A32">
      <w:pPr>
        <w:pStyle w:val="Akapitzlist"/>
        <w:numPr>
          <w:ilvl w:val="0"/>
          <w:numId w:val="6"/>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zakaz lokalizacji przedsięwzięć mogących</w:t>
      </w:r>
      <w:r w:rsidR="00F40D65" w:rsidRPr="00883A32">
        <w:rPr>
          <w:rFonts w:ascii="Times New Roman" w:eastAsia="Times New Roman" w:hAnsi="Times New Roman" w:cs="Times New Roman"/>
          <w:sz w:val="24"/>
          <w:szCs w:val="24"/>
        </w:rPr>
        <w:t xml:space="preserve"> </w:t>
      </w:r>
      <w:r w:rsidR="009D6963" w:rsidRPr="00883A32">
        <w:rPr>
          <w:rFonts w:ascii="Times New Roman" w:eastAsia="Times New Roman" w:hAnsi="Times New Roman" w:cs="Times New Roman"/>
          <w:sz w:val="24"/>
          <w:szCs w:val="24"/>
        </w:rPr>
        <w:t xml:space="preserve">zawsze i potencjalnie </w:t>
      </w:r>
      <w:r w:rsidRPr="00883A32">
        <w:rPr>
          <w:rFonts w:ascii="Times New Roman" w:eastAsia="Times New Roman" w:hAnsi="Times New Roman" w:cs="Times New Roman"/>
          <w:sz w:val="24"/>
          <w:szCs w:val="24"/>
        </w:rPr>
        <w:t>znacząco oddziaływać na środowisko z wyjątkiem inwestycji celu publicznego w zakresie infrastruktury technicznej i drogowej</w:t>
      </w:r>
      <w:r w:rsidR="00F40D65" w:rsidRPr="00883A32">
        <w:rPr>
          <w:rFonts w:ascii="Times New Roman" w:eastAsia="Times New Roman" w:hAnsi="Times New Roman" w:cs="Times New Roman"/>
          <w:sz w:val="24"/>
          <w:szCs w:val="24"/>
        </w:rPr>
        <w:t>;</w:t>
      </w:r>
    </w:p>
    <w:p w14:paraId="78FDA2B6" w14:textId="77777777" w:rsidR="00BF1DE4" w:rsidRPr="00883A32" w:rsidRDefault="00025195" w:rsidP="00883A32">
      <w:pPr>
        <w:pStyle w:val="Akapitzlist"/>
        <w:numPr>
          <w:ilvl w:val="0"/>
          <w:numId w:val="6"/>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883A32">
        <w:rPr>
          <w:rFonts w:ascii="Times New Roman" w:hAnsi="Times New Roman" w:cs="Times New Roman"/>
          <w:sz w:val="24"/>
          <w:szCs w:val="24"/>
        </w:rPr>
        <w:t>zagospodarowanie zielenią wszystkich powierzchni wolnych od utwardzenia</w:t>
      </w:r>
      <w:r w:rsidR="00C14BE7" w:rsidRPr="00883A32">
        <w:rPr>
          <w:rFonts w:ascii="Times New Roman" w:hAnsi="Times New Roman" w:cs="Times New Roman"/>
          <w:sz w:val="24"/>
          <w:szCs w:val="24"/>
        </w:rPr>
        <w:t>;</w:t>
      </w:r>
    </w:p>
    <w:p w14:paraId="32A23139" w14:textId="4E7C041F" w:rsidR="00C14BE7" w:rsidRPr="00883A32" w:rsidRDefault="00C14BE7" w:rsidP="00883A32">
      <w:pPr>
        <w:pStyle w:val="Akapitzlist"/>
        <w:numPr>
          <w:ilvl w:val="0"/>
          <w:numId w:val="6"/>
        </w:numPr>
        <w:tabs>
          <w:tab w:val="left" w:pos="426"/>
        </w:tabs>
        <w:suppressAutoHyphens/>
        <w:spacing w:after="240" w:line="276" w:lineRule="auto"/>
        <w:ind w:left="425" w:hanging="425"/>
        <w:contextualSpacing w:val="0"/>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 xml:space="preserve">zapewnienie dopuszczalnych poziomów hałasu w środowisku na terenie </w:t>
      </w:r>
      <w:r w:rsidRPr="00883A32">
        <w:rPr>
          <w:rFonts w:ascii="Times New Roman" w:eastAsia="Times New Roman" w:hAnsi="Times New Roman" w:cs="Times New Roman"/>
          <w:b/>
          <w:bCs/>
          <w:sz w:val="24"/>
          <w:szCs w:val="24"/>
          <w:lang w:eastAsia="ar-SA"/>
        </w:rPr>
        <w:t>MN</w:t>
      </w:r>
      <w:r w:rsidR="009D6963" w:rsidRPr="00883A32">
        <w:rPr>
          <w:rFonts w:ascii="Times New Roman" w:eastAsia="Times New Roman" w:hAnsi="Times New Roman" w:cs="Times New Roman"/>
          <w:b/>
          <w:bCs/>
          <w:sz w:val="24"/>
          <w:szCs w:val="24"/>
          <w:lang w:eastAsia="ar-SA"/>
        </w:rPr>
        <w:t>W</w:t>
      </w:r>
      <w:r w:rsidRPr="00883A32">
        <w:rPr>
          <w:rFonts w:ascii="Times New Roman" w:eastAsia="Times New Roman" w:hAnsi="Times New Roman" w:cs="Times New Roman"/>
          <w:sz w:val="24"/>
          <w:szCs w:val="24"/>
          <w:lang w:eastAsia="ar-SA"/>
        </w:rPr>
        <w:t xml:space="preserve"> jak dla terenów zabudowy mieszkaniowej jednorodzinnej.</w:t>
      </w:r>
    </w:p>
    <w:bookmarkEnd w:id="1"/>
    <w:p w14:paraId="047AE4A5" w14:textId="2CABF9BC" w:rsidR="007467EC" w:rsidRPr="00883A32" w:rsidRDefault="00B854C3" w:rsidP="00883A32">
      <w:pPr>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sz w:val="24"/>
          <w:szCs w:val="24"/>
        </w:rPr>
        <w:t xml:space="preserve">§ 6. </w:t>
      </w:r>
      <w:r w:rsidRPr="00883A32">
        <w:rPr>
          <w:rFonts w:ascii="Times New Roman" w:eastAsia="Times New Roman" w:hAnsi="Times New Roman" w:cs="Times New Roman"/>
          <w:sz w:val="24"/>
          <w:szCs w:val="24"/>
        </w:rPr>
        <w:t>W zakresie kształtowania krajobrazu nie podejmuje się ustaleń.</w:t>
      </w:r>
    </w:p>
    <w:p w14:paraId="65636256" w14:textId="356285B1" w:rsidR="00BF1DE4" w:rsidRPr="00883A32" w:rsidRDefault="00B854C3" w:rsidP="00883A32">
      <w:pPr>
        <w:tabs>
          <w:tab w:val="num" w:pos="0"/>
        </w:tabs>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sz w:val="24"/>
          <w:szCs w:val="24"/>
        </w:rPr>
        <w:t xml:space="preserve">§ 7. </w:t>
      </w:r>
      <w:r w:rsidRPr="00883A32">
        <w:rPr>
          <w:rFonts w:ascii="Times New Roman" w:eastAsia="Times New Roman" w:hAnsi="Times New Roman" w:cs="Times New Roman"/>
          <w:sz w:val="24"/>
          <w:szCs w:val="24"/>
        </w:rPr>
        <w:t>W zakresie zasad ochrony dziedzictwa kulturowego i zabytków, w tym krajobrazów kulturowych, oraz dóbr kultury współczesnej</w:t>
      </w:r>
      <w:r w:rsidR="00B21928" w:rsidRPr="00883A32">
        <w:rPr>
          <w:rFonts w:ascii="Times New Roman" w:eastAsia="Times New Roman" w:hAnsi="Times New Roman" w:cs="Times New Roman"/>
          <w:sz w:val="24"/>
          <w:szCs w:val="24"/>
        </w:rPr>
        <w:t xml:space="preserve"> </w:t>
      </w:r>
      <w:r w:rsidR="00BF1DE4" w:rsidRPr="00883A32">
        <w:rPr>
          <w:rFonts w:ascii="Times New Roman" w:eastAsia="Times New Roman" w:hAnsi="Times New Roman" w:cs="Times New Roman"/>
          <w:sz w:val="24"/>
          <w:szCs w:val="24"/>
        </w:rPr>
        <w:t xml:space="preserve">nie podejmuje się ustaleń. </w:t>
      </w:r>
    </w:p>
    <w:p w14:paraId="6E398514" w14:textId="1F79499C" w:rsidR="00120A97" w:rsidRPr="00883A32" w:rsidRDefault="00B854C3" w:rsidP="00883A32">
      <w:pPr>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sz w:val="24"/>
          <w:szCs w:val="24"/>
        </w:rPr>
        <w:t xml:space="preserve">§ 8. </w:t>
      </w:r>
      <w:r w:rsidRPr="00883A32">
        <w:rPr>
          <w:rFonts w:ascii="Times New Roman" w:eastAsia="Times New Roman" w:hAnsi="Times New Roman" w:cs="Times New Roman"/>
          <w:sz w:val="24"/>
          <w:szCs w:val="24"/>
        </w:rPr>
        <w:t>W zakresie wymagań wynikających z potrzeb kształtowania przestrzeni publicznych nie podejmuje się ustaleń.</w:t>
      </w:r>
      <w:r w:rsidR="00C5709E" w:rsidRPr="00883A32">
        <w:rPr>
          <w:rFonts w:ascii="Times New Roman" w:eastAsia="Times New Roman" w:hAnsi="Times New Roman" w:cs="Times New Roman"/>
          <w:sz w:val="24"/>
          <w:szCs w:val="24"/>
        </w:rPr>
        <w:t xml:space="preserve"> </w:t>
      </w:r>
    </w:p>
    <w:p w14:paraId="0FDAE79C" w14:textId="6E93161C" w:rsidR="00BF1DE4" w:rsidRPr="00883A32" w:rsidRDefault="00BF1DE4" w:rsidP="00883A32">
      <w:pPr>
        <w:spacing w:after="0" w:line="276" w:lineRule="auto"/>
        <w:ind w:firstLine="426"/>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t xml:space="preserve">§ 9. </w:t>
      </w:r>
      <w:r w:rsidRPr="00883A32">
        <w:rPr>
          <w:rFonts w:ascii="Times New Roman" w:eastAsia="Times New Roman" w:hAnsi="Times New Roman" w:cs="Times New Roman"/>
          <w:sz w:val="24"/>
          <w:szCs w:val="24"/>
        </w:rPr>
        <w:t xml:space="preserve">Na terenie zabudowy mieszkaniowej jednorodzinnej, oznaczonym na rysunku planu symbolem </w:t>
      </w:r>
      <w:r w:rsidR="009D6963" w:rsidRPr="00883A32">
        <w:rPr>
          <w:rFonts w:ascii="Times New Roman" w:eastAsia="Times New Roman" w:hAnsi="Times New Roman" w:cs="Times New Roman"/>
          <w:b/>
          <w:bCs/>
          <w:sz w:val="24"/>
          <w:szCs w:val="24"/>
        </w:rPr>
        <w:t>1</w:t>
      </w:r>
      <w:r w:rsidRPr="00883A32">
        <w:rPr>
          <w:rFonts w:ascii="Times New Roman" w:eastAsia="Times New Roman" w:hAnsi="Times New Roman" w:cs="Times New Roman"/>
          <w:b/>
          <w:bCs/>
          <w:sz w:val="24"/>
          <w:szCs w:val="24"/>
        </w:rPr>
        <w:t>MN</w:t>
      </w:r>
      <w:r w:rsidR="009D6963" w:rsidRPr="00883A32">
        <w:rPr>
          <w:rFonts w:ascii="Times New Roman" w:eastAsia="Times New Roman" w:hAnsi="Times New Roman" w:cs="Times New Roman"/>
          <w:b/>
          <w:bCs/>
          <w:sz w:val="24"/>
          <w:szCs w:val="24"/>
        </w:rPr>
        <w:t>W</w:t>
      </w:r>
      <w:r w:rsidRPr="00883A32">
        <w:rPr>
          <w:rFonts w:ascii="Times New Roman" w:eastAsia="Times New Roman" w:hAnsi="Times New Roman" w:cs="Times New Roman"/>
          <w:sz w:val="24"/>
          <w:szCs w:val="24"/>
        </w:rPr>
        <w:t xml:space="preserve"> ustala się następujące parametry i wskaźniki kształtowania zabudowy oraz zagospodarowania terenu:</w:t>
      </w:r>
    </w:p>
    <w:p w14:paraId="5BF40D3C" w14:textId="2FE75EC1"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lokalizację budynków mieszkalnych jednorodzinnych</w:t>
      </w:r>
      <w:r w:rsidR="009D6963" w:rsidRPr="00883A32">
        <w:rPr>
          <w:rFonts w:ascii="Times New Roman" w:eastAsia="Times New Roman" w:hAnsi="Times New Roman" w:cs="Times New Roman"/>
          <w:sz w:val="24"/>
          <w:szCs w:val="24"/>
        </w:rPr>
        <w:t xml:space="preserve"> w zabudowie wolnostojącej</w:t>
      </w:r>
      <w:r w:rsidRPr="00883A32">
        <w:rPr>
          <w:rFonts w:ascii="Times New Roman" w:eastAsia="Times New Roman" w:hAnsi="Times New Roman" w:cs="Times New Roman"/>
          <w:sz w:val="24"/>
          <w:szCs w:val="24"/>
        </w:rPr>
        <w:t>;</w:t>
      </w:r>
    </w:p>
    <w:p w14:paraId="3CAC8E2A" w14:textId="77777777"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dopuszczenie lokalizacji budynków pomocniczych i wiat;</w:t>
      </w:r>
    </w:p>
    <w:p w14:paraId="42D6B328" w14:textId="77777777"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sytuowanie budynków i wiat z uwzględnieniem nieprzekraczalnych linii zabudowy, zgodnie z rysunkiem planu;</w:t>
      </w:r>
    </w:p>
    <w:p w14:paraId="41A3CD76" w14:textId="77777777"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nadziemną intensywność zabudowy: od 0,0 do 0,6;</w:t>
      </w:r>
    </w:p>
    <w:p w14:paraId="440E1018" w14:textId="77777777"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w przypadku lokalizacji kondygnacji podziemnej, maksymalną intensywność zabudowy: 0,9;</w:t>
      </w:r>
    </w:p>
    <w:p w14:paraId="6A8C3598" w14:textId="050CAAB8"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lastRenderedPageBreak/>
        <w:t xml:space="preserve">minimalny udział powierzchni biologicznie czynnej: </w:t>
      </w:r>
      <w:r w:rsidR="00C1702E" w:rsidRPr="00883A32">
        <w:rPr>
          <w:rFonts w:ascii="Times New Roman" w:hAnsi="Times New Roman" w:cs="Times New Roman"/>
          <w:sz w:val="24"/>
          <w:szCs w:val="24"/>
        </w:rPr>
        <w:t>3</w:t>
      </w:r>
      <w:r w:rsidRPr="00883A32">
        <w:rPr>
          <w:rFonts w:ascii="Times New Roman" w:hAnsi="Times New Roman" w:cs="Times New Roman"/>
          <w:sz w:val="24"/>
          <w:szCs w:val="24"/>
        </w:rPr>
        <w:t>0%;</w:t>
      </w:r>
    </w:p>
    <w:p w14:paraId="1FF0EFFF" w14:textId="77777777"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maksymalny udział powierzchni zabudowy: 30%;</w:t>
      </w:r>
    </w:p>
    <w:p w14:paraId="7933D310" w14:textId="77777777" w:rsidR="00BF1DE4" w:rsidRPr="00883A32" w:rsidRDefault="00BF1DE4" w:rsidP="00883A32">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maksymalną wysokość zabudowy:</w:t>
      </w:r>
    </w:p>
    <w:p w14:paraId="54350D50" w14:textId="21FCC2F8" w:rsidR="00BF1DE4" w:rsidRPr="00883A32" w:rsidRDefault="00BF1DE4" w:rsidP="00883A32">
      <w:pPr>
        <w:pStyle w:val="Akapitzlist"/>
        <w:widowControl w:val="0"/>
        <w:numPr>
          <w:ilvl w:val="0"/>
          <w:numId w:val="73"/>
        </w:numPr>
        <w:suppressAutoHyphens/>
        <w:autoSpaceDE w:val="0"/>
        <w:spacing w:after="0" w:line="276" w:lineRule="auto"/>
        <w:ind w:left="765" w:hanging="340"/>
        <w:contextualSpacing w:val="0"/>
        <w:jc w:val="both"/>
        <w:rPr>
          <w:rFonts w:ascii="Times New Roman" w:hAnsi="Times New Roman" w:cs="Times New Roman"/>
          <w:sz w:val="24"/>
          <w:szCs w:val="24"/>
        </w:rPr>
      </w:pPr>
      <w:r w:rsidRPr="00883A32">
        <w:rPr>
          <w:rFonts w:ascii="Times New Roman" w:hAnsi="Times New Roman" w:cs="Times New Roman"/>
          <w:sz w:val="24"/>
          <w:szCs w:val="24"/>
        </w:rPr>
        <w:t>dla budynków mieszkalnych jednorodzinnych do 2 kondygnacji nadziemnych, przy czym nie więcej niż </w:t>
      </w:r>
      <w:r w:rsidR="009D6963" w:rsidRPr="00883A32">
        <w:rPr>
          <w:rFonts w:ascii="Times New Roman" w:hAnsi="Times New Roman" w:cs="Times New Roman"/>
          <w:sz w:val="24"/>
          <w:szCs w:val="24"/>
        </w:rPr>
        <w:t>9</w:t>
      </w:r>
      <w:r w:rsidRPr="00883A32">
        <w:rPr>
          <w:rFonts w:ascii="Times New Roman" w:hAnsi="Times New Roman" w:cs="Times New Roman"/>
          <w:sz w:val="24"/>
          <w:szCs w:val="24"/>
        </w:rPr>
        <w:t>,0 m,</w:t>
      </w:r>
    </w:p>
    <w:p w14:paraId="124CA3B0" w14:textId="6D79D9AA" w:rsidR="00BF1DE4" w:rsidRPr="00883A32" w:rsidRDefault="00BF1DE4" w:rsidP="00883A32">
      <w:pPr>
        <w:pStyle w:val="Akapitzlist"/>
        <w:widowControl w:val="0"/>
        <w:numPr>
          <w:ilvl w:val="0"/>
          <w:numId w:val="73"/>
        </w:numPr>
        <w:suppressAutoHyphens/>
        <w:autoSpaceDE w:val="0"/>
        <w:spacing w:after="0" w:line="276" w:lineRule="auto"/>
        <w:ind w:left="765" w:hanging="340"/>
        <w:contextualSpacing w:val="0"/>
        <w:jc w:val="both"/>
        <w:rPr>
          <w:rFonts w:ascii="Times New Roman" w:hAnsi="Times New Roman" w:cs="Times New Roman"/>
          <w:sz w:val="24"/>
          <w:szCs w:val="24"/>
        </w:rPr>
      </w:pPr>
      <w:r w:rsidRPr="00883A32">
        <w:rPr>
          <w:rFonts w:ascii="Times New Roman" w:hAnsi="Times New Roman" w:cs="Times New Roman"/>
          <w:sz w:val="24"/>
          <w:szCs w:val="24"/>
        </w:rPr>
        <w:t xml:space="preserve">dla budynków pomocniczych i wiat nie większą niż </w:t>
      </w:r>
      <w:r w:rsidR="009D6963" w:rsidRPr="00883A32">
        <w:rPr>
          <w:rFonts w:ascii="Times New Roman" w:hAnsi="Times New Roman" w:cs="Times New Roman"/>
          <w:sz w:val="24"/>
          <w:szCs w:val="24"/>
        </w:rPr>
        <w:t>5</w:t>
      </w:r>
      <w:r w:rsidRPr="00883A32">
        <w:rPr>
          <w:rFonts w:ascii="Times New Roman" w:hAnsi="Times New Roman" w:cs="Times New Roman"/>
          <w:sz w:val="24"/>
          <w:szCs w:val="24"/>
        </w:rPr>
        <w:t>,0 m;</w:t>
      </w:r>
    </w:p>
    <w:p w14:paraId="21304073" w14:textId="77777777" w:rsidR="00BF1DE4" w:rsidRPr="00883A32" w:rsidRDefault="00BF1DE4" w:rsidP="00883A32">
      <w:pPr>
        <w:pStyle w:val="Akapitzlist"/>
        <w:widowControl w:val="0"/>
        <w:numPr>
          <w:ilvl w:val="0"/>
          <w:numId w:val="74"/>
        </w:numPr>
        <w:suppressAutoHyphens/>
        <w:autoSpaceDE w:val="0"/>
        <w:spacing w:after="0" w:line="276" w:lineRule="auto"/>
        <w:ind w:left="426" w:hanging="426"/>
        <w:contextualSpacing w:val="0"/>
        <w:jc w:val="both"/>
        <w:rPr>
          <w:rFonts w:ascii="Times New Roman" w:hAnsi="Times New Roman" w:cs="Times New Roman"/>
          <w:sz w:val="24"/>
          <w:szCs w:val="24"/>
        </w:rPr>
      </w:pPr>
      <w:r w:rsidRPr="00883A32">
        <w:rPr>
          <w:rFonts w:ascii="Times New Roman" w:hAnsi="Times New Roman" w:cs="Times New Roman"/>
          <w:sz w:val="24"/>
          <w:szCs w:val="24"/>
        </w:rPr>
        <w:t>stosowanie dachów stromych;</w:t>
      </w:r>
    </w:p>
    <w:p w14:paraId="53254761" w14:textId="77777777" w:rsidR="00BF1DE4" w:rsidRPr="00883A32" w:rsidRDefault="00BF1DE4" w:rsidP="00883A32">
      <w:pPr>
        <w:pStyle w:val="Akapitzlist"/>
        <w:widowControl w:val="0"/>
        <w:numPr>
          <w:ilvl w:val="0"/>
          <w:numId w:val="74"/>
        </w:numPr>
        <w:suppressAutoHyphens/>
        <w:autoSpaceDE w:val="0"/>
        <w:spacing w:after="0" w:line="276" w:lineRule="auto"/>
        <w:ind w:left="426" w:hanging="426"/>
        <w:contextualSpacing w:val="0"/>
        <w:jc w:val="both"/>
        <w:rPr>
          <w:rFonts w:ascii="Times New Roman" w:hAnsi="Times New Roman" w:cs="Times New Roman"/>
          <w:sz w:val="24"/>
          <w:szCs w:val="24"/>
        </w:rPr>
      </w:pPr>
      <w:r w:rsidRPr="00883A32">
        <w:rPr>
          <w:rFonts w:ascii="Times New Roman" w:hAnsi="Times New Roman" w:cs="Times New Roman"/>
          <w:sz w:val="24"/>
          <w:szCs w:val="24"/>
        </w:rPr>
        <w:t>dopuszczenie dachów płaskich dla budynków pomocniczych i wiat;</w:t>
      </w:r>
    </w:p>
    <w:p w14:paraId="583038A4" w14:textId="1B63AE83" w:rsidR="00BF1DE4" w:rsidRPr="00883A32" w:rsidRDefault="00BF1DE4" w:rsidP="00883A32">
      <w:pPr>
        <w:pStyle w:val="Akapitzlist"/>
        <w:widowControl w:val="0"/>
        <w:numPr>
          <w:ilvl w:val="0"/>
          <w:numId w:val="74"/>
        </w:numPr>
        <w:suppressAutoHyphens/>
        <w:autoSpaceDE w:val="0"/>
        <w:spacing w:after="0" w:line="276" w:lineRule="auto"/>
        <w:ind w:left="426" w:hanging="426"/>
        <w:contextualSpacing w:val="0"/>
        <w:jc w:val="both"/>
        <w:rPr>
          <w:rFonts w:ascii="Times New Roman" w:hAnsi="Times New Roman" w:cs="Times New Roman"/>
          <w:sz w:val="24"/>
          <w:szCs w:val="24"/>
        </w:rPr>
      </w:pPr>
      <w:r w:rsidRPr="00883A32">
        <w:rPr>
          <w:rFonts w:ascii="Times New Roman" w:hAnsi="Times New Roman" w:cs="Times New Roman"/>
          <w:sz w:val="24"/>
          <w:szCs w:val="24"/>
        </w:rPr>
        <w:t xml:space="preserve">powierzchnię nowo wydzielonej działki: nie mniejszą niż </w:t>
      </w:r>
      <w:r w:rsidR="00C1702E" w:rsidRPr="00883A32">
        <w:rPr>
          <w:rFonts w:ascii="Times New Roman" w:hAnsi="Times New Roman" w:cs="Times New Roman"/>
          <w:sz w:val="24"/>
          <w:szCs w:val="24"/>
        </w:rPr>
        <w:t>8</w:t>
      </w:r>
      <w:r w:rsidRPr="00883A32">
        <w:rPr>
          <w:rFonts w:ascii="Times New Roman" w:hAnsi="Times New Roman" w:cs="Times New Roman"/>
          <w:sz w:val="24"/>
          <w:szCs w:val="24"/>
        </w:rPr>
        <w:t>00 m</w:t>
      </w:r>
      <w:r w:rsidRPr="00883A32">
        <w:rPr>
          <w:rFonts w:ascii="Times New Roman" w:hAnsi="Times New Roman" w:cs="Times New Roman"/>
          <w:sz w:val="24"/>
          <w:szCs w:val="24"/>
          <w:vertAlign w:val="superscript"/>
        </w:rPr>
        <w:t>2</w:t>
      </w:r>
      <w:r w:rsidRPr="00883A32">
        <w:rPr>
          <w:rFonts w:ascii="Times New Roman" w:hAnsi="Times New Roman" w:cs="Times New Roman"/>
          <w:sz w:val="24"/>
          <w:szCs w:val="24"/>
        </w:rPr>
        <w:t>;</w:t>
      </w:r>
    </w:p>
    <w:p w14:paraId="4CF9D4B4" w14:textId="77777777" w:rsidR="00BF1DE4" w:rsidRPr="00883A32" w:rsidRDefault="00BF1DE4" w:rsidP="00883A32">
      <w:pPr>
        <w:pStyle w:val="Akapitzlist"/>
        <w:keepNext/>
        <w:keepLines/>
        <w:widowControl w:val="0"/>
        <w:numPr>
          <w:ilvl w:val="0"/>
          <w:numId w:val="74"/>
        </w:numPr>
        <w:suppressAutoHyphens/>
        <w:autoSpaceDE w:val="0"/>
        <w:spacing w:after="240" w:line="276" w:lineRule="auto"/>
        <w:ind w:left="425" w:hanging="425"/>
        <w:contextualSpacing w:val="0"/>
        <w:jc w:val="both"/>
        <w:rPr>
          <w:rFonts w:ascii="Times New Roman" w:hAnsi="Times New Roman" w:cs="Times New Roman"/>
          <w:sz w:val="24"/>
          <w:szCs w:val="24"/>
        </w:rPr>
      </w:pPr>
      <w:r w:rsidRPr="00883A32">
        <w:rPr>
          <w:rFonts w:ascii="Times New Roman" w:hAnsi="Times New Roman" w:cs="Times New Roman"/>
          <w:sz w:val="24"/>
          <w:szCs w:val="24"/>
        </w:rPr>
        <w:t>dostępność komunikacyjną z przyległych terenów dróg publicznych, a także przez drogi wewnętrzne.</w:t>
      </w:r>
    </w:p>
    <w:p w14:paraId="2B6307F1" w14:textId="0636199E" w:rsidR="00BF1DE4" w:rsidRPr="00883A32" w:rsidRDefault="00BF1DE4" w:rsidP="00883A32">
      <w:pPr>
        <w:widowControl w:val="0"/>
        <w:spacing w:after="0" w:line="276" w:lineRule="auto"/>
        <w:ind w:firstLine="425"/>
        <w:jc w:val="both"/>
        <w:rPr>
          <w:rFonts w:ascii="Times New Roman" w:hAnsi="Times New Roman" w:cs="Times New Roman"/>
          <w:sz w:val="24"/>
          <w:szCs w:val="24"/>
        </w:rPr>
      </w:pPr>
      <w:r w:rsidRPr="00883A32">
        <w:rPr>
          <w:rFonts w:ascii="Times New Roman" w:hAnsi="Times New Roman" w:cs="Times New Roman"/>
          <w:b/>
          <w:bCs/>
          <w:sz w:val="24"/>
          <w:szCs w:val="24"/>
        </w:rPr>
        <w:t xml:space="preserve">§ 10. </w:t>
      </w:r>
      <w:r w:rsidRPr="00883A32">
        <w:rPr>
          <w:rFonts w:ascii="Times New Roman" w:hAnsi="Times New Roman" w:cs="Times New Roman"/>
          <w:sz w:val="24"/>
          <w:szCs w:val="24"/>
        </w:rPr>
        <w:t xml:space="preserve">Na terenie komunikacji drogowej wewnętrznej, oznaczonym na rysunku planu symbolem </w:t>
      </w:r>
      <w:r w:rsidR="009D6963" w:rsidRPr="00883A32">
        <w:rPr>
          <w:rFonts w:ascii="Times New Roman" w:hAnsi="Times New Roman" w:cs="Times New Roman"/>
          <w:b/>
          <w:bCs/>
          <w:sz w:val="24"/>
          <w:szCs w:val="24"/>
        </w:rPr>
        <w:t>1</w:t>
      </w:r>
      <w:r w:rsidRPr="00883A32">
        <w:rPr>
          <w:rFonts w:ascii="Times New Roman" w:hAnsi="Times New Roman" w:cs="Times New Roman"/>
          <w:b/>
          <w:bCs/>
          <w:sz w:val="24"/>
          <w:szCs w:val="24"/>
        </w:rPr>
        <w:t>KR</w:t>
      </w:r>
      <w:r w:rsidRPr="00883A32">
        <w:rPr>
          <w:rFonts w:ascii="Times New Roman" w:hAnsi="Times New Roman" w:cs="Times New Roman"/>
          <w:sz w:val="24"/>
          <w:szCs w:val="24"/>
        </w:rPr>
        <w:t xml:space="preserve"> ustala się:</w:t>
      </w:r>
    </w:p>
    <w:p w14:paraId="11346060" w14:textId="77777777" w:rsidR="00BF1DE4" w:rsidRPr="00883A32" w:rsidRDefault="00BF1DE4" w:rsidP="00883A32">
      <w:pPr>
        <w:widowControl w:val="0"/>
        <w:numPr>
          <w:ilvl w:val="0"/>
          <w:numId w:val="76"/>
        </w:numPr>
        <w:tabs>
          <w:tab w:val="clear" w:pos="960"/>
        </w:tabs>
        <w:suppressAutoHyphens/>
        <w:spacing w:after="0" w:line="276" w:lineRule="auto"/>
        <w:ind w:left="425" w:hanging="425"/>
        <w:jc w:val="both"/>
        <w:rPr>
          <w:rFonts w:ascii="Times New Roman" w:hAnsi="Times New Roman" w:cs="Times New Roman"/>
          <w:sz w:val="24"/>
          <w:szCs w:val="24"/>
        </w:rPr>
      </w:pPr>
      <w:r w:rsidRPr="00883A32">
        <w:rPr>
          <w:rFonts w:ascii="Times New Roman" w:hAnsi="Times New Roman" w:cs="Times New Roman"/>
          <w:sz w:val="24"/>
          <w:szCs w:val="24"/>
        </w:rPr>
        <w:t>w zakresie zagospodarowania pasa drogowego – przekrój jednojezdniowy dwupasowy lub ciąg pieszo-jezdny;</w:t>
      </w:r>
    </w:p>
    <w:p w14:paraId="216202B7" w14:textId="77777777" w:rsidR="00BF1DE4" w:rsidRPr="00883A32" w:rsidRDefault="00BF1DE4" w:rsidP="00883A32">
      <w:pPr>
        <w:widowControl w:val="0"/>
        <w:numPr>
          <w:ilvl w:val="0"/>
          <w:numId w:val="76"/>
        </w:numPr>
        <w:tabs>
          <w:tab w:val="clear" w:pos="960"/>
        </w:tabs>
        <w:suppressAutoHyphens/>
        <w:spacing w:after="0" w:line="276" w:lineRule="auto"/>
        <w:ind w:left="425" w:hanging="425"/>
        <w:jc w:val="both"/>
        <w:rPr>
          <w:rFonts w:ascii="Times New Roman" w:hAnsi="Times New Roman" w:cs="Times New Roman"/>
          <w:sz w:val="24"/>
          <w:szCs w:val="24"/>
        </w:rPr>
      </w:pPr>
      <w:r w:rsidRPr="00883A32">
        <w:rPr>
          <w:rFonts w:ascii="Times New Roman" w:hAnsi="Times New Roman" w:cs="Times New Roman"/>
          <w:sz w:val="24"/>
          <w:szCs w:val="24"/>
        </w:rPr>
        <w:t>dopuszczenie sytuowania miejsc postojowych;</w:t>
      </w:r>
    </w:p>
    <w:p w14:paraId="480EF707" w14:textId="77777777" w:rsidR="00BF1DE4" w:rsidRPr="00883A32" w:rsidRDefault="00BF1DE4" w:rsidP="00883A32">
      <w:pPr>
        <w:widowControl w:val="0"/>
        <w:numPr>
          <w:ilvl w:val="0"/>
          <w:numId w:val="76"/>
        </w:numPr>
        <w:tabs>
          <w:tab w:val="clear" w:pos="960"/>
        </w:tabs>
        <w:suppressAutoHyphens/>
        <w:spacing w:after="240" w:line="276" w:lineRule="auto"/>
        <w:ind w:left="425" w:hanging="425"/>
        <w:jc w:val="both"/>
        <w:rPr>
          <w:rFonts w:ascii="Times New Roman" w:hAnsi="Times New Roman" w:cs="Times New Roman"/>
          <w:sz w:val="24"/>
          <w:szCs w:val="24"/>
        </w:rPr>
      </w:pPr>
      <w:r w:rsidRPr="00883A32">
        <w:rPr>
          <w:rFonts w:ascii="Times New Roman" w:hAnsi="Times New Roman" w:cs="Times New Roman"/>
          <w:sz w:val="24"/>
          <w:szCs w:val="24"/>
        </w:rPr>
        <w:t>dopuszczenie sytuowania dodatkowych, innych niż ustalone w pkt 1 elementów pasa drogowego, zgodnie z przepisami odrębnymi.</w:t>
      </w:r>
    </w:p>
    <w:p w14:paraId="0127AB80" w14:textId="2D7A4438" w:rsidR="00BF1DE4" w:rsidRPr="00883A32" w:rsidRDefault="00BF1DE4" w:rsidP="00883A32">
      <w:pPr>
        <w:suppressAutoHyphens/>
        <w:spacing w:after="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t xml:space="preserve">§ 11. </w:t>
      </w:r>
      <w:r w:rsidRPr="00883A32">
        <w:rPr>
          <w:rFonts w:ascii="Times New Roman" w:eastAsia="Times New Roman" w:hAnsi="Times New Roman" w:cs="Times New Roman"/>
          <w:sz w:val="24"/>
          <w:szCs w:val="24"/>
        </w:rPr>
        <w:t xml:space="preserve">Na terenie zieleni naturalnej, oznaczonym na rysunku planu symbolem </w:t>
      </w:r>
      <w:r w:rsidR="009D6963" w:rsidRPr="00883A32">
        <w:rPr>
          <w:rFonts w:ascii="Times New Roman" w:eastAsia="Times New Roman" w:hAnsi="Times New Roman" w:cs="Times New Roman"/>
          <w:b/>
          <w:bCs/>
          <w:sz w:val="24"/>
          <w:szCs w:val="24"/>
        </w:rPr>
        <w:t>1</w:t>
      </w:r>
      <w:r w:rsidRPr="00883A32">
        <w:rPr>
          <w:rFonts w:ascii="Times New Roman" w:eastAsia="Times New Roman" w:hAnsi="Times New Roman" w:cs="Times New Roman"/>
          <w:b/>
          <w:bCs/>
          <w:sz w:val="24"/>
          <w:szCs w:val="24"/>
        </w:rPr>
        <w:t xml:space="preserve">ZN </w:t>
      </w:r>
      <w:r w:rsidRPr="00883A32">
        <w:rPr>
          <w:rFonts w:ascii="Times New Roman" w:eastAsia="Times New Roman" w:hAnsi="Times New Roman" w:cs="Times New Roman"/>
          <w:sz w:val="24"/>
          <w:szCs w:val="24"/>
        </w:rPr>
        <w:t>ustala</w:t>
      </w:r>
      <w:r w:rsidR="009D6963" w:rsidRPr="00883A32">
        <w:rPr>
          <w:rFonts w:ascii="Times New Roman" w:eastAsia="Times New Roman" w:hAnsi="Times New Roman" w:cs="Times New Roman"/>
          <w:sz w:val="24"/>
          <w:szCs w:val="24"/>
        </w:rPr>
        <w:t> </w:t>
      </w:r>
      <w:r w:rsidRPr="00883A32">
        <w:rPr>
          <w:rFonts w:ascii="Times New Roman" w:eastAsia="Times New Roman" w:hAnsi="Times New Roman" w:cs="Times New Roman"/>
          <w:sz w:val="24"/>
          <w:szCs w:val="24"/>
        </w:rPr>
        <w:t xml:space="preserve">się: </w:t>
      </w:r>
    </w:p>
    <w:p w14:paraId="69EB0CD0" w14:textId="2D48D7C4" w:rsidR="00BF1DE4" w:rsidRPr="00883A32" w:rsidRDefault="00BF1DE4" w:rsidP="00883A32">
      <w:pPr>
        <w:pStyle w:val="Akapitzlist"/>
        <w:numPr>
          <w:ilvl w:val="0"/>
          <w:numId w:val="75"/>
        </w:numPr>
        <w:suppressAutoHyphens/>
        <w:spacing w:line="276" w:lineRule="auto"/>
        <w:ind w:left="425" w:hanging="425"/>
        <w:jc w:val="both"/>
        <w:rPr>
          <w:rFonts w:ascii="Times New Roman" w:hAnsi="Times New Roman" w:cs="Times New Roman"/>
          <w:sz w:val="24"/>
          <w:szCs w:val="24"/>
        </w:rPr>
      </w:pPr>
      <w:r w:rsidRPr="00883A32">
        <w:rPr>
          <w:rFonts w:ascii="Times New Roman" w:eastAsia="Times New Roman" w:hAnsi="Times New Roman" w:cs="Times New Roman"/>
          <w:sz w:val="24"/>
          <w:szCs w:val="24"/>
        </w:rPr>
        <w:t>zachowanie dotychczasowego sposobu zagospodarowania, w tym istniejących zadrzewień i zakrzewień śródpolnych;</w:t>
      </w:r>
    </w:p>
    <w:p w14:paraId="7957740F" w14:textId="77777777" w:rsidR="00BF1DE4" w:rsidRPr="00883A32" w:rsidRDefault="00BF1DE4" w:rsidP="00883A32">
      <w:pPr>
        <w:pStyle w:val="Akapitzlist"/>
        <w:numPr>
          <w:ilvl w:val="0"/>
          <w:numId w:val="75"/>
        </w:numPr>
        <w:suppressAutoHyphens/>
        <w:spacing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zakaz likwidowania, zasypywania i przekształcania zbiorników wodnych, starorzeczy oraz obszarów wodno-błotnych;</w:t>
      </w:r>
    </w:p>
    <w:p w14:paraId="2B0C495A" w14:textId="77777777" w:rsidR="00BF1DE4" w:rsidRPr="00883A32" w:rsidRDefault="00BF1DE4" w:rsidP="00883A32">
      <w:pPr>
        <w:pStyle w:val="Akapitzlist"/>
        <w:numPr>
          <w:ilvl w:val="0"/>
          <w:numId w:val="75"/>
        </w:numPr>
        <w:suppressAutoHyphens/>
        <w:spacing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zakaz dokonywania zmian stosunków wodnych, jeżeli zmiany te nie służą ochronie przyrody lub racjonalnej gospodarce rolnej, leśnej, wodnej lub rybackiej;</w:t>
      </w:r>
    </w:p>
    <w:p w14:paraId="03BBC2ED" w14:textId="23DC8E00" w:rsidR="009D6963" w:rsidRPr="00883A32" w:rsidRDefault="00BF1DE4" w:rsidP="00883A32">
      <w:pPr>
        <w:pStyle w:val="Akapitzlist"/>
        <w:numPr>
          <w:ilvl w:val="0"/>
          <w:numId w:val="75"/>
        </w:numPr>
        <w:suppressAutoHyphens/>
        <w:spacing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zakaz lokalizacji budynków;</w:t>
      </w:r>
    </w:p>
    <w:p w14:paraId="72933AEC" w14:textId="5DB92C12" w:rsidR="009D6963" w:rsidRPr="00883A32" w:rsidRDefault="009D6963" w:rsidP="00883A32">
      <w:pPr>
        <w:pStyle w:val="Akapitzlist"/>
        <w:numPr>
          <w:ilvl w:val="0"/>
          <w:numId w:val="75"/>
        </w:numPr>
        <w:suppressAutoHyphens/>
        <w:spacing w:line="276" w:lineRule="auto"/>
        <w:ind w:left="425" w:hanging="425"/>
        <w:jc w:val="both"/>
        <w:rPr>
          <w:rFonts w:ascii="Times New Roman" w:eastAsia="Times New Roman" w:hAnsi="Times New Roman" w:cs="Times New Roman"/>
          <w:sz w:val="24"/>
          <w:szCs w:val="24"/>
        </w:rPr>
      </w:pPr>
      <w:r w:rsidRPr="00883A32">
        <w:rPr>
          <w:rFonts w:ascii="Times New Roman" w:hAnsi="Times New Roman" w:cs="Times New Roman"/>
          <w:sz w:val="24"/>
          <w:szCs w:val="24"/>
        </w:rPr>
        <w:t>minimalny udział powierzchni biologicznie czynnej: 90%;</w:t>
      </w:r>
    </w:p>
    <w:p w14:paraId="322EE660" w14:textId="77777777" w:rsidR="00BF1DE4" w:rsidRPr="00883A32" w:rsidRDefault="00BF1DE4" w:rsidP="00883A32">
      <w:pPr>
        <w:pStyle w:val="Akapitzlist"/>
        <w:numPr>
          <w:ilvl w:val="0"/>
          <w:numId w:val="75"/>
        </w:numPr>
        <w:suppressAutoHyphens/>
        <w:spacing w:line="276" w:lineRule="auto"/>
        <w:ind w:left="425" w:hanging="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w przypadku nowych nasadzeń wprowadzenie zieleni dostosowanej do lokalnych warunków siedliskowych;</w:t>
      </w:r>
    </w:p>
    <w:p w14:paraId="1C01E5D5" w14:textId="04B784FB" w:rsidR="00BF1DE4" w:rsidRPr="00883A32" w:rsidRDefault="00BF1DE4" w:rsidP="00883A32">
      <w:pPr>
        <w:pStyle w:val="Akapitzlist"/>
        <w:numPr>
          <w:ilvl w:val="0"/>
          <w:numId w:val="75"/>
        </w:numPr>
        <w:suppressAutoHyphens/>
        <w:spacing w:after="240" w:line="276" w:lineRule="auto"/>
        <w:ind w:left="425" w:hanging="425"/>
        <w:contextualSpacing w:val="0"/>
        <w:jc w:val="both"/>
        <w:rPr>
          <w:rFonts w:ascii="Times New Roman" w:hAnsi="Times New Roman" w:cs="Times New Roman"/>
          <w:sz w:val="24"/>
          <w:szCs w:val="24"/>
        </w:rPr>
      </w:pPr>
      <w:r w:rsidRPr="00883A32">
        <w:rPr>
          <w:rFonts w:ascii="Times New Roman" w:eastAsia="Times New Roman" w:hAnsi="Times New Roman" w:cs="Times New Roman"/>
          <w:sz w:val="24"/>
          <w:szCs w:val="24"/>
        </w:rPr>
        <w:t>dostępność komunikacyjną z przyległych terenów dróg publicznych, a także przez drogi wewnętrzne.</w:t>
      </w:r>
    </w:p>
    <w:p w14:paraId="1A5B25C7" w14:textId="3B16FF92" w:rsidR="00BD1062" w:rsidRPr="00883A32" w:rsidRDefault="00B854C3" w:rsidP="00883A32">
      <w:pPr>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t xml:space="preserve">§ </w:t>
      </w:r>
      <w:r w:rsidR="006023D5" w:rsidRPr="00883A32">
        <w:rPr>
          <w:rFonts w:ascii="Times New Roman" w:eastAsia="Times New Roman" w:hAnsi="Times New Roman" w:cs="Times New Roman"/>
          <w:b/>
          <w:bCs/>
          <w:sz w:val="24"/>
          <w:szCs w:val="24"/>
        </w:rPr>
        <w:t>1</w:t>
      </w:r>
      <w:r w:rsidR="00BF1DE4" w:rsidRPr="00883A32">
        <w:rPr>
          <w:rFonts w:ascii="Times New Roman" w:eastAsia="Times New Roman" w:hAnsi="Times New Roman" w:cs="Times New Roman"/>
          <w:b/>
          <w:bCs/>
          <w:sz w:val="24"/>
          <w:szCs w:val="24"/>
        </w:rPr>
        <w:t>2</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 xml:space="preserve">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w:t>
      </w:r>
      <w:r w:rsidR="00BD1062" w:rsidRPr="00883A32">
        <w:rPr>
          <w:rFonts w:ascii="Times New Roman" w:eastAsia="Times New Roman" w:hAnsi="Times New Roman" w:cs="Times New Roman"/>
          <w:sz w:val="24"/>
          <w:szCs w:val="24"/>
        </w:rPr>
        <w:t>ustala się zachowanie granic i uwzględnienie ograniczeń wynikających z przepisów odrębnych dla</w:t>
      </w:r>
      <w:r w:rsidR="00120A97" w:rsidRPr="00883A32">
        <w:rPr>
          <w:rFonts w:ascii="Times New Roman" w:eastAsia="Times New Roman" w:hAnsi="Times New Roman" w:cs="Times New Roman"/>
          <w:sz w:val="24"/>
          <w:szCs w:val="24"/>
        </w:rPr>
        <w:t xml:space="preserve"> </w:t>
      </w:r>
      <w:r w:rsidR="00BD1062" w:rsidRPr="00883A32">
        <w:rPr>
          <w:rFonts w:ascii="Times New Roman" w:eastAsia="Times New Roman" w:hAnsi="Times New Roman" w:cs="Times New Roman"/>
          <w:sz w:val="24"/>
          <w:szCs w:val="24"/>
        </w:rPr>
        <w:t>koncesji nr 3/2019/Ł z dnia 12 kwietnia 2019 r. na poszukiwanie i rozpoznawanie złóż ropy naftowej i gazu ziemnego oraz</w:t>
      </w:r>
      <w:r w:rsidR="00BF1DE4" w:rsidRPr="00883A32">
        <w:rPr>
          <w:rFonts w:ascii="Times New Roman" w:eastAsia="Times New Roman" w:hAnsi="Times New Roman" w:cs="Times New Roman"/>
          <w:sz w:val="24"/>
          <w:szCs w:val="24"/>
        </w:rPr>
        <w:t> </w:t>
      </w:r>
      <w:r w:rsidR="00BD1062" w:rsidRPr="00883A32">
        <w:rPr>
          <w:rFonts w:ascii="Times New Roman" w:eastAsia="Times New Roman" w:hAnsi="Times New Roman" w:cs="Times New Roman"/>
          <w:sz w:val="24"/>
          <w:szCs w:val="24"/>
        </w:rPr>
        <w:t>wydobywanie ropy naftowej i gazu ziemnego ze złóż na obszarze „Szamotuły – Poznań Północ”, ważnej do dnia 12 kwietnia 2029 r.</w:t>
      </w:r>
    </w:p>
    <w:p w14:paraId="40864126" w14:textId="6E291150" w:rsidR="007467EC" w:rsidRPr="00883A32" w:rsidRDefault="00B854C3" w:rsidP="00883A32">
      <w:pPr>
        <w:suppressAutoHyphens/>
        <w:spacing w:after="0" w:line="276" w:lineRule="auto"/>
        <w:ind w:firstLine="426"/>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lastRenderedPageBreak/>
        <w:t xml:space="preserve">§ </w:t>
      </w:r>
      <w:r w:rsidR="00933F31" w:rsidRPr="00883A32">
        <w:rPr>
          <w:rFonts w:ascii="Times New Roman" w:eastAsia="Times New Roman" w:hAnsi="Times New Roman" w:cs="Times New Roman"/>
          <w:b/>
          <w:bCs/>
          <w:sz w:val="24"/>
          <w:szCs w:val="24"/>
        </w:rPr>
        <w:t>1</w:t>
      </w:r>
      <w:r w:rsidR="00BF1DE4" w:rsidRPr="00883A32">
        <w:rPr>
          <w:rFonts w:ascii="Times New Roman" w:eastAsia="Times New Roman" w:hAnsi="Times New Roman" w:cs="Times New Roman"/>
          <w:b/>
          <w:bCs/>
          <w:sz w:val="24"/>
          <w:szCs w:val="24"/>
        </w:rPr>
        <w:t>3</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1.</w:t>
      </w:r>
      <w:r w:rsidR="00295E02" w:rsidRPr="00883A32">
        <w:rPr>
          <w:rFonts w:ascii="Times New Roman" w:eastAsia="Times New Roman" w:hAnsi="Times New Roman" w:cs="Times New Roman"/>
          <w:sz w:val="24"/>
          <w:szCs w:val="24"/>
        </w:rPr>
        <w:t xml:space="preserve"> </w:t>
      </w:r>
      <w:r w:rsidRPr="00883A32">
        <w:rPr>
          <w:rFonts w:ascii="Times New Roman" w:eastAsia="Times New Roman" w:hAnsi="Times New Roman" w:cs="Times New Roman"/>
          <w:sz w:val="24"/>
          <w:szCs w:val="24"/>
        </w:rPr>
        <w:t>W planie nie wyznacza się terenów wymagających wszczęcia postępowania scalania i podziału nieruchomości w rozumieniu przepisów odrębnych.</w:t>
      </w:r>
      <w:r w:rsidR="00661B71" w:rsidRPr="00883A32">
        <w:rPr>
          <w:rFonts w:ascii="Times New Roman" w:eastAsia="Times New Roman" w:hAnsi="Times New Roman" w:cs="Times New Roman"/>
          <w:sz w:val="24"/>
          <w:szCs w:val="24"/>
        </w:rPr>
        <w:t xml:space="preserve"> </w:t>
      </w:r>
    </w:p>
    <w:p w14:paraId="797E1CBA" w14:textId="6D5CBDF5" w:rsidR="007467EC" w:rsidRPr="00883A32" w:rsidRDefault="00B854C3" w:rsidP="00883A32">
      <w:pPr>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2.</w:t>
      </w:r>
      <w:r w:rsidR="00635912" w:rsidRPr="00883A32">
        <w:rPr>
          <w:rFonts w:ascii="Times New Roman" w:eastAsia="Times New Roman" w:hAnsi="Times New Roman" w:cs="Times New Roman"/>
          <w:sz w:val="24"/>
          <w:szCs w:val="24"/>
        </w:rPr>
        <w:t xml:space="preserve"> </w:t>
      </w:r>
      <w:r w:rsidRPr="00883A32">
        <w:rPr>
          <w:rFonts w:ascii="Times New Roman" w:eastAsia="Times New Roman" w:hAnsi="Times New Roman" w:cs="Times New Roman"/>
          <w:sz w:val="24"/>
          <w:szCs w:val="24"/>
        </w:rPr>
        <w:t>W zakresie szczegółowych zasad i warunków scalania i podziału nieruchomości</w:t>
      </w:r>
      <w:r w:rsidR="00295E02" w:rsidRPr="00883A32">
        <w:rPr>
          <w:rFonts w:ascii="Times New Roman" w:eastAsia="Times New Roman" w:hAnsi="Times New Roman" w:cs="Times New Roman"/>
          <w:sz w:val="24"/>
          <w:szCs w:val="24"/>
        </w:rPr>
        <w:t xml:space="preserve"> nie</w:t>
      </w:r>
      <w:r w:rsidR="006A719A" w:rsidRPr="00883A32">
        <w:rPr>
          <w:rFonts w:ascii="Times New Roman" w:eastAsia="Times New Roman" w:hAnsi="Times New Roman" w:cs="Times New Roman"/>
          <w:sz w:val="24"/>
          <w:szCs w:val="24"/>
        </w:rPr>
        <w:t xml:space="preserve"> </w:t>
      </w:r>
      <w:r w:rsidR="00295E02" w:rsidRPr="00883A32">
        <w:rPr>
          <w:rFonts w:ascii="Times New Roman" w:eastAsia="Times New Roman" w:hAnsi="Times New Roman" w:cs="Times New Roman"/>
          <w:sz w:val="24"/>
          <w:szCs w:val="24"/>
        </w:rPr>
        <w:t xml:space="preserve">podejmuje się ustaleń. </w:t>
      </w:r>
    </w:p>
    <w:p w14:paraId="00CA8BF0" w14:textId="23F7ED52" w:rsidR="00295E02" w:rsidRPr="00883A32" w:rsidRDefault="00B854C3" w:rsidP="00883A32">
      <w:pPr>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t xml:space="preserve">§ </w:t>
      </w:r>
      <w:r w:rsidR="00933F31" w:rsidRPr="00883A32">
        <w:rPr>
          <w:rFonts w:ascii="Times New Roman" w:eastAsia="Times New Roman" w:hAnsi="Times New Roman" w:cs="Times New Roman"/>
          <w:b/>
          <w:bCs/>
          <w:sz w:val="24"/>
          <w:szCs w:val="24"/>
        </w:rPr>
        <w:t>1</w:t>
      </w:r>
      <w:r w:rsidR="00BF1DE4" w:rsidRPr="00883A32">
        <w:rPr>
          <w:rFonts w:ascii="Times New Roman" w:eastAsia="Times New Roman" w:hAnsi="Times New Roman" w:cs="Times New Roman"/>
          <w:b/>
          <w:bCs/>
          <w:sz w:val="24"/>
          <w:szCs w:val="24"/>
        </w:rPr>
        <w:t>4</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W zakresie szczególnych warunków zagospodarowania terenów oraz ograniczeń w ich użytkowaniu, w tym zakazu zabudowy ustala się</w:t>
      </w:r>
      <w:r w:rsidR="00DF0249" w:rsidRPr="00883A32">
        <w:rPr>
          <w:rFonts w:ascii="Times New Roman" w:eastAsia="Times New Roman" w:hAnsi="Times New Roman" w:cs="Times New Roman"/>
          <w:sz w:val="24"/>
          <w:szCs w:val="24"/>
        </w:rPr>
        <w:t xml:space="preserve"> </w:t>
      </w:r>
      <w:r w:rsidR="00295E02" w:rsidRPr="00883A32">
        <w:rPr>
          <w:rFonts w:ascii="Times New Roman" w:hAnsi="Times New Roman" w:cs="Times New Roman"/>
          <w:sz w:val="24"/>
          <w:szCs w:val="24"/>
        </w:rPr>
        <w:t>uwzględnienie w zagospodarowaniu terenów wymagań i ograniczeń wynikających z przebiegu istniejących sieci infrastruktury technicznej</w:t>
      </w:r>
      <w:r w:rsidR="00DF0249" w:rsidRPr="00883A32">
        <w:rPr>
          <w:rFonts w:ascii="Times New Roman" w:hAnsi="Times New Roman" w:cs="Times New Roman"/>
          <w:sz w:val="24"/>
          <w:szCs w:val="24"/>
        </w:rPr>
        <w:t>.</w:t>
      </w:r>
    </w:p>
    <w:p w14:paraId="5BFF8667" w14:textId="77777777" w:rsidR="00BF1DE4" w:rsidRPr="00883A32" w:rsidRDefault="00B854C3" w:rsidP="00883A32">
      <w:pPr>
        <w:keepLines/>
        <w:widowControl w:val="0"/>
        <w:suppressAutoHyphens/>
        <w:autoSpaceDE w:val="0"/>
        <w:spacing w:after="0" w:line="276" w:lineRule="auto"/>
        <w:ind w:firstLine="284"/>
        <w:jc w:val="both"/>
        <w:rPr>
          <w:rFonts w:ascii="Times New Roman" w:hAnsi="Times New Roman" w:cs="Times New Roman"/>
          <w:sz w:val="24"/>
          <w:szCs w:val="24"/>
        </w:rPr>
      </w:pPr>
      <w:r w:rsidRPr="00883A32">
        <w:rPr>
          <w:rFonts w:ascii="Times New Roman" w:eastAsia="Times New Roman" w:hAnsi="Times New Roman" w:cs="Times New Roman"/>
          <w:b/>
          <w:bCs/>
          <w:sz w:val="24"/>
          <w:szCs w:val="24"/>
        </w:rPr>
        <w:t xml:space="preserve">§ </w:t>
      </w:r>
      <w:r w:rsidR="00933F31" w:rsidRPr="00883A32">
        <w:rPr>
          <w:rFonts w:ascii="Times New Roman" w:eastAsia="Times New Roman" w:hAnsi="Times New Roman" w:cs="Times New Roman"/>
          <w:b/>
          <w:bCs/>
          <w:sz w:val="24"/>
          <w:szCs w:val="24"/>
        </w:rPr>
        <w:t>1</w:t>
      </w:r>
      <w:r w:rsidR="00BF1DE4" w:rsidRPr="00883A32">
        <w:rPr>
          <w:rFonts w:ascii="Times New Roman" w:eastAsia="Times New Roman" w:hAnsi="Times New Roman" w:cs="Times New Roman"/>
          <w:b/>
          <w:bCs/>
          <w:sz w:val="24"/>
          <w:szCs w:val="24"/>
        </w:rPr>
        <w:t>5</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W zakresie zasad modernizacji, rozbudowy i budowy systemów komunikacji ustala się</w:t>
      </w:r>
      <w:r w:rsidR="00DF0249" w:rsidRPr="00883A32">
        <w:rPr>
          <w:rFonts w:ascii="Times New Roman" w:eastAsia="Times New Roman" w:hAnsi="Times New Roman" w:cs="Times New Roman"/>
          <w:sz w:val="24"/>
          <w:szCs w:val="24"/>
        </w:rPr>
        <w:t xml:space="preserve"> </w:t>
      </w:r>
      <w:r w:rsidR="004907C3" w:rsidRPr="00883A32">
        <w:rPr>
          <w:rFonts w:ascii="Times New Roman" w:hAnsi="Times New Roman" w:cs="Times New Roman"/>
          <w:sz w:val="24"/>
          <w:szCs w:val="24"/>
        </w:rPr>
        <w:t>nakaz realizację stanowisk postojowych, w tym miejsca przeznaczonego na parkowanie pojazdów wyposażonych w kartę parkingową, zgodnie z przepisami odrębnymi, wyłącznie w granicach nieruchomości, do których inwestor posiada tytuł prawny, w ilości nie</w:t>
      </w:r>
      <w:r w:rsidR="00BF1DE4" w:rsidRPr="00883A32">
        <w:rPr>
          <w:rFonts w:ascii="Times New Roman" w:hAnsi="Times New Roman" w:cs="Times New Roman"/>
          <w:sz w:val="24"/>
          <w:szCs w:val="24"/>
        </w:rPr>
        <w:t> </w:t>
      </w:r>
      <w:r w:rsidR="004907C3" w:rsidRPr="00883A32">
        <w:rPr>
          <w:rFonts w:ascii="Times New Roman" w:hAnsi="Times New Roman" w:cs="Times New Roman"/>
          <w:sz w:val="24"/>
          <w:szCs w:val="24"/>
        </w:rPr>
        <w:t>mniejszej</w:t>
      </w:r>
      <w:r w:rsidR="00BF1DE4" w:rsidRPr="00883A32">
        <w:rPr>
          <w:rFonts w:ascii="Times New Roman" w:hAnsi="Times New Roman" w:cs="Times New Roman"/>
          <w:sz w:val="24"/>
          <w:szCs w:val="24"/>
        </w:rPr>
        <w:t> </w:t>
      </w:r>
      <w:r w:rsidR="004907C3" w:rsidRPr="00883A32">
        <w:rPr>
          <w:rFonts w:ascii="Times New Roman" w:hAnsi="Times New Roman" w:cs="Times New Roman"/>
          <w:sz w:val="24"/>
          <w:szCs w:val="24"/>
        </w:rPr>
        <w:t>niż</w:t>
      </w:r>
    </w:p>
    <w:p w14:paraId="7D583DA3" w14:textId="5F405936" w:rsidR="00BF1DE4" w:rsidRPr="00883A32" w:rsidRDefault="00BF1DE4" w:rsidP="00883A32">
      <w:pPr>
        <w:pStyle w:val="Akapitzlist"/>
        <w:keepLines/>
        <w:widowControl w:val="0"/>
        <w:numPr>
          <w:ilvl w:val="0"/>
          <w:numId w:val="78"/>
        </w:numPr>
        <w:suppressAutoHyphens/>
        <w:autoSpaceDE w:val="0"/>
        <w:spacing w:after="0" w:line="276" w:lineRule="auto"/>
        <w:ind w:left="425" w:hanging="425"/>
        <w:jc w:val="both"/>
        <w:rPr>
          <w:rFonts w:ascii="Times New Roman" w:hAnsi="Times New Roman" w:cs="Times New Roman"/>
          <w:sz w:val="24"/>
          <w:szCs w:val="24"/>
        </w:rPr>
      </w:pPr>
      <w:r w:rsidRPr="00883A32">
        <w:rPr>
          <w:rFonts w:ascii="Times New Roman" w:hAnsi="Times New Roman" w:cs="Times New Roman"/>
          <w:sz w:val="24"/>
          <w:szCs w:val="24"/>
        </w:rPr>
        <w:t>2 stanowiska postojowe na każdy lokal mieszkalny;</w:t>
      </w:r>
    </w:p>
    <w:p w14:paraId="6FA5540B" w14:textId="4C288D0E" w:rsidR="00BF1DE4" w:rsidRPr="00883A32" w:rsidRDefault="004907C3" w:rsidP="00883A32">
      <w:pPr>
        <w:pStyle w:val="Akapitzlist"/>
        <w:numPr>
          <w:ilvl w:val="0"/>
          <w:numId w:val="78"/>
        </w:numPr>
        <w:suppressAutoHyphens/>
        <w:spacing w:after="240" w:line="276" w:lineRule="auto"/>
        <w:ind w:left="425" w:hanging="425"/>
        <w:jc w:val="both"/>
        <w:rPr>
          <w:rFonts w:ascii="Times New Roman" w:hAnsi="Times New Roman" w:cs="Times New Roman"/>
          <w:sz w:val="24"/>
          <w:szCs w:val="24"/>
        </w:rPr>
      </w:pPr>
      <w:r w:rsidRPr="00883A32">
        <w:rPr>
          <w:rFonts w:ascii="Times New Roman" w:hAnsi="Times New Roman" w:cs="Times New Roman"/>
          <w:sz w:val="24"/>
          <w:szCs w:val="24"/>
        </w:rPr>
        <w:t xml:space="preserve">2 stanowiska postojowe na każde rozpoczęte </w:t>
      </w:r>
      <w:r w:rsidR="009D6963" w:rsidRPr="00883A32">
        <w:rPr>
          <w:rFonts w:ascii="Times New Roman" w:hAnsi="Times New Roman" w:cs="Times New Roman"/>
          <w:sz w:val="24"/>
          <w:szCs w:val="24"/>
        </w:rPr>
        <w:t>5</w:t>
      </w:r>
      <w:r w:rsidRPr="00883A32">
        <w:rPr>
          <w:rFonts w:ascii="Times New Roman" w:hAnsi="Times New Roman" w:cs="Times New Roman"/>
          <w:sz w:val="24"/>
          <w:szCs w:val="24"/>
        </w:rPr>
        <w:t>0 m</w:t>
      </w:r>
      <w:r w:rsidRPr="00883A32">
        <w:rPr>
          <w:rFonts w:ascii="Times New Roman" w:hAnsi="Times New Roman" w:cs="Times New Roman"/>
          <w:sz w:val="24"/>
          <w:szCs w:val="24"/>
          <w:vertAlign w:val="superscript"/>
        </w:rPr>
        <w:t>2</w:t>
      </w:r>
      <w:r w:rsidRPr="00883A32">
        <w:rPr>
          <w:rFonts w:ascii="Times New Roman" w:hAnsi="Times New Roman" w:cs="Times New Roman"/>
          <w:sz w:val="24"/>
          <w:szCs w:val="24"/>
        </w:rPr>
        <w:t xml:space="preserve"> powierzchni użytkowej </w:t>
      </w:r>
      <w:r w:rsidR="00BF1DE4" w:rsidRPr="00883A32">
        <w:rPr>
          <w:rFonts w:ascii="Times New Roman" w:hAnsi="Times New Roman" w:cs="Times New Roman"/>
          <w:sz w:val="24"/>
          <w:szCs w:val="24"/>
        </w:rPr>
        <w:t xml:space="preserve">usług realizowanych w ramach zabudowy mieszkaniowej. </w:t>
      </w:r>
    </w:p>
    <w:p w14:paraId="76310C9B" w14:textId="490CCAC3" w:rsidR="007467EC" w:rsidRPr="00883A32" w:rsidRDefault="00B854C3" w:rsidP="00883A32">
      <w:pPr>
        <w:suppressAutoHyphens/>
        <w:spacing w:after="0" w:line="276" w:lineRule="auto"/>
        <w:ind w:firstLine="426"/>
        <w:jc w:val="both"/>
        <w:rPr>
          <w:rFonts w:ascii="Times New Roman" w:eastAsia="Times New Roman" w:hAnsi="Times New Roman" w:cs="Times New Roman"/>
          <w:b/>
          <w:bCs/>
          <w:sz w:val="24"/>
          <w:szCs w:val="24"/>
        </w:rPr>
      </w:pPr>
      <w:r w:rsidRPr="00883A32">
        <w:rPr>
          <w:rFonts w:ascii="Times New Roman" w:eastAsia="Times New Roman" w:hAnsi="Times New Roman" w:cs="Times New Roman"/>
          <w:b/>
          <w:bCs/>
          <w:sz w:val="24"/>
          <w:szCs w:val="24"/>
        </w:rPr>
        <w:t xml:space="preserve">§ </w:t>
      </w:r>
      <w:r w:rsidR="00933F31" w:rsidRPr="00883A32">
        <w:rPr>
          <w:rFonts w:ascii="Times New Roman" w:eastAsia="Times New Roman" w:hAnsi="Times New Roman" w:cs="Times New Roman"/>
          <w:b/>
          <w:bCs/>
          <w:sz w:val="24"/>
          <w:szCs w:val="24"/>
        </w:rPr>
        <w:t>1</w:t>
      </w:r>
      <w:r w:rsidR="00BF1DE4" w:rsidRPr="00883A32">
        <w:rPr>
          <w:rFonts w:ascii="Times New Roman" w:eastAsia="Times New Roman" w:hAnsi="Times New Roman" w:cs="Times New Roman"/>
          <w:b/>
          <w:bCs/>
          <w:sz w:val="24"/>
          <w:szCs w:val="24"/>
        </w:rPr>
        <w:t>6</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W zakresie zasad modernizacji, rozbudowy i budowy systemów infrastruktury technicznej ustala się:</w:t>
      </w:r>
    </w:p>
    <w:p w14:paraId="52BD7BE9" w14:textId="77777777" w:rsidR="007467EC" w:rsidRPr="00883A32" w:rsidRDefault="00B854C3" w:rsidP="00883A32">
      <w:pPr>
        <w:numPr>
          <w:ilvl w:val="0"/>
          <w:numId w:val="5"/>
        </w:numPr>
        <w:tabs>
          <w:tab w:val="left" w:pos="426"/>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powiązanie sieci infrastruktury technicznej z układem zewnętrznym oraz zapewnienie dostępu do sieci zgodnie z przepisami odrębnymi;</w:t>
      </w:r>
    </w:p>
    <w:p w14:paraId="4A477F2C" w14:textId="77777777" w:rsidR="007467EC" w:rsidRPr="00883A32" w:rsidRDefault="00B854C3" w:rsidP="00883A32">
      <w:pPr>
        <w:numPr>
          <w:ilvl w:val="0"/>
          <w:numId w:val="5"/>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dopuszczenie robót budowlanych w zakresie sieci infrastruktury technicznej;</w:t>
      </w:r>
    </w:p>
    <w:p w14:paraId="3A037D8F" w14:textId="77777777" w:rsidR="007A2ACE" w:rsidRPr="00883A32" w:rsidRDefault="007A2ACE" w:rsidP="00883A32">
      <w:pPr>
        <w:numPr>
          <w:ilvl w:val="0"/>
          <w:numId w:val="5"/>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zaopatrzenie w wodę z sieci wodociągowej;</w:t>
      </w:r>
    </w:p>
    <w:p w14:paraId="31EF6FC3" w14:textId="0401E118" w:rsidR="0019449B" w:rsidRPr="00883A32" w:rsidRDefault="007A2ACE" w:rsidP="00883A32">
      <w:pPr>
        <w:numPr>
          <w:ilvl w:val="0"/>
          <w:numId w:val="5"/>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odprowadzenie ścieków komunalnych do sieci kanalizacji sanitarnej</w:t>
      </w:r>
      <w:r w:rsidR="0019449B" w:rsidRPr="00883A32">
        <w:rPr>
          <w:rFonts w:ascii="Times New Roman" w:hAnsi="Times New Roman" w:cs="Times New Roman"/>
          <w:sz w:val="24"/>
          <w:szCs w:val="24"/>
        </w:rPr>
        <w:t xml:space="preserve"> z uwzględnieniem pkt 5;</w:t>
      </w:r>
    </w:p>
    <w:p w14:paraId="326B3140" w14:textId="74383410" w:rsidR="0019449B" w:rsidRPr="00883A32" w:rsidRDefault="0019449B" w:rsidP="00883A32">
      <w:pPr>
        <w:numPr>
          <w:ilvl w:val="0"/>
          <w:numId w:val="5"/>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 xml:space="preserve">dopuszczenie stosowania zbiorników bezodpływowych </w:t>
      </w:r>
      <w:bookmarkStart w:id="2" w:name="_Hlk146611611"/>
      <w:r w:rsidRPr="00883A32">
        <w:rPr>
          <w:rFonts w:ascii="Times New Roman" w:hAnsi="Times New Roman" w:cs="Times New Roman"/>
          <w:sz w:val="24"/>
          <w:szCs w:val="24"/>
        </w:rPr>
        <w:t>do odprowadzania ścieków komunalnych</w:t>
      </w:r>
      <w:bookmarkEnd w:id="2"/>
      <w:r w:rsidRPr="00883A32">
        <w:rPr>
          <w:rFonts w:ascii="Times New Roman" w:hAnsi="Times New Roman" w:cs="Times New Roman"/>
          <w:sz w:val="24"/>
          <w:szCs w:val="24"/>
        </w:rPr>
        <w:t>;</w:t>
      </w:r>
    </w:p>
    <w:p w14:paraId="2C7724DE" w14:textId="77777777" w:rsidR="007A2ACE" w:rsidRPr="00883A32" w:rsidRDefault="007A2ACE" w:rsidP="00883A32">
      <w:pPr>
        <w:numPr>
          <w:ilvl w:val="0"/>
          <w:numId w:val="5"/>
        </w:numPr>
        <w:tabs>
          <w:tab w:val="left" w:pos="426"/>
          <w:tab w:val="left" w:pos="757"/>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odprowadzanie wód opadowych i roztopowych, zgodnie z przepisami odrębnymi;</w:t>
      </w:r>
    </w:p>
    <w:p w14:paraId="327153F7" w14:textId="16D5F210" w:rsidR="007A2ACE" w:rsidRPr="00883A32" w:rsidRDefault="007A2ACE" w:rsidP="00883A32">
      <w:pPr>
        <w:numPr>
          <w:ilvl w:val="0"/>
          <w:numId w:val="5"/>
        </w:numPr>
        <w:tabs>
          <w:tab w:val="left" w:pos="426"/>
          <w:tab w:val="left" w:pos="757"/>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zagospodarowanie odpadów, zgodnie z regulaminem utrzymania czystości i porządku na terenie gminy oraz przepisami odrębnymi;</w:t>
      </w:r>
    </w:p>
    <w:p w14:paraId="60DD6123" w14:textId="77777777" w:rsidR="007A2ACE" w:rsidRPr="00883A32" w:rsidRDefault="007A2ACE" w:rsidP="00883A32">
      <w:pPr>
        <w:numPr>
          <w:ilvl w:val="0"/>
          <w:numId w:val="5"/>
        </w:numPr>
        <w:tabs>
          <w:tab w:val="left" w:pos="426"/>
          <w:tab w:val="left" w:pos="757"/>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pacing w:val="-6"/>
          <w:sz w:val="24"/>
          <w:szCs w:val="24"/>
        </w:rPr>
        <w:t>zaopatrzenie w gaz z sieci gazowej, zgodnie z przepisami odrębnymi;</w:t>
      </w:r>
    </w:p>
    <w:p w14:paraId="40ABABF9" w14:textId="77777777" w:rsidR="009D6963" w:rsidRPr="00883A32" w:rsidRDefault="007A2ACE" w:rsidP="00883A32">
      <w:pPr>
        <w:numPr>
          <w:ilvl w:val="0"/>
          <w:numId w:val="5"/>
        </w:numPr>
        <w:tabs>
          <w:tab w:val="left" w:pos="426"/>
          <w:tab w:val="left" w:pos="757"/>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pacing w:val="-6"/>
          <w:sz w:val="24"/>
          <w:szCs w:val="24"/>
        </w:rPr>
        <w:t xml:space="preserve">dopuszczenie zaopatrzenia w gaz z indywidualnych zbiorników na gaz płynny; </w:t>
      </w:r>
    </w:p>
    <w:p w14:paraId="73342296" w14:textId="6541E430" w:rsidR="009D6963" w:rsidRPr="00883A32" w:rsidRDefault="009D6963" w:rsidP="00883A32">
      <w:pPr>
        <w:numPr>
          <w:ilvl w:val="0"/>
          <w:numId w:val="5"/>
        </w:numPr>
        <w:tabs>
          <w:tab w:val="left" w:pos="426"/>
          <w:tab w:val="left" w:pos="757"/>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pacing w:val="-6"/>
          <w:sz w:val="24"/>
          <w:szCs w:val="24"/>
        </w:rPr>
        <w:t xml:space="preserve">zaopatrzenie w ciepło wytwarzanie z indywidualnych lub grupowych źródeł, z zastosowaniem urządzeń </w:t>
      </w:r>
      <w:proofErr w:type="gramStart"/>
      <w:r w:rsidRPr="00883A32">
        <w:rPr>
          <w:rFonts w:ascii="Times New Roman" w:hAnsi="Times New Roman" w:cs="Times New Roman"/>
          <w:spacing w:val="-6"/>
          <w:sz w:val="24"/>
          <w:szCs w:val="24"/>
        </w:rPr>
        <w:t>nie</w:t>
      </w:r>
      <w:r w:rsidR="00883A32">
        <w:rPr>
          <w:rFonts w:ascii="Times New Roman" w:hAnsi="Times New Roman" w:cs="Times New Roman"/>
          <w:spacing w:val="-6"/>
          <w:sz w:val="24"/>
          <w:szCs w:val="24"/>
        </w:rPr>
        <w:t xml:space="preserve"> </w:t>
      </w:r>
      <w:r w:rsidRPr="00883A32">
        <w:rPr>
          <w:rFonts w:ascii="Times New Roman" w:hAnsi="Times New Roman" w:cs="Times New Roman"/>
          <w:spacing w:val="-6"/>
          <w:sz w:val="24"/>
          <w:szCs w:val="24"/>
        </w:rPr>
        <w:t>powodujących</w:t>
      </w:r>
      <w:proofErr w:type="gramEnd"/>
      <w:r w:rsidRPr="00883A32">
        <w:rPr>
          <w:rFonts w:ascii="Times New Roman" w:hAnsi="Times New Roman" w:cs="Times New Roman"/>
          <w:spacing w:val="-6"/>
          <w:sz w:val="24"/>
          <w:szCs w:val="24"/>
        </w:rPr>
        <w:t xml:space="preserve"> ponadnormatywnej emisji zanieczyszczeń do atmosfery, z dopuszczenie zaopatrzenia w ciepło z energii elektrycznej lub urządzeń wytwarzających energię z odnawialnych źródeł energii;</w:t>
      </w:r>
    </w:p>
    <w:p w14:paraId="243BA1F8" w14:textId="4780DE1F" w:rsidR="00493FB2" w:rsidRPr="00883A32" w:rsidRDefault="00493FB2" w:rsidP="00883A32">
      <w:pPr>
        <w:numPr>
          <w:ilvl w:val="0"/>
          <w:numId w:val="5"/>
        </w:numPr>
        <w:tabs>
          <w:tab w:val="left" w:pos="426"/>
          <w:tab w:val="left" w:pos="757"/>
        </w:tabs>
        <w:suppressAutoHyphens/>
        <w:spacing w:after="0" w:line="276" w:lineRule="auto"/>
        <w:ind w:left="426" w:hanging="426"/>
        <w:jc w:val="both"/>
        <w:rPr>
          <w:rFonts w:ascii="Times New Roman" w:eastAsia="Times New Roman" w:hAnsi="Times New Roman" w:cs="Times New Roman"/>
          <w:sz w:val="24"/>
          <w:szCs w:val="24"/>
        </w:rPr>
      </w:pPr>
      <w:r w:rsidRPr="00883A32">
        <w:rPr>
          <w:rFonts w:ascii="Times New Roman" w:hAnsi="Times New Roman" w:cs="Times New Roman"/>
          <w:sz w:val="24"/>
          <w:szCs w:val="24"/>
        </w:rPr>
        <w:t>zaopatrzenie w energię elektryczną z sieci elektroenergetycznej, mikroinstalacji oraz instalacji odnawialnych źródeł energii, zgodnie z przepisami odrębnymi;</w:t>
      </w:r>
    </w:p>
    <w:p w14:paraId="21EEF67D" w14:textId="71DF0172" w:rsidR="007A2ACE" w:rsidRPr="00883A32" w:rsidRDefault="007A2ACE" w:rsidP="00883A32">
      <w:pPr>
        <w:numPr>
          <w:ilvl w:val="0"/>
          <w:numId w:val="5"/>
        </w:numPr>
        <w:tabs>
          <w:tab w:val="left" w:pos="426"/>
          <w:tab w:val="left" w:pos="757"/>
        </w:tabs>
        <w:suppressAutoHyphens/>
        <w:spacing w:after="240" w:line="276" w:lineRule="auto"/>
        <w:ind w:left="425" w:hanging="425"/>
        <w:jc w:val="both"/>
        <w:rPr>
          <w:rFonts w:ascii="Times New Roman" w:eastAsia="Times New Roman" w:hAnsi="Times New Roman" w:cs="Times New Roman"/>
          <w:sz w:val="24"/>
          <w:szCs w:val="24"/>
        </w:rPr>
      </w:pPr>
      <w:r w:rsidRPr="00883A32">
        <w:rPr>
          <w:rFonts w:ascii="Times New Roman" w:hAnsi="Times New Roman" w:cs="Times New Roman"/>
          <w:sz w:val="24"/>
          <w:szCs w:val="24"/>
        </w:rPr>
        <w:t>lokalizację nowych linii elektroenergetycznych i telekomunikacyjnych jako kablowych.</w:t>
      </w:r>
    </w:p>
    <w:p w14:paraId="02D3A0B8" w14:textId="4425E393" w:rsidR="007467EC" w:rsidRPr="00883A32" w:rsidRDefault="00B854C3" w:rsidP="00883A32">
      <w:pPr>
        <w:suppressAutoHyphens/>
        <w:spacing w:after="240" w:line="276" w:lineRule="auto"/>
        <w:ind w:firstLine="425"/>
        <w:jc w:val="both"/>
        <w:rPr>
          <w:rFonts w:ascii="Times New Roman" w:eastAsia="Times New Roman" w:hAnsi="Times New Roman" w:cs="Times New Roman"/>
          <w:b/>
          <w:bCs/>
          <w:sz w:val="24"/>
          <w:szCs w:val="24"/>
        </w:rPr>
      </w:pPr>
      <w:r w:rsidRPr="00883A32">
        <w:rPr>
          <w:rFonts w:ascii="Times New Roman" w:eastAsia="Times New Roman" w:hAnsi="Times New Roman" w:cs="Times New Roman"/>
          <w:b/>
          <w:bCs/>
          <w:sz w:val="24"/>
          <w:szCs w:val="24"/>
        </w:rPr>
        <w:t xml:space="preserve">§ </w:t>
      </w:r>
      <w:r w:rsidR="00933F31" w:rsidRPr="00883A32">
        <w:rPr>
          <w:rFonts w:ascii="Times New Roman" w:eastAsia="Times New Roman" w:hAnsi="Times New Roman" w:cs="Times New Roman"/>
          <w:b/>
          <w:bCs/>
          <w:sz w:val="24"/>
          <w:szCs w:val="24"/>
        </w:rPr>
        <w:t>1</w:t>
      </w:r>
      <w:r w:rsidR="0019449B" w:rsidRPr="00883A32">
        <w:rPr>
          <w:rFonts w:ascii="Times New Roman" w:eastAsia="Times New Roman" w:hAnsi="Times New Roman" w:cs="Times New Roman"/>
          <w:b/>
          <w:bCs/>
          <w:sz w:val="24"/>
          <w:szCs w:val="24"/>
        </w:rPr>
        <w:t>7</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Nie określa się</w:t>
      </w:r>
      <w:r w:rsidR="00D63B3F" w:rsidRPr="00883A32">
        <w:rPr>
          <w:rFonts w:ascii="Times New Roman" w:eastAsia="Times New Roman" w:hAnsi="Times New Roman" w:cs="Times New Roman"/>
          <w:sz w:val="24"/>
          <w:szCs w:val="24"/>
        </w:rPr>
        <w:t xml:space="preserve"> </w:t>
      </w:r>
      <w:r w:rsidRPr="00883A32">
        <w:rPr>
          <w:rFonts w:ascii="Times New Roman" w:eastAsia="Times New Roman" w:hAnsi="Times New Roman" w:cs="Times New Roman"/>
          <w:sz w:val="24"/>
          <w:szCs w:val="24"/>
        </w:rPr>
        <w:t>sposobów i terminów tymczasowego zagospodarowania, urządz</w:t>
      </w:r>
      <w:r w:rsidR="00D63B3F" w:rsidRPr="00883A32">
        <w:rPr>
          <w:rFonts w:ascii="Times New Roman" w:eastAsia="Times New Roman" w:hAnsi="Times New Roman" w:cs="Times New Roman"/>
          <w:sz w:val="24"/>
          <w:szCs w:val="24"/>
        </w:rPr>
        <w:t>a</w:t>
      </w:r>
      <w:r w:rsidRPr="00883A32">
        <w:rPr>
          <w:rFonts w:ascii="Times New Roman" w:eastAsia="Times New Roman" w:hAnsi="Times New Roman" w:cs="Times New Roman"/>
          <w:sz w:val="24"/>
          <w:szCs w:val="24"/>
        </w:rPr>
        <w:t>nia i użytkowania terenów.</w:t>
      </w:r>
    </w:p>
    <w:p w14:paraId="0BC96D5E" w14:textId="7D3020AA" w:rsidR="00F71BC9" w:rsidRPr="00883A32" w:rsidRDefault="00B854C3" w:rsidP="00883A32">
      <w:pPr>
        <w:tabs>
          <w:tab w:val="left" w:pos="426"/>
        </w:tabs>
        <w:suppressAutoHyphens/>
        <w:spacing w:after="240" w:line="276" w:lineRule="auto"/>
        <w:ind w:firstLine="425"/>
        <w:jc w:val="both"/>
        <w:rPr>
          <w:rFonts w:ascii="Times New Roman" w:eastAsia="Times New Roman" w:hAnsi="Times New Roman" w:cs="Times New Roman"/>
          <w:sz w:val="24"/>
          <w:szCs w:val="24"/>
        </w:rPr>
      </w:pPr>
      <w:r w:rsidRPr="00883A32">
        <w:rPr>
          <w:rFonts w:ascii="Times New Roman" w:eastAsia="Times New Roman" w:hAnsi="Times New Roman" w:cs="Times New Roman"/>
          <w:b/>
          <w:bCs/>
          <w:sz w:val="24"/>
          <w:szCs w:val="24"/>
        </w:rPr>
        <w:lastRenderedPageBreak/>
        <w:t xml:space="preserve">§ </w:t>
      </w:r>
      <w:r w:rsidR="00371EC0" w:rsidRPr="00883A32">
        <w:rPr>
          <w:rFonts w:ascii="Times New Roman" w:eastAsia="Times New Roman" w:hAnsi="Times New Roman" w:cs="Times New Roman"/>
          <w:b/>
          <w:bCs/>
          <w:sz w:val="24"/>
          <w:szCs w:val="24"/>
        </w:rPr>
        <w:t>1</w:t>
      </w:r>
      <w:r w:rsidR="0019449B" w:rsidRPr="00883A32">
        <w:rPr>
          <w:rFonts w:ascii="Times New Roman" w:eastAsia="Times New Roman" w:hAnsi="Times New Roman" w:cs="Times New Roman"/>
          <w:b/>
          <w:bCs/>
          <w:sz w:val="24"/>
          <w:szCs w:val="24"/>
        </w:rPr>
        <w:t>8</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Ustala się stawkę służącą naliczeniu jednorazowej opłaty, o której mowa w art. 36 ust. 4 ustawy z dnia 27 marca 2003 r. o planowaniu i zagospodarowaniu przestrzennym w wysokości</w:t>
      </w:r>
      <w:r w:rsidR="002868FF" w:rsidRPr="00883A32">
        <w:rPr>
          <w:rFonts w:ascii="Times New Roman" w:eastAsia="Times New Roman" w:hAnsi="Times New Roman" w:cs="Times New Roman"/>
          <w:sz w:val="24"/>
          <w:szCs w:val="24"/>
        </w:rPr>
        <w:t xml:space="preserve"> 30%. </w:t>
      </w:r>
    </w:p>
    <w:p w14:paraId="1BFCB4A4" w14:textId="5F37935F" w:rsidR="007467EC" w:rsidRPr="00883A32" w:rsidRDefault="00B854C3" w:rsidP="00883A32">
      <w:pPr>
        <w:suppressAutoHyphens/>
        <w:spacing w:after="240" w:line="276" w:lineRule="auto"/>
        <w:ind w:firstLine="425"/>
        <w:jc w:val="both"/>
        <w:rPr>
          <w:rFonts w:ascii="Times New Roman" w:eastAsia="Times New Roman" w:hAnsi="Times New Roman" w:cs="Times New Roman"/>
          <w:b/>
          <w:bCs/>
          <w:sz w:val="24"/>
          <w:szCs w:val="24"/>
        </w:rPr>
      </w:pPr>
      <w:r w:rsidRPr="00883A32">
        <w:rPr>
          <w:rFonts w:ascii="Times New Roman" w:eastAsia="Times New Roman" w:hAnsi="Times New Roman" w:cs="Times New Roman"/>
          <w:b/>
          <w:bCs/>
          <w:sz w:val="24"/>
          <w:szCs w:val="24"/>
        </w:rPr>
        <w:t xml:space="preserve">§ </w:t>
      </w:r>
      <w:r w:rsidR="00371EC0" w:rsidRPr="00883A32">
        <w:rPr>
          <w:rFonts w:ascii="Times New Roman" w:eastAsia="Times New Roman" w:hAnsi="Times New Roman" w:cs="Times New Roman"/>
          <w:b/>
          <w:bCs/>
          <w:sz w:val="24"/>
          <w:szCs w:val="24"/>
        </w:rPr>
        <w:t>1</w:t>
      </w:r>
      <w:r w:rsidR="0019449B" w:rsidRPr="00883A32">
        <w:rPr>
          <w:rFonts w:ascii="Times New Roman" w:eastAsia="Times New Roman" w:hAnsi="Times New Roman" w:cs="Times New Roman"/>
          <w:b/>
          <w:bCs/>
          <w:sz w:val="24"/>
          <w:szCs w:val="24"/>
        </w:rPr>
        <w:t>9</w:t>
      </w:r>
      <w:r w:rsidRPr="00883A32">
        <w:rPr>
          <w:rFonts w:ascii="Times New Roman" w:eastAsia="Times New Roman" w:hAnsi="Times New Roman" w:cs="Times New Roman"/>
          <w:b/>
          <w:bCs/>
          <w:sz w:val="24"/>
          <w:szCs w:val="24"/>
        </w:rPr>
        <w:t xml:space="preserve">. </w:t>
      </w:r>
      <w:r w:rsidRPr="00883A32">
        <w:rPr>
          <w:rFonts w:ascii="Times New Roman" w:eastAsia="Times New Roman" w:hAnsi="Times New Roman" w:cs="Times New Roman"/>
          <w:sz w:val="24"/>
          <w:szCs w:val="24"/>
        </w:rPr>
        <w:t>Wykonanie niniejszej uchwały powierza się</w:t>
      </w:r>
      <w:r w:rsidR="007A2ACE" w:rsidRPr="00883A32">
        <w:rPr>
          <w:rFonts w:ascii="Times New Roman" w:eastAsia="Times New Roman" w:hAnsi="Times New Roman" w:cs="Times New Roman"/>
          <w:sz w:val="24"/>
          <w:szCs w:val="24"/>
        </w:rPr>
        <w:t xml:space="preserve"> Burmistrzowi Obornik. </w:t>
      </w:r>
    </w:p>
    <w:p w14:paraId="4908CBB3" w14:textId="750E0675" w:rsidR="0063386F" w:rsidRPr="00883A32" w:rsidRDefault="00B854C3" w:rsidP="00883A32">
      <w:pPr>
        <w:suppressAutoHyphens/>
        <w:spacing w:after="0" w:line="276" w:lineRule="auto"/>
        <w:ind w:firstLine="426"/>
        <w:jc w:val="both"/>
        <w:rPr>
          <w:rFonts w:ascii="Times New Roman" w:eastAsia="Times New Roman" w:hAnsi="Times New Roman" w:cs="Times New Roman"/>
          <w:spacing w:val="-6"/>
          <w:sz w:val="24"/>
          <w:szCs w:val="24"/>
        </w:rPr>
      </w:pPr>
      <w:r w:rsidRPr="00883A32">
        <w:rPr>
          <w:rFonts w:ascii="Times New Roman" w:eastAsia="Times New Roman" w:hAnsi="Times New Roman" w:cs="Times New Roman"/>
          <w:b/>
          <w:bCs/>
          <w:spacing w:val="-6"/>
          <w:sz w:val="24"/>
          <w:szCs w:val="24"/>
        </w:rPr>
        <w:t xml:space="preserve">§ </w:t>
      </w:r>
      <w:r w:rsidR="0019449B" w:rsidRPr="00883A32">
        <w:rPr>
          <w:rFonts w:ascii="Times New Roman" w:eastAsia="Times New Roman" w:hAnsi="Times New Roman" w:cs="Times New Roman"/>
          <w:b/>
          <w:bCs/>
          <w:spacing w:val="-6"/>
          <w:sz w:val="24"/>
          <w:szCs w:val="24"/>
        </w:rPr>
        <w:t>20</w:t>
      </w:r>
      <w:r w:rsidRPr="00883A32">
        <w:rPr>
          <w:rFonts w:ascii="Times New Roman" w:eastAsia="Times New Roman" w:hAnsi="Times New Roman" w:cs="Times New Roman"/>
          <w:b/>
          <w:bCs/>
          <w:spacing w:val="-6"/>
          <w:sz w:val="24"/>
          <w:szCs w:val="24"/>
        </w:rPr>
        <w:t xml:space="preserve">. </w:t>
      </w:r>
      <w:r w:rsidRPr="00883A32">
        <w:rPr>
          <w:rFonts w:ascii="Times New Roman" w:eastAsia="Times New Roman" w:hAnsi="Times New Roman" w:cs="Times New Roman"/>
          <w:spacing w:val="-6"/>
          <w:sz w:val="24"/>
          <w:szCs w:val="24"/>
        </w:rPr>
        <w:t>Uchwała wchodzi w życie po upływie 14 dni od daty jej ogłoszenia w Dzienniku Urzędowym Województwa Wielkopolskieg</w:t>
      </w:r>
      <w:r w:rsidR="00933F31" w:rsidRPr="00883A32">
        <w:rPr>
          <w:rFonts w:ascii="Times New Roman" w:eastAsia="Times New Roman" w:hAnsi="Times New Roman" w:cs="Times New Roman"/>
          <w:spacing w:val="-6"/>
          <w:sz w:val="24"/>
          <w:szCs w:val="24"/>
        </w:rPr>
        <w:t>o.</w:t>
      </w:r>
    </w:p>
    <w:p w14:paraId="361AB1B0" w14:textId="77777777" w:rsidR="0063386F" w:rsidRPr="00883A32" w:rsidRDefault="0063386F" w:rsidP="00883A32">
      <w:pPr>
        <w:spacing w:line="276" w:lineRule="auto"/>
        <w:rPr>
          <w:rFonts w:ascii="Times New Roman" w:eastAsia="Times New Roman" w:hAnsi="Times New Roman" w:cs="Times New Roman"/>
          <w:spacing w:val="-6"/>
          <w:sz w:val="24"/>
          <w:szCs w:val="24"/>
        </w:rPr>
      </w:pPr>
      <w:r w:rsidRPr="00883A32">
        <w:rPr>
          <w:rFonts w:ascii="Times New Roman" w:eastAsia="Times New Roman" w:hAnsi="Times New Roman" w:cs="Times New Roman"/>
          <w:spacing w:val="-6"/>
          <w:sz w:val="24"/>
          <w:szCs w:val="24"/>
        </w:rPr>
        <w:br w:type="page"/>
      </w:r>
    </w:p>
    <w:p w14:paraId="391F7817" w14:textId="77777777" w:rsidR="0063386F" w:rsidRPr="00883A32" w:rsidRDefault="0063386F" w:rsidP="00883A32">
      <w:pPr>
        <w:spacing w:after="360" w:line="276" w:lineRule="auto"/>
        <w:jc w:val="center"/>
        <w:rPr>
          <w:rFonts w:ascii="Times New Roman" w:hAnsi="Times New Roman" w:cs="Times New Roman"/>
          <w:b/>
          <w:sz w:val="24"/>
          <w:szCs w:val="24"/>
          <w:u w:val="single"/>
        </w:rPr>
      </w:pPr>
      <w:r w:rsidRPr="00883A32">
        <w:rPr>
          <w:rFonts w:ascii="Times New Roman" w:hAnsi="Times New Roman" w:cs="Times New Roman"/>
          <w:b/>
          <w:sz w:val="24"/>
          <w:szCs w:val="24"/>
          <w:u w:val="single"/>
        </w:rPr>
        <w:lastRenderedPageBreak/>
        <w:t>U Z A S A D N I E N I E</w:t>
      </w:r>
    </w:p>
    <w:p w14:paraId="78ADEDBE" w14:textId="77777777" w:rsidR="0063386F" w:rsidRPr="00883A32" w:rsidRDefault="0063386F" w:rsidP="00883A32">
      <w:pPr>
        <w:pStyle w:val="Akapitzlist"/>
        <w:numPr>
          <w:ilvl w:val="0"/>
          <w:numId w:val="29"/>
        </w:numPr>
        <w:spacing w:after="12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Celem sporządzenia ww. projektu jest dostosowanie zapisów miejscowego planu do obecnego stanu zagospodarowania przedmiotowego obszaru oraz zapisów obowiązującego studium uwarunkowań i kierunków zagospodarowania przestrzennego Gminy Oborniki, a także umożliwienie realizacji inwestycji w celu zaspokojenia aktualnych potrzeb mieszkańców gminy. </w:t>
      </w:r>
    </w:p>
    <w:p w14:paraId="438683D7" w14:textId="77777777" w:rsidR="0063386F" w:rsidRPr="00883A32" w:rsidRDefault="0063386F" w:rsidP="00883A32">
      <w:pPr>
        <w:pStyle w:val="Akapitzlist"/>
        <w:numPr>
          <w:ilvl w:val="0"/>
          <w:numId w:val="29"/>
        </w:numPr>
        <w:spacing w:after="12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Zgodnie z art. 17 ustawy o planowaniu i zagospodarowaniu przestrzennym z dnia 27 marca 2003 r. przeprowadzono procedurę sporządzenia miejscowego planu. </w:t>
      </w:r>
    </w:p>
    <w:p w14:paraId="161E4DAF" w14:textId="4E2C3B72" w:rsidR="00ED0174" w:rsidRPr="00883A32" w:rsidRDefault="0063386F" w:rsidP="00883A32">
      <w:pPr>
        <w:pStyle w:val="Akapitzlist"/>
        <w:numPr>
          <w:ilvl w:val="0"/>
          <w:numId w:val="29"/>
        </w:numPr>
        <w:spacing w:after="12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Zgodnie z art. 17 pkt 1 ww. ustawy, ukazało się ogłoszenie w prasie i obwieszczenie o przystąpieniu do sporządzenia miejscowego planu zagospodarowania przestrzennego, z możliwością składania wniosków w terminie 21 dni od dnia ukazania się ogłoszenia i obwieszczenia. </w:t>
      </w:r>
      <w:r w:rsidR="00ED0174" w:rsidRPr="00883A32">
        <w:rPr>
          <w:rFonts w:ascii="Times New Roman" w:hAnsi="Times New Roman" w:cs="Times New Roman"/>
          <w:sz w:val="24"/>
          <w:szCs w:val="24"/>
        </w:rPr>
        <w:t>O</w:t>
      </w:r>
      <w:r w:rsidR="00ED0174" w:rsidRPr="00883A32">
        <w:rPr>
          <w:rFonts w:ascii="Times New Roman" w:hAnsi="Times New Roman" w:cs="Times New Roman"/>
          <w:sz w:val="24"/>
          <w:szCs w:val="24"/>
        </w:rPr>
        <w:t xml:space="preserve">głoszenie o przystąpieniu do sporządzenia planu ukazało się </w:t>
      </w:r>
      <w:r w:rsidR="00ED0174" w:rsidRPr="00883A32">
        <w:rPr>
          <w:rFonts w:ascii="Times New Roman" w:hAnsi="Times New Roman" w:cs="Times New Roman"/>
          <w:sz w:val="24"/>
          <w:szCs w:val="24"/>
        </w:rPr>
        <w:t xml:space="preserve">                          </w:t>
      </w:r>
      <w:r w:rsidR="00ED0174" w:rsidRPr="00883A32">
        <w:rPr>
          <w:rFonts w:ascii="Times New Roman" w:hAnsi="Times New Roman" w:cs="Times New Roman"/>
          <w:sz w:val="24"/>
          <w:szCs w:val="24"/>
        </w:rPr>
        <w:t xml:space="preserve">w gazecie „Gazeta Powiatowa Ziemia Obornicka” w dniu </w:t>
      </w:r>
      <w:r w:rsidR="00ED0174" w:rsidRPr="00883A32">
        <w:rPr>
          <w:rFonts w:ascii="Times New Roman" w:hAnsi="Times New Roman" w:cs="Times New Roman"/>
          <w:sz w:val="24"/>
          <w:szCs w:val="24"/>
        </w:rPr>
        <w:t>02 czerwca</w:t>
      </w:r>
      <w:r w:rsidR="00ED0174" w:rsidRPr="00883A32">
        <w:rPr>
          <w:rFonts w:ascii="Times New Roman" w:hAnsi="Times New Roman" w:cs="Times New Roman"/>
          <w:sz w:val="24"/>
          <w:szCs w:val="24"/>
        </w:rPr>
        <w:t xml:space="preserve"> 202</w:t>
      </w:r>
      <w:r w:rsidR="00ED0174" w:rsidRPr="00883A32">
        <w:rPr>
          <w:rFonts w:ascii="Times New Roman" w:hAnsi="Times New Roman" w:cs="Times New Roman"/>
          <w:sz w:val="24"/>
          <w:szCs w:val="24"/>
        </w:rPr>
        <w:t>5</w:t>
      </w:r>
      <w:r w:rsidR="00ED0174" w:rsidRPr="00883A32">
        <w:rPr>
          <w:rFonts w:ascii="Times New Roman" w:hAnsi="Times New Roman" w:cs="Times New Roman"/>
          <w:sz w:val="24"/>
          <w:szCs w:val="24"/>
        </w:rPr>
        <w:t xml:space="preserve"> r., a obwieszczenie zostało wywieszone na tablicy ogłoszeń Urzędu Miejskiego </w:t>
      </w:r>
      <w:r w:rsidR="00ED0174" w:rsidRPr="00883A32">
        <w:rPr>
          <w:rFonts w:ascii="Times New Roman" w:hAnsi="Times New Roman" w:cs="Times New Roman"/>
          <w:sz w:val="24"/>
          <w:szCs w:val="24"/>
        </w:rPr>
        <w:t xml:space="preserve">                              </w:t>
      </w:r>
      <w:r w:rsidR="00ED0174" w:rsidRPr="00883A32">
        <w:rPr>
          <w:rFonts w:ascii="Times New Roman" w:hAnsi="Times New Roman" w:cs="Times New Roman"/>
          <w:sz w:val="24"/>
          <w:szCs w:val="24"/>
        </w:rPr>
        <w:t xml:space="preserve">w Obornikach w dniach od </w:t>
      </w:r>
      <w:r w:rsidR="00ED0174" w:rsidRPr="00883A32">
        <w:rPr>
          <w:rFonts w:ascii="Times New Roman" w:hAnsi="Times New Roman" w:cs="Times New Roman"/>
          <w:sz w:val="24"/>
          <w:szCs w:val="24"/>
        </w:rPr>
        <w:t>03 czerwca</w:t>
      </w:r>
      <w:r w:rsidR="00ED0174" w:rsidRPr="00883A32">
        <w:rPr>
          <w:rFonts w:ascii="Times New Roman" w:hAnsi="Times New Roman" w:cs="Times New Roman"/>
          <w:sz w:val="24"/>
          <w:szCs w:val="24"/>
        </w:rPr>
        <w:t xml:space="preserve"> 202</w:t>
      </w:r>
      <w:r w:rsidR="00ED0174" w:rsidRPr="00883A32">
        <w:rPr>
          <w:rFonts w:ascii="Times New Roman" w:hAnsi="Times New Roman" w:cs="Times New Roman"/>
          <w:sz w:val="24"/>
          <w:szCs w:val="24"/>
        </w:rPr>
        <w:t>5</w:t>
      </w:r>
      <w:r w:rsidR="00ED0174" w:rsidRPr="00883A32">
        <w:rPr>
          <w:rFonts w:ascii="Times New Roman" w:hAnsi="Times New Roman" w:cs="Times New Roman"/>
          <w:sz w:val="24"/>
          <w:szCs w:val="24"/>
        </w:rPr>
        <w:t xml:space="preserve"> r. do </w:t>
      </w:r>
      <w:r w:rsidR="00ED0174" w:rsidRPr="00883A32">
        <w:rPr>
          <w:rFonts w:ascii="Times New Roman" w:hAnsi="Times New Roman" w:cs="Times New Roman"/>
          <w:sz w:val="24"/>
          <w:szCs w:val="24"/>
        </w:rPr>
        <w:t>07 lipca</w:t>
      </w:r>
      <w:r w:rsidR="00ED0174" w:rsidRPr="00883A32">
        <w:rPr>
          <w:rFonts w:ascii="Times New Roman" w:hAnsi="Times New Roman" w:cs="Times New Roman"/>
          <w:sz w:val="24"/>
          <w:szCs w:val="24"/>
        </w:rPr>
        <w:t xml:space="preserve"> 202</w:t>
      </w:r>
      <w:r w:rsidR="00ED0174" w:rsidRPr="00883A32">
        <w:rPr>
          <w:rFonts w:ascii="Times New Roman" w:hAnsi="Times New Roman" w:cs="Times New Roman"/>
          <w:sz w:val="24"/>
          <w:szCs w:val="24"/>
        </w:rPr>
        <w:t>5</w:t>
      </w:r>
      <w:r w:rsidR="00ED0174" w:rsidRPr="00883A32">
        <w:rPr>
          <w:rFonts w:ascii="Times New Roman" w:hAnsi="Times New Roman" w:cs="Times New Roman"/>
          <w:sz w:val="24"/>
          <w:szCs w:val="24"/>
        </w:rPr>
        <w:t xml:space="preserve"> r. oraz na stronach internetowych tut. Urzędu: </w:t>
      </w:r>
      <w:hyperlink r:id="rId8" w:history="1">
        <w:r w:rsidR="00ED0174" w:rsidRPr="00883A32">
          <w:rPr>
            <w:rStyle w:val="Hipercze"/>
            <w:rFonts w:ascii="Times New Roman" w:hAnsi="Times New Roman" w:cs="Times New Roman"/>
            <w:bCs/>
            <w:sz w:val="24"/>
            <w:szCs w:val="24"/>
          </w:rPr>
          <w:t>www.bip.oborniki.pl</w:t>
        </w:r>
      </w:hyperlink>
      <w:r w:rsidR="00ED0174" w:rsidRPr="00883A32">
        <w:rPr>
          <w:rFonts w:ascii="Times New Roman" w:hAnsi="Times New Roman" w:cs="Times New Roman"/>
          <w:sz w:val="24"/>
          <w:szCs w:val="24"/>
        </w:rPr>
        <w:t xml:space="preserve">. </w:t>
      </w:r>
      <w:hyperlink r:id="rId9" w:history="1">
        <w:r w:rsidR="00ED0174" w:rsidRPr="00883A32">
          <w:rPr>
            <w:rStyle w:val="Hipercze"/>
            <w:rFonts w:ascii="Times New Roman" w:hAnsi="Times New Roman" w:cs="Times New Roman"/>
            <w:bCs/>
            <w:sz w:val="24"/>
            <w:szCs w:val="24"/>
          </w:rPr>
          <w:t>www.oborniki.pl</w:t>
        </w:r>
      </w:hyperlink>
      <w:r w:rsidR="00ED0174" w:rsidRPr="00883A32">
        <w:rPr>
          <w:rFonts w:ascii="Times New Roman" w:hAnsi="Times New Roman" w:cs="Times New Roman"/>
          <w:sz w:val="24"/>
          <w:szCs w:val="24"/>
        </w:rPr>
        <w:t>. W terminie określonym w ogłoszeniu i obwieszczeniu został</w:t>
      </w:r>
      <w:r w:rsidR="00ED0174" w:rsidRPr="00883A32">
        <w:rPr>
          <w:rFonts w:ascii="Times New Roman" w:hAnsi="Times New Roman" w:cs="Times New Roman"/>
          <w:sz w:val="24"/>
          <w:szCs w:val="24"/>
        </w:rPr>
        <w:t>y</w:t>
      </w:r>
      <w:r w:rsidR="00ED0174" w:rsidRPr="00883A32">
        <w:rPr>
          <w:rFonts w:ascii="Times New Roman" w:hAnsi="Times New Roman" w:cs="Times New Roman"/>
          <w:sz w:val="24"/>
          <w:szCs w:val="24"/>
        </w:rPr>
        <w:t xml:space="preserve"> złożon</w:t>
      </w:r>
      <w:r w:rsidR="00ED0174" w:rsidRPr="00883A32">
        <w:rPr>
          <w:rFonts w:ascii="Times New Roman" w:hAnsi="Times New Roman" w:cs="Times New Roman"/>
          <w:sz w:val="24"/>
          <w:szCs w:val="24"/>
        </w:rPr>
        <w:t>e</w:t>
      </w:r>
      <w:r w:rsidR="00ED0174" w:rsidRPr="00883A32">
        <w:rPr>
          <w:rFonts w:ascii="Times New Roman" w:hAnsi="Times New Roman" w:cs="Times New Roman"/>
          <w:sz w:val="24"/>
          <w:szCs w:val="24"/>
        </w:rPr>
        <w:t xml:space="preserve"> wnios</w:t>
      </w:r>
      <w:r w:rsidR="00ED0174" w:rsidRPr="00883A32">
        <w:rPr>
          <w:rFonts w:ascii="Times New Roman" w:hAnsi="Times New Roman" w:cs="Times New Roman"/>
          <w:sz w:val="24"/>
          <w:szCs w:val="24"/>
        </w:rPr>
        <w:t xml:space="preserve">ki </w:t>
      </w:r>
      <w:r w:rsidR="00ED0174" w:rsidRPr="00883A32">
        <w:rPr>
          <w:rFonts w:ascii="Times New Roman" w:hAnsi="Times New Roman" w:cs="Times New Roman"/>
          <w:sz w:val="24"/>
          <w:szCs w:val="24"/>
        </w:rPr>
        <w:t>do projektu planu.</w:t>
      </w:r>
    </w:p>
    <w:p w14:paraId="3AEBA347" w14:textId="77777777" w:rsidR="0063386F" w:rsidRPr="00883A32" w:rsidRDefault="0063386F" w:rsidP="00883A32">
      <w:pPr>
        <w:pStyle w:val="Akapitzlist"/>
        <w:numPr>
          <w:ilvl w:val="0"/>
          <w:numId w:val="29"/>
        </w:numPr>
        <w:spacing w:after="120" w:line="276" w:lineRule="auto"/>
        <w:jc w:val="both"/>
        <w:rPr>
          <w:rStyle w:val="fontstyle01"/>
          <w:rFonts w:ascii="Times New Roman" w:hAnsi="Times New Roman" w:cs="Times New Roman"/>
          <w:color w:val="auto"/>
        </w:rPr>
      </w:pPr>
      <w:r w:rsidRPr="00883A32">
        <w:rPr>
          <w:rFonts w:ascii="Times New Roman" w:hAnsi="Times New Roman" w:cs="Times New Roman"/>
          <w:sz w:val="24"/>
          <w:szCs w:val="24"/>
        </w:rPr>
        <w:t xml:space="preserve">Zgodnie z art. 17 pkt 2 ww. ustawy o planowaniu i zagospodarowaniu </w:t>
      </w:r>
      <w:r w:rsidRPr="00883A32">
        <w:rPr>
          <w:rStyle w:val="fontstyle01"/>
          <w:rFonts w:ascii="Times New Roman" w:hAnsi="Times New Roman" w:cs="Times New Roman"/>
          <w:color w:val="auto"/>
        </w:rPr>
        <w:t>przestrzennym, pismem o podjęciu uchwały i przystąpieniu do sporządzenia planu zostały zawiadomione instytucje oraz organy właściwe do uzgadniania i opiniowania planu</w:t>
      </w:r>
    </w:p>
    <w:p w14:paraId="7CE3A9B0" w14:textId="17D8CB13" w:rsidR="0063386F" w:rsidRPr="00883A32" w:rsidRDefault="0063386F" w:rsidP="00883A32">
      <w:pPr>
        <w:pStyle w:val="Akapitzlist"/>
        <w:numPr>
          <w:ilvl w:val="0"/>
          <w:numId w:val="29"/>
        </w:numPr>
        <w:spacing w:after="120" w:line="276" w:lineRule="auto"/>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 xml:space="preserve">Uzgodniono zakres i stopień szczegółowości informacji wymaganych w prognozie oddziaływania na środowisko z Regionalnym Dyrektorem Ochrony Środowiska w Poznaniu </w:t>
      </w:r>
      <w:r w:rsidR="00ED0174" w:rsidRPr="00883A32">
        <w:rPr>
          <w:rFonts w:ascii="Times New Roman" w:eastAsia="Times New Roman" w:hAnsi="Times New Roman" w:cs="Times New Roman"/>
          <w:sz w:val="24"/>
          <w:szCs w:val="24"/>
        </w:rPr>
        <w:t xml:space="preserve">(WPP-I.411.52.2025.JkW.1 z dnia 17 czerwca 2025 r.) </w:t>
      </w:r>
      <w:r w:rsidRPr="00883A32">
        <w:rPr>
          <w:rFonts w:ascii="Times New Roman" w:eastAsia="Times New Roman" w:hAnsi="Times New Roman" w:cs="Times New Roman"/>
          <w:sz w:val="24"/>
          <w:szCs w:val="24"/>
        </w:rPr>
        <w:t>oraz z Państwowym Powiatowym Inspektorem Sanitarnym w Obornikach</w:t>
      </w:r>
      <w:r w:rsidR="00ED0174" w:rsidRPr="00883A32">
        <w:rPr>
          <w:rFonts w:ascii="Times New Roman" w:eastAsia="Times New Roman" w:hAnsi="Times New Roman" w:cs="Times New Roman"/>
          <w:sz w:val="24"/>
          <w:szCs w:val="24"/>
        </w:rPr>
        <w:t>ON-NS.9011.343.2025                                   z dnia 11 czerwca 2025 r.)</w:t>
      </w:r>
      <w:r w:rsidRPr="00883A32">
        <w:rPr>
          <w:rFonts w:ascii="Times New Roman" w:eastAsia="Times New Roman" w:hAnsi="Times New Roman" w:cs="Times New Roman"/>
          <w:sz w:val="24"/>
          <w:szCs w:val="24"/>
        </w:rPr>
        <w:t>.</w:t>
      </w:r>
    </w:p>
    <w:p w14:paraId="44F1CF68" w14:textId="77777777" w:rsidR="0063386F" w:rsidRPr="00883A32" w:rsidRDefault="0063386F" w:rsidP="00883A32">
      <w:pPr>
        <w:pStyle w:val="Akapitzlist"/>
        <w:numPr>
          <w:ilvl w:val="0"/>
          <w:numId w:val="29"/>
        </w:numPr>
        <w:spacing w:after="12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Zgodnie z art. 17 pkt 4 ww. ustawy sporządzono projekt miejscowego planu zagospodarowania przestrzennego wraz z uzasadnieniem oraz prognozą oddziaływania na środowisko, uwzględniając zapisy Studium uwarunkowań i kierunków zagospodarowania przestrzennego Gminy Oborniki. </w:t>
      </w:r>
    </w:p>
    <w:p w14:paraId="0BAE9609" w14:textId="77777777" w:rsidR="0063386F" w:rsidRPr="00883A32" w:rsidRDefault="0063386F" w:rsidP="00883A32">
      <w:pPr>
        <w:pStyle w:val="Akapitzlist"/>
        <w:numPr>
          <w:ilvl w:val="0"/>
          <w:numId w:val="29"/>
        </w:numPr>
        <w:spacing w:after="0" w:line="276" w:lineRule="auto"/>
        <w:ind w:left="714" w:hanging="357"/>
        <w:contextualSpacing w:val="0"/>
        <w:jc w:val="both"/>
        <w:rPr>
          <w:rFonts w:ascii="Times New Roman" w:hAnsi="Times New Roman" w:cs="Times New Roman"/>
          <w:sz w:val="24"/>
          <w:szCs w:val="24"/>
        </w:rPr>
      </w:pPr>
      <w:r w:rsidRPr="00883A32">
        <w:rPr>
          <w:rFonts w:ascii="Times New Roman" w:hAnsi="Times New Roman" w:cs="Times New Roman"/>
          <w:sz w:val="24"/>
          <w:szCs w:val="24"/>
        </w:rPr>
        <w:t>Zgodnie z art. 1 ust. 2 ustawy o planowaniu i zagospodarowaniu przestrzennym projekt miejscowego planu zagospodarowania przestrzennego:</w:t>
      </w:r>
    </w:p>
    <w:p w14:paraId="43BE9529"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uwzględnia wymagania ładu przestrzennego, w tym urbanistyki i architektury, a także potrzeby zrównoważonego rozwoju i walory architektoniczne i krajobrazowe,</w:t>
      </w:r>
    </w:p>
    <w:p w14:paraId="016D2116"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uwzględnia wymagania ochrony środowiska, w tym gospodarowania wodami, ochrony gruntów rolnych i leśnych oraz ochrony złóż kopalin,</w:t>
      </w:r>
    </w:p>
    <w:p w14:paraId="529AFEA4"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określa zasad ochrony dziedzictwa kulturowego i zabytków oraz dóbr kultury współczesnej,</w:t>
      </w:r>
    </w:p>
    <w:p w14:paraId="1F27B585"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uwzględnia wymagania ochrony zdrowia oraz bezpieczeństwa ludzi i mienia, a także potrzeby osób ze szczególnymi potrzebami,</w:t>
      </w:r>
    </w:p>
    <w:p w14:paraId="516B6963"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uwzględnia walory ekonomiczne przestrzeni, prawo własności, potrzeby obronności i bezpieczeństwa państwa, potrzeby interesu publicznego, </w:t>
      </w:r>
    </w:p>
    <w:p w14:paraId="20B6CC0A"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uwzględnia potrzeby w zakresie rozwoju infrastruktury, </w:t>
      </w:r>
    </w:p>
    <w:p w14:paraId="1FBE63A4"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lastRenderedPageBreak/>
        <w:t>uwzględnia zapewnienie udziału społeczeństwa w pracach nad sporządzaniem aktów planowania przestrzennego, w tym przy użyciu środków komunikacji elektronicznej,</w:t>
      </w:r>
    </w:p>
    <w:p w14:paraId="66015368"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uwzględnia zachowanie jawności i przejrzystości procedur planistycznych,</w:t>
      </w:r>
    </w:p>
    <w:p w14:paraId="5BE9ABE6"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uwzględnia potrzebę zapewnienia odpowiedniej ilości i jakości wody, do celów zaopatrzenia ludności,</w:t>
      </w:r>
    </w:p>
    <w:p w14:paraId="2E747EB5" w14:textId="77777777" w:rsidR="0063386F" w:rsidRPr="00883A32" w:rsidRDefault="0063386F" w:rsidP="00883A32">
      <w:pPr>
        <w:numPr>
          <w:ilvl w:val="0"/>
          <w:numId w:val="30"/>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uwzględnia potrzeby zapobiegania poważnym awariom i ograniczani ich skutków dla zdrowia ludzkiego i środowiska.</w:t>
      </w:r>
    </w:p>
    <w:p w14:paraId="462DABA9" w14:textId="77777777"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611F5E4A" w14:textId="77777777"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Projekt planu miejscowego przewiduje sytuowanie nowej zabudowy przy uwzględnieniu wymagań ładu przestrzennego, efektywnego gospodarowania przestrzenią oraz walorami ekonomicznymi przestrzeni poprzez:</w:t>
      </w:r>
    </w:p>
    <w:p w14:paraId="0B712C4E" w14:textId="77777777" w:rsidR="0063386F" w:rsidRPr="00883A32" w:rsidRDefault="0063386F" w:rsidP="00883A32">
      <w:pPr>
        <w:widowControl w:val="0"/>
        <w:numPr>
          <w:ilvl w:val="0"/>
          <w:numId w:val="32"/>
        </w:numPr>
        <w:tabs>
          <w:tab w:val="left" w:pos="360"/>
        </w:tabs>
        <w:suppressAutoHyphens/>
        <w:spacing w:after="0" w:line="276" w:lineRule="auto"/>
        <w:ind w:left="1134" w:hanging="425"/>
        <w:jc w:val="both"/>
        <w:rPr>
          <w:rFonts w:ascii="Times New Roman" w:hAnsi="Times New Roman" w:cs="Times New Roman"/>
          <w:sz w:val="24"/>
          <w:szCs w:val="24"/>
        </w:rPr>
      </w:pPr>
      <w:r w:rsidRPr="00883A32">
        <w:rPr>
          <w:rFonts w:ascii="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0FBD63A3" w14:textId="77777777" w:rsidR="0063386F" w:rsidRPr="00883A32" w:rsidRDefault="0063386F" w:rsidP="00883A32">
      <w:pPr>
        <w:widowControl w:val="0"/>
        <w:numPr>
          <w:ilvl w:val="0"/>
          <w:numId w:val="32"/>
        </w:numPr>
        <w:tabs>
          <w:tab w:val="left" w:pos="360"/>
        </w:tabs>
        <w:suppressAutoHyphens/>
        <w:spacing w:after="0" w:line="276" w:lineRule="auto"/>
        <w:ind w:left="1134" w:hanging="425"/>
        <w:jc w:val="both"/>
        <w:rPr>
          <w:rFonts w:ascii="Times New Roman" w:hAnsi="Times New Roman" w:cs="Times New Roman"/>
          <w:sz w:val="24"/>
          <w:szCs w:val="24"/>
        </w:rPr>
      </w:pPr>
      <w:r w:rsidRPr="00883A32">
        <w:rPr>
          <w:rFonts w:ascii="Times New Roman" w:hAnsi="Times New Roman" w:cs="Times New Roman"/>
          <w:sz w:val="24"/>
          <w:szCs w:val="24"/>
        </w:rPr>
        <w:t>lokalizowanie nowej zabudowy w sposób umożliwiający mieszkańcom maksymalne wykorzystanie publicznego transportu zbiorowego jako podstawowego środka transportu,</w:t>
      </w:r>
    </w:p>
    <w:p w14:paraId="6FA419A3" w14:textId="77777777" w:rsidR="0063386F" w:rsidRPr="00883A32" w:rsidRDefault="0063386F" w:rsidP="00883A32">
      <w:pPr>
        <w:widowControl w:val="0"/>
        <w:numPr>
          <w:ilvl w:val="0"/>
          <w:numId w:val="32"/>
        </w:numPr>
        <w:tabs>
          <w:tab w:val="left" w:pos="360"/>
        </w:tabs>
        <w:suppressAutoHyphens/>
        <w:spacing w:after="0" w:line="276" w:lineRule="auto"/>
        <w:ind w:left="1134" w:hanging="425"/>
        <w:jc w:val="both"/>
        <w:rPr>
          <w:rFonts w:ascii="Times New Roman" w:hAnsi="Times New Roman" w:cs="Times New Roman"/>
          <w:sz w:val="24"/>
          <w:szCs w:val="24"/>
        </w:rPr>
      </w:pPr>
      <w:r w:rsidRPr="00883A32">
        <w:rPr>
          <w:rFonts w:ascii="Times New Roman" w:hAnsi="Times New Roman" w:cs="Times New Roman"/>
          <w:sz w:val="24"/>
          <w:szCs w:val="24"/>
        </w:rPr>
        <w:t>zapewnianie rozwiązań przestrzennych, ułatwiających przemieszczanie się pieszych i rowerzystów,</w:t>
      </w:r>
    </w:p>
    <w:p w14:paraId="05786F9D" w14:textId="77777777" w:rsidR="0063386F" w:rsidRPr="00883A32" w:rsidRDefault="0063386F" w:rsidP="00883A32">
      <w:pPr>
        <w:widowControl w:val="0"/>
        <w:numPr>
          <w:ilvl w:val="0"/>
          <w:numId w:val="32"/>
        </w:numPr>
        <w:tabs>
          <w:tab w:val="left" w:pos="360"/>
        </w:tabs>
        <w:suppressAutoHyphens/>
        <w:spacing w:after="0" w:line="276" w:lineRule="auto"/>
        <w:ind w:left="1134" w:hanging="425"/>
        <w:jc w:val="both"/>
        <w:rPr>
          <w:rFonts w:ascii="Times New Roman" w:hAnsi="Times New Roman" w:cs="Times New Roman"/>
          <w:sz w:val="24"/>
          <w:szCs w:val="24"/>
        </w:rPr>
      </w:pPr>
      <w:r w:rsidRPr="00883A32">
        <w:rPr>
          <w:rFonts w:ascii="Times New Roman" w:hAnsi="Times New Roman" w:cs="Times New Roman"/>
          <w:sz w:val="24"/>
          <w:szCs w:val="24"/>
        </w:rPr>
        <w:t>lokalizowanie nowej zabudowy na obszarach o w pełni wykształconej zwartej strukturze funkcjonalno-przestrzennej, w granicach jednostki osadniczej.</w:t>
      </w:r>
    </w:p>
    <w:p w14:paraId="4691AD98" w14:textId="10461898" w:rsidR="00ED0174" w:rsidRPr="00883A32" w:rsidRDefault="0063386F" w:rsidP="00883A32">
      <w:pPr>
        <w:widowControl w:val="0"/>
        <w:numPr>
          <w:ilvl w:val="0"/>
          <w:numId w:val="29"/>
        </w:numPr>
        <w:tabs>
          <w:tab w:val="left" w:pos="360"/>
        </w:tabs>
        <w:suppressAutoHyphens/>
        <w:spacing w:after="0" w:line="276" w:lineRule="auto"/>
        <w:jc w:val="both"/>
        <w:rPr>
          <w:rFonts w:ascii="Times New Roman" w:eastAsia="Times New Roman" w:hAnsi="Times New Roman" w:cs="Times New Roman"/>
          <w:sz w:val="24"/>
          <w:szCs w:val="24"/>
        </w:rPr>
      </w:pPr>
      <w:r w:rsidRPr="00883A32">
        <w:rPr>
          <w:rFonts w:ascii="Times New Roman" w:eastAsia="Times New Roman" w:hAnsi="Times New Roman" w:cs="Times New Roman"/>
          <w:sz w:val="24"/>
          <w:szCs w:val="24"/>
        </w:rPr>
        <w:t xml:space="preserve">Projekt miejscowego planu zagospodarowania przestrzennego sporządzony został </w:t>
      </w:r>
      <w:r w:rsidR="00ED0174" w:rsidRPr="00883A32">
        <w:rPr>
          <w:rFonts w:ascii="Times New Roman" w:hAnsi="Times New Roman" w:cs="Times New Roman"/>
          <w:sz w:val="24"/>
          <w:szCs w:val="24"/>
        </w:rPr>
        <w:t>zgodnie z wynikami analizy aktualności Studium uwarunkowań i kierunków zagospodarowania przestrzennego Gminy Oborniki i miejscowych planów zagospodarowania przestrzennego, przyjętej uchwałą Nr LXXVII/970/24 Rady Miejskiej w Obornikach z dnia 27 marca 2024 r., o której mowa w art. 32 ust. 1 ustawy o planowaniu i zagospodarowaniu przestrzennym.</w:t>
      </w:r>
    </w:p>
    <w:p w14:paraId="5F871F54" w14:textId="77777777"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Wprowadzenie nowych funkcji na niniejszym obszarze umożliwi realizację nowych inwestycji oraz rozbudowę istniejącej zabudowy, co wpłynie pozytywnie na rozwój ekonomiczny gminy. Realizacja nowych inwestycji spowoduje wzrost podatków od nieruchomości, co będzie skutkować wpływami do budżetu. Nie przewiduje się realizacji zadań własnych gminy, określonych w ust. 1 art. 7 ustawy z dnia 8 marca 1990 r. o samorządzie gminnym, które mogłyby obciążyć budżet gminy.</w:t>
      </w:r>
    </w:p>
    <w:p w14:paraId="5DC9BCF2" w14:textId="77777777"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Na podstawie art. 17 pkt 6 lit. a ustawy o planowaniu i zagospodarowaniu przestrzennym Burmistrz Obornik uzyskał opinie do przedstawionych w projekcie miejscowego planu rozwiązań, od właściwych organów i instytucji.</w:t>
      </w:r>
    </w:p>
    <w:p w14:paraId="1F626B2E" w14:textId="77777777"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Na podstawie art. 17 pkt 6 lit. b ustawy o planowaniu i zagospodarowaniu przestrzennym Burmistrz Obornik uzgodnił projekt miejscowego planu z właściwymi organami i instytucjami.</w:t>
      </w:r>
    </w:p>
    <w:p w14:paraId="1DB68055" w14:textId="5AFAED56"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 xml:space="preserve">Zgodnie z art. 17 pkt 13, dnia ………… Burmistrz Obornik ogłosił termin rozpoczęcia </w:t>
      </w:r>
      <w:r w:rsidRPr="00883A32">
        <w:rPr>
          <w:rFonts w:ascii="Times New Roman" w:hAnsi="Times New Roman" w:cs="Times New Roman"/>
          <w:sz w:val="24"/>
          <w:szCs w:val="24"/>
        </w:rPr>
        <w:lastRenderedPageBreak/>
        <w:t>konsultacji społecznych w związku z opracowywanym miejscowym planem (</w:t>
      </w:r>
      <w:r w:rsidR="00ED0174" w:rsidRPr="00883A32">
        <w:rPr>
          <w:rFonts w:ascii="Times New Roman" w:hAnsi="Times New Roman" w:cs="Times New Roman"/>
          <w:sz w:val="24"/>
          <w:szCs w:val="24"/>
        </w:rPr>
        <w:t>ogłoszenie ukazało się w dniu 22 grudnia 2025 r. w Głosie Wielkopolskim</w:t>
      </w:r>
      <w:r w:rsidRPr="00883A32">
        <w:rPr>
          <w:rFonts w:ascii="Times New Roman" w:hAnsi="Times New Roman" w:cs="Times New Roman"/>
          <w:sz w:val="24"/>
          <w:szCs w:val="24"/>
        </w:rPr>
        <w:t xml:space="preserve">, </w:t>
      </w:r>
      <w:r w:rsidR="00883A32" w:rsidRPr="00883A32">
        <w:rPr>
          <w:rFonts w:ascii="Times New Roman" w:hAnsi="Times New Roman" w:cs="Times New Roman"/>
          <w:sz w:val="24"/>
          <w:szCs w:val="24"/>
        </w:rPr>
        <w:t xml:space="preserve">na </w:t>
      </w:r>
      <w:r w:rsidRPr="00883A32">
        <w:rPr>
          <w:rFonts w:ascii="Times New Roman" w:hAnsi="Times New Roman" w:cs="Times New Roman"/>
          <w:sz w:val="24"/>
          <w:szCs w:val="24"/>
        </w:rPr>
        <w:t>tablic</w:t>
      </w:r>
      <w:r w:rsidR="00883A32" w:rsidRPr="00883A32">
        <w:rPr>
          <w:rFonts w:ascii="Times New Roman" w:hAnsi="Times New Roman" w:cs="Times New Roman"/>
          <w:sz w:val="24"/>
          <w:szCs w:val="24"/>
        </w:rPr>
        <w:t>y</w:t>
      </w:r>
      <w:r w:rsidRPr="00883A32">
        <w:rPr>
          <w:rFonts w:ascii="Times New Roman" w:hAnsi="Times New Roman" w:cs="Times New Roman"/>
          <w:sz w:val="24"/>
          <w:szCs w:val="24"/>
        </w:rPr>
        <w:t xml:space="preserve"> ogłoszeń, </w:t>
      </w:r>
      <w:r w:rsidR="00ED0174" w:rsidRPr="00883A32">
        <w:rPr>
          <w:rFonts w:ascii="Times New Roman" w:hAnsi="Times New Roman" w:cs="Times New Roman"/>
          <w:sz w:val="24"/>
          <w:szCs w:val="24"/>
        </w:rPr>
        <w:t>na stronach internetowych: www.oborniki.pl. oraz www.bip.oborniki.pl</w:t>
      </w:r>
      <w:r w:rsidRPr="00883A32">
        <w:rPr>
          <w:rFonts w:ascii="Times New Roman" w:hAnsi="Times New Roman" w:cs="Times New Roman"/>
          <w:sz w:val="24"/>
          <w:szCs w:val="24"/>
        </w:rPr>
        <w:t xml:space="preserve">). </w:t>
      </w:r>
    </w:p>
    <w:p w14:paraId="7D65EE54" w14:textId="6FF4D007" w:rsidR="0063386F" w:rsidRPr="00883A32" w:rsidRDefault="0063386F" w:rsidP="00883A32">
      <w:pPr>
        <w:pStyle w:val="Akapitzlist"/>
        <w:numPr>
          <w:ilvl w:val="0"/>
          <w:numId w:val="29"/>
        </w:numPr>
        <w:spacing w:after="0" w:line="276" w:lineRule="auto"/>
        <w:jc w:val="both"/>
        <w:rPr>
          <w:rStyle w:val="Hipercze"/>
          <w:rFonts w:ascii="Times New Roman" w:hAnsi="Times New Roman" w:cs="Times New Roman"/>
          <w:color w:val="auto"/>
          <w:sz w:val="24"/>
          <w:szCs w:val="24"/>
          <w:u w:val="none"/>
        </w:rPr>
      </w:pPr>
      <w:r w:rsidRPr="00883A32">
        <w:rPr>
          <w:rStyle w:val="Hipercze"/>
          <w:rFonts w:ascii="Times New Roman" w:hAnsi="Times New Roman" w:cs="Times New Roman"/>
          <w:color w:val="auto"/>
          <w:sz w:val="24"/>
          <w:szCs w:val="24"/>
          <w:u w:val="none"/>
        </w:rPr>
        <w:t>Konsultacje społeczne do projektu miejscowego planu odbyły się w terminie od dnia …</w:t>
      </w:r>
      <w:proofErr w:type="gramStart"/>
      <w:r w:rsidRPr="00883A32">
        <w:rPr>
          <w:rStyle w:val="Hipercze"/>
          <w:rFonts w:ascii="Times New Roman" w:hAnsi="Times New Roman" w:cs="Times New Roman"/>
          <w:color w:val="auto"/>
          <w:sz w:val="24"/>
          <w:szCs w:val="24"/>
          <w:u w:val="none"/>
        </w:rPr>
        <w:t>…….</w:t>
      </w:r>
      <w:proofErr w:type="gramEnd"/>
      <w:r w:rsidRPr="00883A32">
        <w:rPr>
          <w:rStyle w:val="Hipercze"/>
          <w:rFonts w:ascii="Times New Roman" w:hAnsi="Times New Roman" w:cs="Times New Roman"/>
          <w:color w:val="auto"/>
          <w:sz w:val="24"/>
          <w:szCs w:val="24"/>
          <w:u w:val="none"/>
        </w:rPr>
        <w:t xml:space="preserve">. do dnia ………… W ramach konsultacji społecznych: zbierano uwagi, zorganizowano spotkanie otwarte oraz dyżur projektant. Wybrane formy konsultacji społecznych zostały podsumowane raportem zawierającym </w:t>
      </w:r>
      <w:r w:rsidRPr="00883A32">
        <w:rPr>
          <w:rFonts w:ascii="Times New Roman" w:hAnsi="Times New Roman" w:cs="Times New Roman"/>
          <w:sz w:val="24"/>
          <w:szCs w:val="24"/>
        </w:rPr>
        <w:t xml:space="preserve">wykaz zgłoszonych uwag wraz z propozycją ich rozpatrzenia i uzasadnieniem oraz protokoły z czynności przeprowadzonych w ramach konsultacji. </w:t>
      </w:r>
      <w:r w:rsidRPr="00883A32">
        <w:rPr>
          <w:rStyle w:val="Hipercze"/>
          <w:rFonts w:ascii="Times New Roman" w:hAnsi="Times New Roman" w:cs="Times New Roman"/>
          <w:color w:val="auto"/>
          <w:sz w:val="24"/>
          <w:szCs w:val="24"/>
          <w:u w:val="none"/>
        </w:rPr>
        <w:t xml:space="preserve">W ustawowym terminie tj. do dnia ………… do miejscowego planu zagospodarowania przestrzennego </w:t>
      </w:r>
      <w:r w:rsidR="00FE3037" w:rsidRPr="00883A32">
        <w:rPr>
          <w:rStyle w:val="Hipercze"/>
          <w:rFonts w:ascii="Times New Roman" w:hAnsi="Times New Roman" w:cs="Times New Roman"/>
          <w:color w:val="auto"/>
          <w:sz w:val="24"/>
          <w:szCs w:val="24"/>
          <w:u w:val="none"/>
        </w:rPr>
        <w:t>zgłoszono/</w:t>
      </w:r>
      <w:r w:rsidRPr="00883A32">
        <w:rPr>
          <w:rStyle w:val="Hipercze"/>
          <w:rFonts w:ascii="Times New Roman" w:hAnsi="Times New Roman" w:cs="Times New Roman"/>
          <w:color w:val="auto"/>
          <w:sz w:val="24"/>
          <w:szCs w:val="24"/>
          <w:u w:val="none"/>
        </w:rPr>
        <w:t xml:space="preserve">nie zgłoszono żadnych uwag. </w:t>
      </w:r>
    </w:p>
    <w:p w14:paraId="1B644910" w14:textId="54E8BE23" w:rsidR="00ED0174" w:rsidRPr="00883A32" w:rsidRDefault="00ED0174" w:rsidP="00883A32">
      <w:pPr>
        <w:pStyle w:val="Bezodstpw"/>
        <w:numPr>
          <w:ilvl w:val="0"/>
          <w:numId w:val="29"/>
        </w:numPr>
        <w:spacing w:line="276" w:lineRule="auto"/>
        <w:jc w:val="both"/>
        <w:rPr>
          <w:rStyle w:val="Hipercze"/>
          <w:rFonts w:ascii="Times New Roman" w:hAnsi="Times New Roman" w:cs="Times New Roman"/>
          <w:color w:val="auto"/>
          <w:sz w:val="24"/>
          <w:szCs w:val="24"/>
          <w:u w:val="none"/>
        </w:rPr>
      </w:pPr>
      <w:r w:rsidRPr="00883A32">
        <w:rPr>
          <w:rFonts w:ascii="Times New Roman" w:hAnsi="Times New Roman" w:cs="Times New Roman"/>
          <w:sz w:val="24"/>
          <w:szCs w:val="24"/>
        </w:rPr>
        <w:t xml:space="preserve">Uwagi do planu można było składać w formie papierowej lub elektronicznej na adres Burmistrza Obornik, ul. Marszałka Józefa Piłsudskiego 76, 64-600 Oborniki, a także za pomocą środków komunikacji elektronicznej, w szczególności poczty elektronicznej na adres um@oborniki.pl lub platformy </w:t>
      </w:r>
      <w:proofErr w:type="spellStart"/>
      <w:r w:rsidRPr="00883A32">
        <w:rPr>
          <w:rFonts w:ascii="Times New Roman" w:hAnsi="Times New Roman" w:cs="Times New Roman"/>
          <w:sz w:val="24"/>
          <w:szCs w:val="24"/>
        </w:rPr>
        <w:t>ePUAP</w:t>
      </w:r>
      <w:proofErr w:type="spellEnd"/>
      <w:r w:rsidR="00883A32" w:rsidRPr="00883A32">
        <w:rPr>
          <w:rFonts w:ascii="Times New Roman" w:hAnsi="Times New Roman" w:cs="Times New Roman"/>
          <w:sz w:val="24"/>
          <w:szCs w:val="24"/>
        </w:rPr>
        <w:t xml:space="preserve"> do dnia</w:t>
      </w:r>
      <w:r w:rsidRPr="00883A32">
        <w:rPr>
          <w:rFonts w:ascii="Times New Roman" w:hAnsi="Times New Roman" w:cs="Times New Roman"/>
          <w:sz w:val="24"/>
          <w:szCs w:val="24"/>
        </w:rPr>
        <w:t xml:space="preserve"> </w:t>
      </w:r>
      <w:r w:rsidR="00883A32" w:rsidRPr="00883A32">
        <w:rPr>
          <w:rFonts w:ascii="Times New Roman" w:hAnsi="Times New Roman" w:cs="Times New Roman"/>
          <w:sz w:val="24"/>
          <w:szCs w:val="24"/>
        </w:rPr>
        <w:t>31 grudnia</w:t>
      </w:r>
      <w:r w:rsidRPr="00883A32">
        <w:rPr>
          <w:rFonts w:ascii="Times New Roman" w:hAnsi="Times New Roman" w:cs="Times New Roman"/>
          <w:sz w:val="24"/>
          <w:szCs w:val="24"/>
        </w:rPr>
        <w:t xml:space="preserve"> 2025 r.</w:t>
      </w:r>
      <w:r w:rsidR="00883A32" w:rsidRPr="00883A32">
        <w:rPr>
          <w:rFonts w:ascii="Times New Roman" w:hAnsi="Times New Roman" w:cs="Times New Roman"/>
          <w:sz w:val="24"/>
          <w:szCs w:val="24"/>
        </w:rPr>
        <w:t xml:space="preserve"> </w:t>
      </w:r>
      <w:r w:rsidR="00883A32" w:rsidRPr="00883A32">
        <w:rPr>
          <w:rFonts w:ascii="Times New Roman" w:hAnsi="Times New Roman" w:cs="Times New Roman"/>
          <w:sz w:val="24"/>
          <w:szCs w:val="24"/>
        </w:rPr>
        <w:t>na adres do doręczeń elektronicznych Urzędu Miejskiego w Obornikach (ul. Marszałka Józefa Piłsudskiego 76, 64-600 Oborniki) o numerze: AE:PL-30318-99029-IUFHJ-30</w:t>
      </w:r>
    </w:p>
    <w:p w14:paraId="4A750839" w14:textId="6DC7D469" w:rsidR="0063386F" w:rsidRPr="00883A32" w:rsidRDefault="0063386F" w:rsidP="00883A32">
      <w:pPr>
        <w:widowControl w:val="0"/>
        <w:numPr>
          <w:ilvl w:val="0"/>
          <w:numId w:val="29"/>
        </w:numPr>
        <w:tabs>
          <w:tab w:val="left" w:pos="360"/>
        </w:tabs>
        <w:suppressAutoHyphens/>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Wobec dopełnienia procedury przewidzianej ustawą z dnia 27 marca 2003 r. o planowaniu i zagospodarowaniu przestrzennym przedłożono Radzie Miejskiej w Obornikach projekt uchwały w sprawie uchwalenia miejscowego planu zagospodarowania przestrzennego.</w:t>
      </w:r>
    </w:p>
    <w:p w14:paraId="06C9485B" w14:textId="77777777" w:rsidR="0063386F" w:rsidRPr="00883A32" w:rsidRDefault="0063386F" w:rsidP="00883A32">
      <w:pPr>
        <w:numPr>
          <w:ilvl w:val="0"/>
          <w:numId w:val="29"/>
        </w:numPr>
        <w:spacing w:after="0" w:line="276" w:lineRule="auto"/>
        <w:jc w:val="both"/>
        <w:rPr>
          <w:rFonts w:ascii="Times New Roman" w:hAnsi="Times New Roman" w:cs="Times New Roman"/>
          <w:sz w:val="24"/>
          <w:szCs w:val="24"/>
        </w:rPr>
      </w:pPr>
      <w:r w:rsidRPr="00883A32">
        <w:rPr>
          <w:rFonts w:ascii="Times New Roman" w:hAnsi="Times New Roman" w:cs="Times New Roman"/>
          <w:sz w:val="24"/>
          <w:szCs w:val="24"/>
        </w:rPr>
        <w:t>W związku z powyższym przyjęcie uchwały jest uzasadnione.</w:t>
      </w:r>
    </w:p>
    <w:p w14:paraId="30457E60" w14:textId="77777777" w:rsidR="003F6E53" w:rsidRPr="00883A32" w:rsidRDefault="003F6E53" w:rsidP="00883A32">
      <w:pPr>
        <w:suppressAutoHyphens/>
        <w:spacing w:after="0" w:line="276" w:lineRule="auto"/>
        <w:ind w:firstLine="426"/>
        <w:jc w:val="both"/>
        <w:rPr>
          <w:rFonts w:ascii="Times New Roman" w:eastAsia="Times New Roman" w:hAnsi="Times New Roman" w:cs="Times New Roman"/>
          <w:spacing w:val="-6"/>
          <w:sz w:val="24"/>
          <w:szCs w:val="24"/>
        </w:rPr>
      </w:pPr>
    </w:p>
    <w:sectPr w:rsidR="003F6E53" w:rsidRPr="00883A32" w:rsidSect="008A5F8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82E7" w14:textId="77777777" w:rsidR="005D1384" w:rsidRDefault="005D1384" w:rsidP="009C1078">
      <w:pPr>
        <w:spacing w:after="0" w:line="240" w:lineRule="auto"/>
      </w:pPr>
      <w:r>
        <w:separator/>
      </w:r>
    </w:p>
  </w:endnote>
  <w:endnote w:type="continuationSeparator" w:id="0">
    <w:p w14:paraId="5CA6FF6E" w14:textId="77777777" w:rsidR="005D1384" w:rsidRDefault="005D1384"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71025"/>
      <w:docPartObj>
        <w:docPartGallery w:val="Page Numbers (Bottom of Page)"/>
        <w:docPartUnique/>
      </w:docPartObj>
    </w:sdtPr>
    <w:sdtEndPr>
      <w:rPr>
        <w:rFonts w:ascii="Times New Roman" w:hAnsi="Times New Roman" w:cs="Times New Roman"/>
      </w:rPr>
    </w:sdtEndPr>
    <w:sdtContent>
      <w:p w14:paraId="21EEE460" w14:textId="77777777" w:rsidR="0091144E" w:rsidRPr="00C82D4B" w:rsidRDefault="00C430D3">
        <w:pPr>
          <w:pStyle w:val="Stopka"/>
          <w:jc w:val="right"/>
          <w:rPr>
            <w:rFonts w:ascii="Times New Roman" w:hAnsi="Times New Roman" w:cs="Times New Roman"/>
          </w:rPr>
        </w:pPr>
        <w:r w:rsidRPr="00C82D4B">
          <w:rPr>
            <w:rFonts w:ascii="Times New Roman" w:hAnsi="Times New Roman" w:cs="Times New Roman"/>
          </w:rPr>
          <w:fldChar w:fldCharType="begin"/>
        </w:r>
        <w:r w:rsidR="0091144E" w:rsidRPr="00C82D4B">
          <w:rPr>
            <w:rFonts w:ascii="Times New Roman" w:hAnsi="Times New Roman" w:cs="Times New Roman"/>
          </w:rPr>
          <w:instrText>PAGE   \* MERGEFORMAT</w:instrText>
        </w:r>
        <w:r w:rsidRPr="00C82D4B">
          <w:rPr>
            <w:rFonts w:ascii="Times New Roman" w:hAnsi="Times New Roman" w:cs="Times New Roman"/>
          </w:rPr>
          <w:fldChar w:fldCharType="separate"/>
        </w:r>
        <w:r w:rsidR="000D0EB3">
          <w:rPr>
            <w:rFonts w:ascii="Times New Roman" w:hAnsi="Times New Roman" w:cs="Times New Roman"/>
            <w:noProof/>
          </w:rPr>
          <w:t>1</w:t>
        </w:r>
        <w:r w:rsidRPr="00C82D4B">
          <w:rPr>
            <w:rFonts w:ascii="Times New Roman" w:hAnsi="Times New Roman" w:cs="Times New Roman"/>
          </w:rPr>
          <w:fldChar w:fldCharType="end"/>
        </w:r>
      </w:p>
    </w:sdtContent>
  </w:sdt>
  <w:p w14:paraId="64BBEB9F" w14:textId="77777777" w:rsidR="0091144E" w:rsidRDefault="009114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8803" w14:textId="77777777" w:rsidR="005D1384" w:rsidRDefault="005D1384" w:rsidP="009C1078">
      <w:pPr>
        <w:spacing w:after="0" w:line="240" w:lineRule="auto"/>
      </w:pPr>
      <w:r>
        <w:separator/>
      </w:r>
    </w:p>
  </w:footnote>
  <w:footnote w:type="continuationSeparator" w:id="0">
    <w:p w14:paraId="5594182C" w14:textId="77777777" w:rsidR="005D1384" w:rsidRDefault="005D1384" w:rsidP="009C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E474" w14:textId="4CCF91FF" w:rsidR="008B5B45" w:rsidRPr="00E647E7" w:rsidRDefault="008740D2" w:rsidP="008B5B45">
    <w:pPr>
      <w:pStyle w:val="Nagwek"/>
      <w:jc w:val="center"/>
      <w:rPr>
        <w:rFonts w:ascii="Times New Roman" w:hAnsi="Times New Roman" w:cs="Times New Roman"/>
        <w:b/>
        <w:bCs/>
        <w:color w:val="FF0000"/>
      </w:rPr>
    </w:pPr>
    <w:r>
      <w:rPr>
        <w:rFonts w:ascii="Times New Roman" w:hAnsi="Times New Roman" w:cs="Times New Roman"/>
        <w:b/>
        <w:bCs/>
        <w:color w:val="FF0000"/>
      </w:rPr>
      <w:t xml:space="preserve">PROJEKT </w:t>
    </w:r>
    <w:r w:rsidR="0066548E">
      <w:rPr>
        <w:rFonts w:ascii="Times New Roman" w:hAnsi="Times New Roman" w:cs="Times New Roman"/>
        <w:b/>
        <w:bCs/>
        <w:color w:val="FF0000"/>
      </w:rPr>
      <w:t>– KONSULTACJE SPOŁECZNE</w:t>
    </w:r>
  </w:p>
</w:hdr>
</file>

<file path=word/intelligence.xml><?xml version="1.0" encoding="utf-8"?>
<int:Intelligence xmlns:int="http://schemas.microsoft.com/office/intelligence/2019/intelligence">
  <int:IntelligenceSettings/>
  <int:Manifest>
    <int:WordHash hashCode="bbHT7j9dhoIpGn" id="JWbqBsyK"/>
    <int:WordHash hashCode="v7O6zg6houKAly" id="JcxdLp62"/>
    <int:WordHash hashCode="vD5PA4Im/AQMgm" id="1qHCxBYG"/>
    <int:WordHash hashCode="iZGVtbXG4HV/Mr" id="+WUnu9qC"/>
    <int:WordHash hashCode="h9aDx+Luhk0F3m" id="tvp9uZ/G"/>
    <int:WordHash hashCode="M+Wlq1A2+P2H6D" id="cOuN46ul"/>
    <int:ParagraphRange paragraphId="870157061" textId="1146078053" start="189" length="3" invalidationStart="189" invalidationLength="3" id="BjVhwCqu"/>
    <int:ParagraphRange paragraphId="870157061" textId="1499188049" start="189" length="3" invalidationStart="189" invalidationLength="3" id="362758Xu"/>
    <int:WordHash hashCode="P52EPDNuC6vP9n" id="9x0oLcZh"/>
  </int:Manifest>
  <int:Observations>
    <int:Content id="JWbqBsyK">
      <int:Rejection type="LegacyProofing"/>
    </int:Content>
    <int:Content id="JcxdLp62">
      <int:Rejection type="LegacyProofing"/>
    </int:Content>
    <int:Content id="1qHCxBYG">
      <int:Rejection type="LegacyProofing"/>
    </int:Content>
    <int:Content id="+WUnu9qC">
      <int:Rejection type="LegacyProofing"/>
    </int:Content>
    <int:Content id="tvp9uZ/G">
      <int:Rejection type="LegacyProofing"/>
    </int:Content>
    <int:Content id="cOuN46ul">
      <int:Rejection type="LegacyProofing"/>
    </int:Content>
    <int:Content id="BjVhwCqu">
      <int:Rejection type="LegacyProofing"/>
    </int:Content>
    <int:Content id="362758Xu">
      <int:Rejection type="LegacyProofing"/>
    </int:Content>
    <int:Content id="9x0oLcZ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2ED27826"/>
    <w:name w:val="WW8Num4"/>
    <w:lvl w:ilvl="0">
      <w:start w:val="1"/>
      <w:numFmt w:val="decimal"/>
      <w:lvlText w:val="%1)"/>
      <w:lvlJc w:val="left"/>
      <w:pPr>
        <w:tabs>
          <w:tab w:val="num" w:pos="360"/>
        </w:tabs>
        <w:ind w:left="340" w:hanging="340"/>
      </w:pPr>
      <w:rPr>
        <w:color w:val="auto"/>
      </w:rPr>
    </w:lvl>
  </w:abstractNum>
  <w:abstractNum w:abstractNumId="1" w15:restartNumberingAfterBreak="0">
    <w:nsid w:val="00000006"/>
    <w:multiLevelType w:val="multilevel"/>
    <w:tmpl w:val="47444D8A"/>
    <w:name w:val="WW8Num9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3"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4" w15:restartNumberingAfterBreak="0">
    <w:nsid w:val="00000015"/>
    <w:multiLevelType w:val="multilevel"/>
    <w:tmpl w:val="54165A60"/>
    <w:lvl w:ilvl="0">
      <w:start w:val="1"/>
      <w:numFmt w:val="decimal"/>
      <w:lvlText w:val="%1)"/>
      <w:lvlJc w:val="left"/>
      <w:pPr>
        <w:tabs>
          <w:tab w:val="num" w:pos="0"/>
        </w:tabs>
        <w:ind w:left="1146"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7" w15:restartNumberingAfterBreak="0">
    <w:nsid w:val="0000002F"/>
    <w:multiLevelType w:val="multilevel"/>
    <w:tmpl w:val="0EB45BEA"/>
    <w:name w:val="WW8Num47"/>
    <w:lvl w:ilvl="0">
      <w:start w:val="1"/>
      <w:numFmt w:val="decimal"/>
      <w:lvlText w:val="%1)"/>
      <w:lvlJc w:val="left"/>
      <w:pPr>
        <w:tabs>
          <w:tab w:val="num" w:pos="960"/>
        </w:tabs>
        <w:ind w:left="960" w:hanging="360"/>
      </w:pPr>
      <w:rPr>
        <w:rFonts w:ascii="Times New Roman" w:hAnsi="Times New Roman" w:cs="Times New Roman" w:hint="default"/>
        <w:sz w:val="24"/>
        <w:szCs w:val="24"/>
      </w:r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32"/>
    <w:multiLevelType w:val="multilevel"/>
    <w:tmpl w:val="2DA803BC"/>
    <w:name w:val="WW8Num5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3297B01"/>
    <w:multiLevelType w:val="hybridMultilevel"/>
    <w:tmpl w:val="70A26D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900658"/>
    <w:multiLevelType w:val="hybridMultilevel"/>
    <w:tmpl w:val="207CB394"/>
    <w:lvl w:ilvl="0" w:tplc="476A188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012962"/>
    <w:multiLevelType w:val="hybridMultilevel"/>
    <w:tmpl w:val="727C80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E155D3"/>
    <w:multiLevelType w:val="multilevel"/>
    <w:tmpl w:val="9A54EF14"/>
    <w:styleLink w:val="WW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06D5B76"/>
    <w:multiLevelType w:val="hybridMultilevel"/>
    <w:tmpl w:val="32C07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BB7171"/>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6B5D73"/>
    <w:multiLevelType w:val="hybridMultilevel"/>
    <w:tmpl w:val="91E81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1F06C9"/>
    <w:multiLevelType w:val="hybridMultilevel"/>
    <w:tmpl w:val="1A4899EC"/>
    <w:lvl w:ilvl="0" w:tplc="FB64C1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5227D4"/>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AA79B4"/>
    <w:multiLevelType w:val="hybridMultilevel"/>
    <w:tmpl w:val="605AC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25" w15:restartNumberingAfterBreak="0">
    <w:nsid w:val="1F63535A"/>
    <w:multiLevelType w:val="hybridMultilevel"/>
    <w:tmpl w:val="BE80CC52"/>
    <w:lvl w:ilvl="0" w:tplc="0E8A366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A82B0B"/>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B945F7"/>
    <w:multiLevelType w:val="multilevel"/>
    <w:tmpl w:val="25187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287A789B"/>
    <w:multiLevelType w:val="hybridMultilevel"/>
    <w:tmpl w:val="00925A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901C28"/>
    <w:multiLevelType w:val="hybridMultilevel"/>
    <w:tmpl w:val="2FB20AD6"/>
    <w:lvl w:ilvl="0" w:tplc="0415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2BCE49EE"/>
    <w:multiLevelType w:val="hybridMultilevel"/>
    <w:tmpl w:val="0E6CB6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A62A2C"/>
    <w:multiLevelType w:val="hybridMultilevel"/>
    <w:tmpl w:val="05306AC4"/>
    <w:lvl w:ilvl="0" w:tplc="BBFA12F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C03341"/>
    <w:multiLevelType w:val="hybridMultilevel"/>
    <w:tmpl w:val="ED265ACC"/>
    <w:lvl w:ilvl="0" w:tplc="4A46DD8C">
      <w:start w:val="1"/>
      <w:numFmt w:val="lowerLetter"/>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6600A8"/>
    <w:multiLevelType w:val="multilevel"/>
    <w:tmpl w:val="61AA2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30EC1280"/>
    <w:multiLevelType w:val="hybridMultilevel"/>
    <w:tmpl w:val="52BEAD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49567A"/>
    <w:multiLevelType w:val="hybridMultilevel"/>
    <w:tmpl w:val="7BFCF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072E4B"/>
    <w:multiLevelType w:val="hybridMultilevel"/>
    <w:tmpl w:val="5538BA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5A66F42"/>
    <w:multiLevelType w:val="hybridMultilevel"/>
    <w:tmpl w:val="690A3B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7126A8"/>
    <w:multiLevelType w:val="hybridMultilevel"/>
    <w:tmpl w:val="727C8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DD3DF2"/>
    <w:multiLevelType w:val="multilevel"/>
    <w:tmpl w:val="6B6A4F68"/>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114E36"/>
    <w:multiLevelType w:val="multilevel"/>
    <w:tmpl w:val="B476A8B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3C1235C7"/>
    <w:multiLevelType w:val="hybridMultilevel"/>
    <w:tmpl w:val="B2921F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C92715B"/>
    <w:multiLevelType w:val="hybridMultilevel"/>
    <w:tmpl w:val="EE7A64A6"/>
    <w:lvl w:ilvl="0" w:tplc="B72485C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EB7519"/>
    <w:multiLevelType w:val="hybridMultilevel"/>
    <w:tmpl w:val="69F2D3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532221"/>
    <w:multiLevelType w:val="hybridMultilevel"/>
    <w:tmpl w:val="D65AE516"/>
    <w:lvl w:ilvl="0" w:tplc="5396378A">
      <w:start w:val="1"/>
      <w:numFmt w:val="decimal"/>
      <w:lvlText w:val="%1)"/>
      <w:lvlJc w:val="left"/>
      <w:pPr>
        <w:ind w:left="360" w:hanging="360"/>
      </w:pPr>
      <w:rPr>
        <w:rFonts w:ascii="Times New Roman" w:eastAsia="Times New Roman" w:hAnsi="Times New Roman" w:cs="Times New Roman"/>
        <w:color w:val="auto"/>
      </w:rPr>
    </w:lvl>
    <w:lvl w:ilvl="1" w:tplc="B31CA534">
      <w:start w:val="1"/>
      <w:numFmt w:val="decimal"/>
      <w:lvlText w:val="%2)"/>
      <w:lvlJc w:val="left"/>
      <w:pPr>
        <w:ind w:left="1506" w:hanging="360"/>
      </w:pPr>
      <w:rPr>
        <w:rFonts w:ascii="Times New Roman" w:eastAsia="Times New Roman" w:hAnsi="Times New Roman" w:cs="Times New Roman"/>
      </w:rPr>
    </w:lvl>
    <w:lvl w:ilvl="2" w:tplc="614052C8">
      <w:start w:val="1"/>
      <w:numFmt w:val="lowerLetter"/>
      <w:lvlText w:val="%3)"/>
      <w:lvlJc w:val="right"/>
      <w:pPr>
        <w:ind w:left="2226" w:hanging="180"/>
      </w:pPr>
      <w:rPr>
        <w:rFonts w:ascii="Times New Roman" w:eastAsia="Times New Roman" w:hAnsi="Times New Roman" w:cs="Times New Roman"/>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42BF5469"/>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3C64508"/>
    <w:multiLevelType w:val="hybridMultilevel"/>
    <w:tmpl w:val="22F2EC2A"/>
    <w:lvl w:ilvl="0" w:tplc="2140D93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E85267"/>
    <w:multiLevelType w:val="hybridMultilevel"/>
    <w:tmpl w:val="70BA27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9784998"/>
    <w:multiLevelType w:val="hybridMultilevel"/>
    <w:tmpl w:val="2702F02A"/>
    <w:name w:val="WW8Num215"/>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2B64C0"/>
    <w:multiLevelType w:val="hybridMultilevel"/>
    <w:tmpl w:val="DEA03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EF13CB"/>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C63486"/>
    <w:multiLevelType w:val="hybridMultilevel"/>
    <w:tmpl w:val="8AEAD5F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4AD4502"/>
    <w:multiLevelType w:val="hybridMultilevel"/>
    <w:tmpl w:val="406E38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3522F1"/>
    <w:multiLevelType w:val="hybridMultilevel"/>
    <w:tmpl w:val="7B70F34E"/>
    <w:name w:val="WW8Num21522"/>
    <w:lvl w:ilvl="0" w:tplc="81BEB90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413D2F"/>
    <w:multiLevelType w:val="hybridMultilevel"/>
    <w:tmpl w:val="C8ECA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44037F"/>
    <w:multiLevelType w:val="multilevel"/>
    <w:tmpl w:val="82E652EC"/>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color w:val="auto"/>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7" w15:restartNumberingAfterBreak="0">
    <w:nsid w:val="5E936EF6"/>
    <w:multiLevelType w:val="hybridMultilevel"/>
    <w:tmpl w:val="57747F64"/>
    <w:name w:val="WW8Num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CD3BEE"/>
    <w:multiLevelType w:val="hybridMultilevel"/>
    <w:tmpl w:val="B044AA68"/>
    <w:lvl w:ilvl="0" w:tplc="93268CF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FB73ABF"/>
    <w:multiLevelType w:val="hybridMultilevel"/>
    <w:tmpl w:val="C2C23C34"/>
    <w:name w:val="WW8Num21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455752"/>
    <w:multiLevelType w:val="hybridMultilevel"/>
    <w:tmpl w:val="7BF85B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5165788"/>
    <w:multiLevelType w:val="hybridMultilevel"/>
    <w:tmpl w:val="AA76241A"/>
    <w:lvl w:ilvl="0" w:tplc="553EB0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EC5EA3"/>
    <w:multiLevelType w:val="hybridMultilevel"/>
    <w:tmpl w:val="207CB39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543E47"/>
    <w:multiLevelType w:val="hybridMultilevel"/>
    <w:tmpl w:val="245C25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4D483E"/>
    <w:multiLevelType w:val="hybridMultilevel"/>
    <w:tmpl w:val="70BA2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C1A7A25"/>
    <w:multiLevelType w:val="hybridMultilevel"/>
    <w:tmpl w:val="6D9C9B4A"/>
    <w:lvl w:ilvl="0" w:tplc="11ECECCA">
      <w:start w:val="3"/>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956DA1"/>
    <w:multiLevelType w:val="hybridMultilevel"/>
    <w:tmpl w:val="5538BA8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6DFC1DE8"/>
    <w:multiLevelType w:val="hybridMultilevel"/>
    <w:tmpl w:val="8012996E"/>
    <w:lvl w:ilvl="0" w:tplc="81CE3FF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741731"/>
    <w:multiLevelType w:val="hybridMultilevel"/>
    <w:tmpl w:val="DDD86BAC"/>
    <w:lvl w:ilvl="0" w:tplc="178E1F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6EE2344C"/>
    <w:multiLevelType w:val="hybridMultilevel"/>
    <w:tmpl w:val="D422D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B4690F"/>
    <w:multiLevelType w:val="hybridMultilevel"/>
    <w:tmpl w:val="4FDC0C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AA4693"/>
    <w:multiLevelType w:val="hybridMultilevel"/>
    <w:tmpl w:val="E156293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3ECC70FE">
      <w:numFmt w:val="bullet"/>
      <w:lvlText w:val="–"/>
      <w:lvlJc w:val="left"/>
      <w:pPr>
        <w:tabs>
          <w:tab w:val="num" w:pos="2340"/>
        </w:tabs>
        <w:ind w:left="2340" w:hanging="360"/>
      </w:pPr>
      <w:rPr>
        <w:rFonts w:ascii="Times New Roman" w:eastAsia="Times New Roman" w:hAnsi="Times New Roman" w:cs="Times New Roman" w:hint="default"/>
      </w:rPr>
    </w:lvl>
    <w:lvl w:ilvl="3" w:tplc="C040EE22">
      <w:start w:val="9"/>
      <w:numFmt w:val="decimal"/>
      <w:lvlText w:val="%4."/>
      <w:lvlJc w:val="left"/>
      <w:pPr>
        <w:tabs>
          <w:tab w:val="num" w:pos="2880"/>
        </w:tabs>
        <w:ind w:left="2880" w:hanging="360"/>
      </w:pPr>
      <w:rPr>
        <w:rFonts w:hint="default"/>
      </w:rPr>
    </w:lvl>
    <w:lvl w:ilvl="4" w:tplc="6394C2AE">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5022DA2"/>
    <w:multiLevelType w:val="hybridMultilevel"/>
    <w:tmpl w:val="70BA27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A276D63"/>
    <w:multiLevelType w:val="hybridMultilevel"/>
    <w:tmpl w:val="7960FB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B01670"/>
    <w:multiLevelType w:val="hybridMultilevel"/>
    <w:tmpl w:val="C87E2544"/>
    <w:lvl w:ilvl="0" w:tplc="FFFFFFFF">
      <w:start w:val="1"/>
      <w:numFmt w:val="decimal"/>
      <w:lvlText w:val="%1)"/>
      <w:lvlJc w:val="left"/>
      <w:pPr>
        <w:ind w:left="360" w:hanging="360"/>
      </w:pPr>
      <w:rPr>
        <w:rFonts w:ascii="Times New Roman" w:eastAsia="Times New Roman" w:hAnsi="Times New Roman" w:cs="Times New Roman"/>
        <w:color w:val="auto"/>
      </w:rPr>
    </w:lvl>
    <w:lvl w:ilvl="1" w:tplc="FFFFFFFF">
      <w:start w:val="1"/>
      <w:numFmt w:val="decimal"/>
      <w:lvlText w:val="%2)"/>
      <w:lvlJc w:val="left"/>
      <w:pPr>
        <w:ind w:left="1506" w:hanging="360"/>
      </w:pPr>
      <w:rPr>
        <w:rFonts w:ascii="Times New Roman" w:eastAsia="Times New Roman" w:hAnsi="Times New Roman" w:cs="Times New Roman"/>
      </w:rPr>
    </w:lvl>
    <w:lvl w:ilvl="2" w:tplc="FFFFFFFF">
      <w:start w:val="1"/>
      <w:numFmt w:val="lowerLetter"/>
      <w:lvlText w:val="%3)"/>
      <w:lvlJc w:val="right"/>
      <w:pPr>
        <w:ind w:left="2226" w:hanging="180"/>
      </w:pPr>
      <w:rPr>
        <w:rFonts w:ascii="Times New Roman" w:eastAsia="Times New Roman" w:hAnsi="Times New Roman" w:cs="Times New Roman"/>
      </w:r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7CCB4FFB"/>
    <w:multiLevelType w:val="hybridMultilevel"/>
    <w:tmpl w:val="24C03E04"/>
    <w:lvl w:ilvl="0" w:tplc="B0368412">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8" w15:restartNumberingAfterBreak="0">
    <w:nsid w:val="7CD727D4"/>
    <w:multiLevelType w:val="multilevel"/>
    <w:tmpl w:val="0000002E"/>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7E7F28D7"/>
    <w:multiLevelType w:val="hybridMultilevel"/>
    <w:tmpl w:val="A216D6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DE6E31"/>
    <w:multiLevelType w:val="hybridMultilevel"/>
    <w:tmpl w:val="A5C62156"/>
    <w:lvl w:ilvl="0" w:tplc="B9F44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1085436">
    <w:abstractNumId w:val="74"/>
  </w:num>
  <w:num w:numId="2" w16cid:durableId="348264287">
    <w:abstractNumId w:val="39"/>
  </w:num>
  <w:num w:numId="3" w16cid:durableId="834733406">
    <w:abstractNumId w:val="14"/>
  </w:num>
  <w:num w:numId="4" w16cid:durableId="1330256982">
    <w:abstractNumId w:val="22"/>
  </w:num>
  <w:num w:numId="5" w16cid:durableId="1779182333">
    <w:abstractNumId w:val="42"/>
  </w:num>
  <w:num w:numId="6" w16cid:durableId="366948047">
    <w:abstractNumId w:val="13"/>
  </w:num>
  <w:num w:numId="7" w16cid:durableId="488903633">
    <w:abstractNumId w:val="4"/>
  </w:num>
  <w:num w:numId="8" w16cid:durableId="1404176485">
    <w:abstractNumId w:val="36"/>
  </w:num>
  <w:num w:numId="9" w16cid:durableId="2121408819">
    <w:abstractNumId w:val="8"/>
  </w:num>
  <w:num w:numId="10" w16cid:durableId="503476203">
    <w:abstractNumId w:val="1"/>
  </w:num>
  <w:num w:numId="11" w16cid:durableId="1205210566">
    <w:abstractNumId w:val="33"/>
  </w:num>
  <w:num w:numId="12" w16cid:durableId="39214515">
    <w:abstractNumId w:val="59"/>
  </w:num>
  <w:num w:numId="13" w16cid:durableId="2060932776">
    <w:abstractNumId w:val="25"/>
  </w:num>
  <w:num w:numId="14" w16cid:durableId="169563608">
    <w:abstractNumId w:val="55"/>
  </w:num>
  <w:num w:numId="15" w16cid:durableId="1407649616">
    <w:abstractNumId w:val="26"/>
  </w:num>
  <w:num w:numId="16" w16cid:durableId="182476663">
    <w:abstractNumId w:val="38"/>
  </w:num>
  <w:num w:numId="17" w16cid:durableId="1610428224">
    <w:abstractNumId w:val="64"/>
  </w:num>
  <w:num w:numId="18" w16cid:durableId="1504590568">
    <w:abstractNumId w:val="51"/>
  </w:num>
  <w:num w:numId="19" w16cid:durableId="55783837">
    <w:abstractNumId w:val="48"/>
  </w:num>
  <w:num w:numId="20" w16cid:durableId="424618810">
    <w:abstractNumId w:val="78"/>
  </w:num>
  <w:num w:numId="21" w16cid:durableId="764302704">
    <w:abstractNumId w:val="10"/>
  </w:num>
  <w:num w:numId="22" w16cid:durableId="229578017">
    <w:abstractNumId w:val="52"/>
  </w:num>
  <w:num w:numId="23" w16cid:durableId="415831319">
    <w:abstractNumId w:val="20"/>
  </w:num>
  <w:num w:numId="24" w16cid:durableId="1574468270">
    <w:abstractNumId w:val="12"/>
  </w:num>
  <w:num w:numId="25" w16cid:durableId="1034305484">
    <w:abstractNumId w:val="73"/>
  </w:num>
  <w:num w:numId="26" w16cid:durableId="1302073730">
    <w:abstractNumId w:val="62"/>
  </w:num>
  <w:num w:numId="27" w16cid:durableId="1602761365">
    <w:abstractNumId w:val="50"/>
  </w:num>
  <w:num w:numId="28" w16cid:durableId="170073164">
    <w:abstractNumId w:val="47"/>
  </w:num>
  <w:num w:numId="29" w16cid:durableId="13322190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77768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4187879">
    <w:abstractNumId w:val="2"/>
    <w:lvlOverride w:ilvl="0">
      <w:startOverride w:val="1"/>
    </w:lvlOverride>
  </w:num>
  <w:num w:numId="32" w16cid:durableId="873076760">
    <w:abstractNumId w:val="18"/>
  </w:num>
  <w:num w:numId="33" w16cid:durableId="2075928807">
    <w:abstractNumId w:val="67"/>
  </w:num>
  <w:num w:numId="34" w16cid:durableId="90129877">
    <w:abstractNumId w:val="2"/>
  </w:num>
  <w:num w:numId="35" w16cid:durableId="1390347817">
    <w:abstractNumId w:val="71"/>
  </w:num>
  <w:num w:numId="36" w16cid:durableId="376783632">
    <w:abstractNumId w:val="66"/>
  </w:num>
  <w:num w:numId="37" w16cid:durableId="25107254">
    <w:abstractNumId w:val="21"/>
  </w:num>
  <w:num w:numId="38" w16cid:durableId="137769797">
    <w:abstractNumId w:val="32"/>
  </w:num>
  <w:num w:numId="39" w16cid:durableId="754474970">
    <w:abstractNumId w:val="5"/>
  </w:num>
  <w:num w:numId="40" w16cid:durableId="1456831544">
    <w:abstractNumId w:val="9"/>
  </w:num>
  <w:num w:numId="41" w16cid:durableId="71582937">
    <w:abstractNumId w:val="70"/>
  </w:num>
  <w:num w:numId="42" w16cid:durableId="2065832298">
    <w:abstractNumId w:val="37"/>
  </w:num>
  <w:num w:numId="43" w16cid:durableId="396054525">
    <w:abstractNumId w:val="58"/>
  </w:num>
  <w:num w:numId="44" w16cid:durableId="1246844381">
    <w:abstractNumId w:val="79"/>
  </w:num>
  <w:num w:numId="45" w16cid:durableId="1351643087">
    <w:abstractNumId w:val="35"/>
  </w:num>
  <w:num w:numId="46" w16cid:durableId="223834777">
    <w:abstractNumId w:val="72"/>
  </w:num>
  <w:num w:numId="47" w16cid:durableId="1468359894">
    <w:abstractNumId w:val="61"/>
  </w:num>
  <w:num w:numId="48" w16cid:durableId="229192530">
    <w:abstractNumId w:val="63"/>
  </w:num>
  <w:num w:numId="49" w16cid:durableId="95833568">
    <w:abstractNumId w:val="68"/>
  </w:num>
  <w:num w:numId="50" w16cid:durableId="1058086830">
    <w:abstractNumId w:val="30"/>
  </w:num>
  <w:num w:numId="51" w16cid:durableId="1861357676">
    <w:abstractNumId w:val="34"/>
  </w:num>
  <w:num w:numId="52" w16cid:durableId="355934054">
    <w:abstractNumId w:val="44"/>
  </w:num>
  <w:num w:numId="53" w16cid:durableId="1969314938">
    <w:abstractNumId w:val="16"/>
  </w:num>
  <w:num w:numId="54" w16cid:durableId="1875458801">
    <w:abstractNumId w:val="80"/>
  </w:num>
  <w:num w:numId="55" w16cid:durableId="294458195">
    <w:abstractNumId w:val="19"/>
  </w:num>
  <w:num w:numId="56" w16cid:durableId="1584947540">
    <w:abstractNumId w:val="27"/>
  </w:num>
  <w:num w:numId="57" w16cid:durableId="800466532">
    <w:abstractNumId w:val="40"/>
  </w:num>
  <w:num w:numId="58" w16cid:durableId="1272203856">
    <w:abstractNumId w:val="23"/>
  </w:num>
  <w:num w:numId="59" w16cid:durableId="193660359">
    <w:abstractNumId w:val="53"/>
  </w:num>
  <w:num w:numId="60" w16cid:durableId="868228223">
    <w:abstractNumId w:val="15"/>
  </w:num>
  <w:num w:numId="61" w16cid:durableId="10436796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0451695">
    <w:abstractNumId w:val="56"/>
  </w:num>
  <w:num w:numId="63" w16cid:durableId="80418863">
    <w:abstractNumId w:val="0"/>
  </w:num>
  <w:num w:numId="64" w16cid:durableId="11953403">
    <w:abstractNumId w:val="46"/>
  </w:num>
  <w:num w:numId="65" w16cid:durableId="18969889">
    <w:abstractNumId w:val="65"/>
  </w:num>
  <w:num w:numId="66" w16cid:durableId="107244570">
    <w:abstractNumId w:val="75"/>
  </w:num>
  <w:num w:numId="67" w16cid:durableId="960958297">
    <w:abstractNumId w:val="45"/>
  </w:num>
  <w:num w:numId="68" w16cid:durableId="976494610">
    <w:abstractNumId w:val="28"/>
  </w:num>
  <w:num w:numId="69" w16cid:durableId="1825005999">
    <w:abstractNumId w:val="76"/>
  </w:num>
  <w:num w:numId="70" w16cid:durableId="1062220151">
    <w:abstractNumId w:val="41"/>
  </w:num>
  <w:num w:numId="71" w16cid:durableId="391538401">
    <w:abstractNumId w:val="11"/>
  </w:num>
  <w:num w:numId="72" w16cid:durableId="1274283019">
    <w:abstractNumId w:val="17"/>
  </w:num>
  <w:num w:numId="73" w16cid:durableId="735787050">
    <w:abstractNumId w:val="43"/>
  </w:num>
  <w:num w:numId="74" w16cid:durableId="1954743390">
    <w:abstractNumId w:val="31"/>
  </w:num>
  <w:num w:numId="75" w16cid:durableId="1616910423">
    <w:abstractNumId w:val="24"/>
  </w:num>
  <w:num w:numId="76" w16cid:durableId="590938814">
    <w:abstractNumId w:val="7"/>
  </w:num>
  <w:num w:numId="77" w16cid:durableId="1734233669">
    <w:abstractNumId w:val="60"/>
  </w:num>
  <w:num w:numId="78" w16cid:durableId="1604917549">
    <w:abstractNumId w:val="29"/>
  </w:num>
  <w:num w:numId="79" w16cid:durableId="540439599">
    <w:abstractNumId w:val="6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10936"/>
    <w:rsid w:val="00013B4A"/>
    <w:rsid w:val="000158B0"/>
    <w:rsid w:val="00016CA1"/>
    <w:rsid w:val="00016E85"/>
    <w:rsid w:val="00024846"/>
    <w:rsid w:val="00025195"/>
    <w:rsid w:val="00033CDF"/>
    <w:rsid w:val="000361EA"/>
    <w:rsid w:val="00042185"/>
    <w:rsid w:val="000462A2"/>
    <w:rsid w:val="000517B9"/>
    <w:rsid w:val="00052096"/>
    <w:rsid w:val="0005692C"/>
    <w:rsid w:val="00067B84"/>
    <w:rsid w:val="000727D8"/>
    <w:rsid w:val="00073143"/>
    <w:rsid w:val="000A2865"/>
    <w:rsid w:val="000A6F9E"/>
    <w:rsid w:val="000B08D7"/>
    <w:rsid w:val="000B6D6F"/>
    <w:rsid w:val="000C22A0"/>
    <w:rsid w:val="000C7686"/>
    <w:rsid w:val="000C7A69"/>
    <w:rsid w:val="000D0EB3"/>
    <w:rsid w:val="000E0B0E"/>
    <w:rsid w:val="000E21D1"/>
    <w:rsid w:val="000F0839"/>
    <w:rsid w:val="000F686F"/>
    <w:rsid w:val="00103E61"/>
    <w:rsid w:val="00105BDC"/>
    <w:rsid w:val="00107123"/>
    <w:rsid w:val="00114E57"/>
    <w:rsid w:val="00120A97"/>
    <w:rsid w:val="00122CF4"/>
    <w:rsid w:val="00136F50"/>
    <w:rsid w:val="00136FBC"/>
    <w:rsid w:val="00141346"/>
    <w:rsid w:val="00144C76"/>
    <w:rsid w:val="0016704E"/>
    <w:rsid w:val="00181B78"/>
    <w:rsid w:val="0019449B"/>
    <w:rsid w:val="00197F54"/>
    <w:rsid w:val="001D2C03"/>
    <w:rsid w:val="001D4625"/>
    <w:rsid w:val="001D5E35"/>
    <w:rsid w:val="001E22AF"/>
    <w:rsid w:val="001E2410"/>
    <w:rsid w:val="001E5378"/>
    <w:rsid w:val="001F178C"/>
    <w:rsid w:val="00203F5F"/>
    <w:rsid w:val="0020650E"/>
    <w:rsid w:val="00211949"/>
    <w:rsid w:val="00213210"/>
    <w:rsid w:val="00214EF2"/>
    <w:rsid w:val="002153A8"/>
    <w:rsid w:val="00217759"/>
    <w:rsid w:val="00220B7B"/>
    <w:rsid w:val="00220BD5"/>
    <w:rsid w:val="002233D4"/>
    <w:rsid w:val="00225E37"/>
    <w:rsid w:val="00240807"/>
    <w:rsid w:val="00244245"/>
    <w:rsid w:val="002503AD"/>
    <w:rsid w:val="00251018"/>
    <w:rsid w:val="00252C8A"/>
    <w:rsid w:val="00270454"/>
    <w:rsid w:val="0027273E"/>
    <w:rsid w:val="002730F7"/>
    <w:rsid w:val="0027641C"/>
    <w:rsid w:val="00277118"/>
    <w:rsid w:val="00277770"/>
    <w:rsid w:val="00280718"/>
    <w:rsid w:val="0028214C"/>
    <w:rsid w:val="002868FF"/>
    <w:rsid w:val="00286BA2"/>
    <w:rsid w:val="00295B16"/>
    <w:rsid w:val="00295E02"/>
    <w:rsid w:val="002A06A8"/>
    <w:rsid w:val="002A42F5"/>
    <w:rsid w:val="002B056C"/>
    <w:rsid w:val="002C53D9"/>
    <w:rsid w:val="002D2358"/>
    <w:rsid w:val="002D252F"/>
    <w:rsid w:val="002D561C"/>
    <w:rsid w:val="002D5E57"/>
    <w:rsid w:val="002D7378"/>
    <w:rsid w:val="002E49F6"/>
    <w:rsid w:val="002E79E4"/>
    <w:rsid w:val="002F3628"/>
    <w:rsid w:val="003033B9"/>
    <w:rsid w:val="00303F74"/>
    <w:rsid w:val="00316E79"/>
    <w:rsid w:val="00330AC7"/>
    <w:rsid w:val="00340AA1"/>
    <w:rsid w:val="00350E4E"/>
    <w:rsid w:val="00355B74"/>
    <w:rsid w:val="00362CCD"/>
    <w:rsid w:val="003656CE"/>
    <w:rsid w:val="00367AAB"/>
    <w:rsid w:val="00370DC5"/>
    <w:rsid w:val="00371EC0"/>
    <w:rsid w:val="00377F38"/>
    <w:rsid w:val="003802DF"/>
    <w:rsid w:val="003807CA"/>
    <w:rsid w:val="00380F33"/>
    <w:rsid w:val="00383178"/>
    <w:rsid w:val="00386860"/>
    <w:rsid w:val="00394A63"/>
    <w:rsid w:val="003A0727"/>
    <w:rsid w:val="003A0F92"/>
    <w:rsid w:val="003A7607"/>
    <w:rsid w:val="003B2F21"/>
    <w:rsid w:val="003B3872"/>
    <w:rsid w:val="003C01D3"/>
    <w:rsid w:val="003C260E"/>
    <w:rsid w:val="003C3341"/>
    <w:rsid w:val="003C7CD9"/>
    <w:rsid w:val="003D3B71"/>
    <w:rsid w:val="003D773B"/>
    <w:rsid w:val="003E7D6E"/>
    <w:rsid w:val="003F2978"/>
    <w:rsid w:val="003F6E53"/>
    <w:rsid w:val="003F7077"/>
    <w:rsid w:val="004014B9"/>
    <w:rsid w:val="00403468"/>
    <w:rsid w:val="00406973"/>
    <w:rsid w:val="004070D3"/>
    <w:rsid w:val="00407DBA"/>
    <w:rsid w:val="004253D6"/>
    <w:rsid w:val="004256C2"/>
    <w:rsid w:val="004316AA"/>
    <w:rsid w:val="00432B8C"/>
    <w:rsid w:val="0043345C"/>
    <w:rsid w:val="00435286"/>
    <w:rsid w:val="00443E5A"/>
    <w:rsid w:val="00446405"/>
    <w:rsid w:val="00462B90"/>
    <w:rsid w:val="00464908"/>
    <w:rsid w:val="00467E6E"/>
    <w:rsid w:val="0047525A"/>
    <w:rsid w:val="0048084F"/>
    <w:rsid w:val="004841C2"/>
    <w:rsid w:val="0048627C"/>
    <w:rsid w:val="00486726"/>
    <w:rsid w:val="00490500"/>
    <w:rsid w:val="004907C3"/>
    <w:rsid w:val="00490AAC"/>
    <w:rsid w:val="00491F4B"/>
    <w:rsid w:val="00493FB2"/>
    <w:rsid w:val="0049544F"/>
    <w:rsid w:val="004962C6"/>
    <w:rsid w:val="00496D9E"/>
    <w:rsid w:val="00496FCA"/>
    <w:rsid w:val="004B02F8"/>
    <w:rsid w:val="004B13D8"/>
    <w:rsid w:val="004B3AC1"/>
    <w:rsid w:val="004C4CF1"/>
    <w:rsid w:val="004C66FE"/>
    <w:rsid w:val="004D1138"/>
    <w:rsid w:val="004D7A14"/>
    <w:rsid w:val="004E5914"/>
    <w:rsid w:val="004E5F95"/>
    <w:rsid w:val="004F0188"/>
    <w:rsid w:val="004F306E"/>
    <w:rsid w:val="004F4834"/>
    <w:rsid w:val="005003F7"/>
    <w:rsid w:val="00510864"/>
    <w:rsid w:val="00516057"/>
    <w:rsid w:val="005239BB"/>
    <w:rsid w:val="0053017F"/>
    <w:rsid w:val="00537452"/>
    <w:rsid w:val="00545575"/>
    <w:rsid w:val="00557F54"/>
    <w:rsid w:val="00566C31"/>
    <w:rsid w:val="00571A18"/>
    <w:rsid w:val="00583A54"/>
    <w:rsid w:val="00585990"/>
    <w:rsid w:val="0058766B"/>
    <w:rsid w:val="00587B18"/>
    <w:rsid w:val="00587D59"/>
    <w:rsid w:val="00592597"/>
    <w:rsid w:val="005A5086"/>
    <w:rsid w:val="005B09C3"/>
    <w:rsid w:val="005B529B"/>
    <w:rsid w:val="005C5040"/>
    <w:rsid w:val="005C5CDA"/>
    <w:rsid w:val="005D1384"/>
    <w:rsid w:val="005D3671"/>
    <w:rsid w:val="005D3808"/>
    <w:rsid w:val="005D49CD"/>
    <w:rsid w:val="005D68DB"/>
    <w:rsid w:val="005E1ADA"/>
    <w:rsid w:val="005E338D"/>
    <w:rsid w:val="005E5825"/>
    <w:rsid w:val="005E59A5"/>
    <w:rsid w:val="005F3513"/>
    <w:rsid w:val="006023D5"/>
    <w:rsid w:val="00612712"/>
    <w:rsid w:val="00615AE6"/>
    <w:rsid w:val="00630C64"/>
    <w:rsid w:val="00633508"/>
    <w:rsid w:val="0063386F"/>
    <w:rsid w:val="00635912"/>
    <w:rsid w:val="006421D1"/>
    <w:rsid w:val="00661457"/>
    <w:rsid w:val="00661B71"/>
    <w:rsid w:val="0066548E"/>
    <w:rsid w:val="0067783F"/>
    <w:rsid w:val="00682FD3"/>
    <w:rsid w:val="006841CA"/>
    <w:rsid w:val="006922E1"/>
    <w:rsid w:val="006A52A0"/>
    <w:rsid w:val="006A59D9"/>
    <w:rsid w:val="006A719A"/>
    <w:rsid w:val="006A7CA6"/>
    <w:rsid w:val="006B5C1D"/>
    <w:rsid w:val="006C558C"/>
    <w:rsid w:val="006C62F5"/>
    <w:rsid w:val="006C6D39"/>
    <w:rsid w:val="006D5602"/>
    <w:rsid w:val="006D761F"/>
    <w:rsid w:val="006E4660"/>
    <w:rsid w:val="006E5125"/>
    <w:rsid w:val="006F10CC"/>
    <w:rsid w:val="0070217B"/>
    <w:rsid w:val="00712F06"/>
    <w:rsid w:val="0072557A"/>
    <w:rsid w:val="00726B01"/>
    <w:rsid w:val="0072D537"/>
    <w:rsid w:val="007467EC"/>
    <w:rsid w:val="007739E7"/>
    <w:rsid w:val="00775C61"/>
    <w:rsid w:val="007860BB"/>
    <w:rsid w:val="00790FE7"/>
    <w:rsid w:val="0079580B"/>
    <w:rsid w:val="00796AAC"/>
    <w:rsid w:val="007A2ACE"/>
    <w:rsid w:val="007A3640"/>
    <w:rsid w:val="007A7631"/>
    <w:rsid w:val="007A7D90"/>
    <w:rsid w:val="007B350C"/>
    <w:rsid w:val="007B6E7C"/>
    <w:rsid w:val="007C25A1"/>
    <w:rsid w:val="007D1E5B"/>
    <w:rsid w:val="007D2DA4"/>
    <w:rsid w:val="007E0788"/>
    <w:rsid w:val="007E40CD"/>
    <w:rsid w:val="007E5542"/>
    <w:rsid w:val="007E6D52"/>
    <w:rsid w:val="007F140C"/>
    <w:rsid w:val="007F24C7"/>
    <w:rsid w:val="007F27EB"/>
    <w:rsid w:val="00807FBE"/>
    <w:rsid w:val="00824ED7"/>
    <w:rsid w:val="0083226D"/>
    <w:rsid w:val="008361D8"/>
    <w:rsid w:val="00836F5A"/>
    <w:rsid w:val="00844DAD"/>
    <w:rsid w:val="00853F8E"/>
    <w:rsid w:val="00860A0F"/>
    <w:rsid w:val="008740D2"/>
    <w:rsid w:val="008837E5"/>
    <w:rsid w:val="00883A32"/>
    <w:rsid w:val="0089013C"/>
    <w:rsid w:val="0089135C"/>
    <w:rsid w:val="0089441A"/>
    <w:rsid w:val="008A5F8E"/>
    <w:rsid w:val="008A7FC8"/>
    <w:rsid w:val="008B5B45"/>
    <w:rsid w:val="008B62EF"/>
    <w:rsid w:val="008C3B2D"/>
    <w:rsid w:val="008C4DCE"/>
    <w:rsid w:val="008D5013"/>
    <w:rsid w:val="008D53CC"/>
    <w:rsid w:val="008D5EC7"/>
    <w:rsid w:val="008F0A70"/>
    <w:rsid w:val="008F5689"/>
    <w:rsid w:val="00900555"/>
    <w:rsid w:val="00903497"/>
    <w:rsid w:val="00903DCE"/>
    <w:rsid w:val="009074DD"/>
    <w:rsid w:val="0091049B"/>
    <w:rsid w:val="0091144E"/>
    <w:rsid w:val="009131AC"/>
    <w:rsid w:val="00923323"/>
    <w:rsid w:val="00923984"/>
    <w:rsid w:val="009259EA"/>
    <w:rsid w:val="0093032B"/>
    <w:rsid w:val="00933473"/>
    <w:rsid w:val="00933F31"/>
    <w:rsid w:val="00941F17"/>
    <w:rsid w:val="0095176F"/>
    <w:rsid w:val="00951C3B"/>
    <w:rsid w:val="00953D7F"/>
    <w:rsid w:val="009572B0"/>
    <w:rsid w:val="00957A70"/>
    <w:rsid w:val="00960B01"/>
    <w:rsid w:val="00971A3F"/>
    <w:rsid w:val="00992026"/>
    <w:rsid w:val="00992CB9"/>
    <w:rsid w:val="00996347"/>
    <w:rsid w:val="00996A91"/>
    <w:rsid w:val="009A147E"/>
    <w:rsid w:val="009A5047"/>
    <w:rsid w:val="009A7C6C"/>
    <w:rsid w:val="009B2831"/>
    <w:rsid w:val="009B7E5C"/>
    <w:rsid w:val="009C1078"/>
    <w:rsid w:val="009C129B"/>
    <w:rsid w:val="009D555C"/>
    <w:rsid w:val="009D6298"/>
    <w:rsid w:val="009D65EE"/>
    <w:rsid w:val="009D6963"/>
    <w:rsid w:val="009E0923"/>
    <w:rsid w:val="009E18D2"/>
    <w:rsid w:val="009E611A"/>
    <w:rsid w:val="009F7582"/>
    <w:rsid w:val="00A02F40"/>
    <w:rsid w:val="00A04F5C"/>
    <w:rsid w:val="00A05AB3"/>
    <w:rsid w:val="00A068CF"/>
    <w:rsid w:val="00A11221"/>
    <w:rsid w:val="00A16412"/>
    <w:rsid w:val="00A17872"/>
    <w:rsid w:val="00A215EA"/>
    <w:rsid w:val="00A2583D"/>
    <w:rsid w:val="00A33375"/>
    <w:rsid w:val="00A33B35"/>
    <w:rsid w:val="00A46F81"/>
    <w:rsid w:val="00A5076B"/>
    <w:rsid w:val="00A54AA0"/>
    <w:rsid w:val="00A75C9D"/>
    <w:rsid w:val="00A808B4"/>
    <w:rsid w:val="00A81BA1"/>
    <w:rsid w:val="00A87277"/>
    <w:rsid w:val="00A90810"/>
    <w:rsid w:val="00A968CC"/>
    <w:rsid w:val="00AA1C9F"/>
    <w:rsid w:val="00AB0E7D"/>
    <w:rsid w:val="00AB4DAD"/>
    <w:rsid w:val="00AD3822"/>
    <w:rsid w:val="00AD3CC9"/>
    <w:rsid w:val="00AE169C"/>
    <w:rsid w:val="00AE1E65"/>
    <w:rsid w:val="00AE521E"/>
    <w:rsid w:val="00AF1CB4"/>
    <w:rsid w:val="00AF2066"/>
    <w:rsid w:val="00B030DC"/>
    <w:rsid w:val="00B137B1"/>
    <w:rsid w:val="00B148A6"/>
    <w:rsid w:val="00B17B5F"/>
    <w:rsid w:val="00B214E4"/>
    <w:rsid w:val="00B21928"/>
    <w:rsid w:val="00B245E0"/>
    <w:rsid w:val="00B24960"/>
    <w:rsid w:val="00B272BE"/>
    <w:rsid w:val="00B33A55"/>
    <w:rsid w:val="00B34A69"/>
    <w:rsid w:val="00B4325B"/>
    <w:rsid w:val="00B45284"/>
    <w:rsid w:val="00B5490B"/>
    <w:rsid w:val="00B57CAF"/>
    <w:rsid w:val="00B610E0"/>
    <w:rsid w:val="00B665F6"/>
    <w:rsid w:val="00B67BE6"/>
    <w:rsid w:val="00B7104E"/>
    <w:rsid w:val="00B71E6C"/>
    <w:rsid w:val="00B71F8C"/>
    <w:rsid w:val="00B7281D"/>
    <w:rsid w:val="00B77868"/>
    <w:rsid w:val="00B8471B"/>
    <w:rsid w:val="00B84D06"/>
    <w:rsid w:val="00B854C3"/>
    <w:rsid w:val="00B8592C"/>
    <w:rsid w:val="00B90C11"/>
    <w:rsid w:val="00B96B66"/>
    <w:rsid w:val="00BA78DC"/>
    <w:rsid w:val="00BB77BE"/>
    <w:rsid w:val="00BC33B2"/>
    <w:rsid w:val="00BC3ADC"/>
    <w:rsid w:val="00BD1062"/>
    <w:rsid w:val="00BD12AF"/>
    <w:rsid w:val="00BD215B"/>
    <w:rsid w:val="00BD3231"/>
    <w:rsid w:val="00BD5455"/>
    <w:rsid w:val="00BE69A2"/>
    <w:rsid w:val="00BF1DE4"/>
    <w:rsid w:val="00BF42DF"/>
    <w:rsid w:val="00BF656F"/>
    <w:rsid w:val="00C029A0"/>
    <w:rsid w:val="00C125D3"/>
    <w:rsid w:val="00C14BE7"/>
    <w:rsid w:val="00C1702E"/>
    <w:rsid w:val="00C31CD3"/>
    <w:rsid w:val="00C33AF1"/>
    <w:rsid w:val="00C33DB1"/>
    <w:rsid w:val="00C40F8A"/>
    <w:rsid w:val="00C430D3"/>
    <w:rsid w:val="00C517F8"/>
    <w:rsid w:val="00C51F59"/>
    <w:rsid w:val="00C54068"/>
    <w:rsid w:val="00C5441C"/>
    <w:rsid w:val="00C5709E"/>
    <w:rsid w:val="00C61E51"/>
    <w:rsid w:val="00C8254E"/>
    <w:rsid w:val="00C82D4B"/>
    <w:rsid w:val="00C91B7E"/>
    <w:rsid w:val="00C928FA"/>
    <w:rsid w:val="00C95793"/>
    <w:rsid w:val="00C97794"/>
    <w:rsid w:val="00CA0D2F"/>
    <w:rsid w:val="00CA45E0"/>
    <w:rsid w:val="00CA7EFF"/>
    <w:rsid w:val="00CB095B"/>
    <w:rsid w:val="00CB465A"/>
    <w:rsid w:val="00CC04E2"/>
    <w:rsid w:val="00CC2FBC"/>
    <w:rsid w:val="00CC3F03"/>
    <w:rsid w:val="00CC66E6"/>
    <w:rsid w:val="00CD4D17"/>
    <w:rsid w:val="00CE5BCB"/>
    <w:rsid w:val="00CE7BDB"/>
    <w:rsid w:val="00CF15E2"/>
    <w:rsid w:val="00CF4481"/>
    <w:rsid w:val="00CF7194"/>
    <w:rsid w:val="00D00467"/>
    <w:rsid w:val="00D04083"/>
    <w:rsid w:val="00D15627"/>
    <w:rsid w:val="00D203D5"/>
    <w:rsid w:val="00D24B82"/>
    <w:rsid w:val="00D42F85"/>
    <w:rsid w:val="00D47392"/>
    <w:rsid w:val="00D55061"/>
    <w:rsid w:val="00D55D5E"/>
    <w:rsid w:val="00D605F8"/>
    <w:rsid w:val="00D63628"/>
    <w:rsid w:val="00D63B30"/>
    <w:rsid w:val="00D63B3F"/>
    <w:rsid w:val="00D65719"/>
    <w:rsid w:val="00D67A17"/>
    <w:rsid w:val="00D67DE0"/>
    <w:rsid w:val="00D72A08"/>
    <w:rsid w:val="00D72E7B"/>
    <w:rsid w:val="00D7650A"/>
    <w:rsid w:val="00D77FEA"/>
    <w:rsid w:val="00D81E89"/>
    <w:rsid w:val="00D84FE6"/>
    <w:rsid w:val="00DA049A"/>
    <w:rsid w:val="00DA7527"/>
    <w:rsid w:val="00DC3169"/>
    <w:rsid w:val="00DD6AFC"/>
    <w:rsid w:val="00DE1684"/>
    <w:rsid w:val="00DE505C"/>
    <w:rsid w:val="00DE79F0"/>
    <w:rsid w:val="00DF0249"/>
    <w:rsid w:val="00DF11F1"/>
    <w:rsid w:val="00DF4971"/>
    <w:rsid w:val="00E03725"/>
    <w:rsid w:val="00E03FC1"/>
    <w:rsid w:val="00E1439C"/>
    <w:rsid w:val="00E178AF"/>
    <w:rsid w:val="00E25709"/>
    <w:rsid w:val="00E26D6A"/>
    <w:rsid w:val="00E36DE2"/>
    <w:rsid w:val="00E41945"/>
    <w:rsid w:val="00E45E7F"/>
    <w:rsid w:val="00E50059"/>
    <w:rsid w:val="00E5630F"/>
    <w:rsid w:val="00E563AF"/>
    <w:rsid w:val="00E57E32"/>
    <w:rsid w:val="00E647E7"/>
    <w:rsid w:val="00E66162"/>
    <w:rsid w:val="00E668A2"/>
    <w:rsid w:val="00E774FB"/>
    <w:rsid w:val="00E81083"/>
    <w:rsid w:val="00E97407"/>
    <w:rsid w:val="00EA3E29"/>
    <w:rsid w:val="00EA71B0"/>
    <w:rsid w:val="00EB0F4E"/>
    <w:rsid w:val="00EB2785"/>
    <w:rsid w:val="00ED0174"/>
    <w:rsid w:val="00ED3753"/>
    <w:rsid w:val="00ED4002"/>
    <w:rsid w:val="00ED575C"/>
    <w:rsid w:val="00EE4C9B"/>
    <w:rsid w:val="00EE784C"/>
    <w:rsid w:val="00EF22CF"/>
    <w:rsid w:val="00EF72E2"/>
    <w:rsid w:val="00F0174A"/>
    <w:rsid w:val="00F035F5"/>
    <w:rsid w:val="00F07A26"/>
    <w:rsid w:val="00F12537"/>
    <w:rsid w:val="00F16521"/>
    <w:rsid w:val="00F40AB3"/>
    <w:rsid w:val="00F40D65"/>
    <w:rsid w:val="00F42024"/>
    <w:rsid w:val="00F4217B"/>
    <w:rsid w:val="00F464FE"/>
    <w:rsid w:val="00F64F47"/>
    <w:rsid w:val="00F67B40"/>
    <w:rsid w:val="00F707AF"/>
    <w:rsid w:val="00F71BC9"/>
    <w:rsid w:val="00F762F7"/>
    <w:rsid w:val="00F77CAB"/>
    <w:rsid w:val="00F90DE0"/>
    <w:rsid w:val="00FB445E"/>
    <w:rsid w:val="00FB7FEB"/>
    <w:rsid w:val="00FC2249"/>
    <w:rsid w:val="00FD4CB1"/>
    <w:rsid w:val="00FE283A"/>
    <w:rsid w:val="00FE2CE6"/>
    <w:rsid w:val="00FE3037"/>
    <w:rsid w:val="00FE54AE"/>
    <w:rsid w:val="00FF0261"/>
    <w:rsid w:val="00FF5314"/>
    <w:rsid w:val="00FF5EEE"/>
    <w:rsid w:val="00FF7046"/>
    <w:rsid w:val="013CEEF0"/>
    <w:rsid w:val="02340BD5"/>
    <w:rsid w:val="0237AFFA"/>
    <w:rsid w:val="02525926"/>
    <w:rsid w:val="0253135C"/>
    <w:rsid w:val="0395F6ED"/>
    <w:rsid w:val="040461A9"/>
    <w:rsid w:val="0512259B"/>
    <w:rsid w:val="07187507"/>
    <w:rsid w:val="08221247"/>
    <w:rsid w:val="0952ECCE"/>
    <w:rsid w:val="095F7346"/>
    <w:rsid w:val="0A443109"/>
    <w:rsid w:val="0D424877"/>
    <w:rsid w:val="0FAD6151"/>
    <w:rsid w:val="10078F26"/>
    <w:rsid w:val="10ADCC8F"/>
    <w:rsid w:val="11D78046"/>
    <w:rsid w:val="1580AE62"/>
    <w:rsid w:val="1773993F"/>
    <w:rsid w:val="189AE825"/>
    <w:rsid w:val="18E60DCC"/>
    <w:rsid w:val="190A470D"/>
    <w:rsid w:val="19F92013"/>
    <w:rsid w:val="1A9CCF52"/>
    <w:rsid w:val="1B63656E"/>
    <w:rsid w:val="1C75F154"/>
    <w:rsid w:val="1CC3F1D3"/>
    <w:rsid w:val="1D764E68"/>
    <w:rsid w:val="1DB97EEF"/>
    <w:rsid w:val="1E06131B"/>
    <w:rsid w:val="1E5FC234"/>
    <w:rsid w:val="1E91E511"/>
    <w:rsid w:val="1F4B0124"/>
    <w:rsid w:val="21481AAE"/>
    <w:rsid w:val="215970C4"/>
    <w:rsid w:val="22893CE1"/>
    <w:rsid w:val="22C7FF38"/>
    <w:rsid w:val="242EE31F"/>
    <w:rsid w:val="24DF8495"/>
    <w:rsid w:val="25282036"/>
    <w:rsid w:val="26948FC3"/>
    <w:rsid w:val="27C90855"/>
    <w:rsid w:val="2B00A917"/>
    <w:rsid w:val="2B98B616"/>
    <w:rsid w:val="2BF02C23"/>
    <w:rsid w:val="2C74E2D1"/>
    <w:rsid w:val="2D49ED2D"/>
    <w:rsid w:val="2D5638AC"/>
    <w:rsid w:val="2E00A80A"/>
    <w:rsid w:val="3019A3E5"/>
    <w:rsid w:val="30378CCF"/>
    <w:rsid w:val="308C7EFA"/>
    <w:rsid w:val="313848CC"/>
    <w:rsid w:val="31458767"/>
    <w:rsid w:val="322D90B8"/>
    <w:rsid w:val="32C46171"/>
    <w:rsid w:val="32D3A40A"/>
    <w:rsid w:val="32D4192D"/>
    <w:rsid w:val="33970413"/>
    <w:rsid w:val="34FEC3DA"/>
    <w:rsid w:val="352B7B1F"/>
    <w:rsid w:val="3688E569"/>
    <w:rsid w:val="36E07CD6"/>
    <w:rsid w:val="36FE4686"/>
    <w:rsid w:val="3785A05A"/>
    <w:rsid w:val="392170BB"/>
    <w:rsid w:val="39352CE6"/>
    <w:rsid w:val="3996B273"/>
    <w:rsid w:val="39E8D869"/>
    <w:rsid w:val="3C2B16A4"/>
    <w:rsid w:val="3C59117D"/>
    <w:rsid w:val="3D9B46C5"/>
    <w:rsid w:val="3DCAD3FD"/>
    <w:rsid w:val="3EBEC4B4"/>
    <w:rsid w:val="3F290839"/>
    <w:rsid w:val="40B39DC3"/>
    <w:rsid w:val="40F73E57"/>
    <w:rsid w:val="419828E2"/>
    <w:rsid w:val="4260A8FB"/>
    <w:rsid w:val="42EBC4CE"/>
    <w:rsid w:val="42FC73C0"/>
    <w:rsid w:val="43176C22"/>
    <w:rsid w:val="434E4014"/>
    <w:rsid w:val="44041F5C"/>
    <w:rsid w:val="44B30E10"/>
    <w:rsid w:val="45C0829F"/>
    <w:rsid w:val="470E18C8"/>
    <w:rsid w:val="489848B0"/>
    <w:rsid w:val="48DFFC54"/>
    <w:rsid w:val="4951B445"/>
    <w:rsid w:val="49B62C85"/>
    <w:rsid w:val="4C2B1EF9"/>
    <w:rsid w:val="4C46437D"/>
    <w:rsid w:val="4D8A6616"/>
    <w:rsid w:val="4E0708FB"/>
    <w:rsid w:val="4E0FA33A"/>
    <w:rsid w:val="4E20B44D"/>
    <w:rsid w:val="4E3F4357"/>
    <w:rsid w:val="4E445F8D"/>
    <w:rsid w:val="4F32E95A"/>
    <w:rsid w:val="50E96966"/>
    <w:rsid w:val="52CC94D6"/>
    <w:rsid w:val="52DE720F"/>
    <w:rsid w:val="53475DBA"/>
    <w:rsid w:val="53B91161"/>
    <w:rsid w:val="54CE4927"/>
    <w:rsid w:val="55EA3535"/>
    <w:rsid w:val="56265189"/>
    <w:rsid w:val="57250DA7"/>
    <w:rsid w:val="5736BD2A"/>
    <w:rsid w:val="58206F91"/>
    <w:rsid w:val="5872F580"/>
    <w:rsid w:val="5AFAFEEE"/>
    <w:rsid w:val="5B3D8AAB"/>
    <w:rsid w:val="5B4EF853"/>
    <w:rsid w:val="5E336068"/>
    <w:rsid w:val="5F252661"/>
    <w:rsid w:val="60F0C61F"/>
    <w:rsid w:val="617EBAD1"/>
    <w:rsid w:val="622633B8"/>
    <w:rsid w:val="625D3C46"/>
    <w:rsid w:val="627E83EA"/>
    <w:rsid w:val="63D35878"/>
    <w:rsid w:val="64ADB748"/>
    <w:rsid w:val="65D520F3"/>
    <w:rsid w:val="66ABE675"/>
    <w:rsid w:val="6736A1B6"/>
    <w:rsid w:val="6763D12B"/>
    <w:rsid w:val="688CCA1C"/>
    <w:rsid w:val="68B2E04A"/>
    <w:rsid w:val="6A1C6EFE"/>
    <w:rsid w:val="6A6E4278"/>
    <w:rsid w:val="6B4A354F"/>
    <w:rsid w:val="6CECA024"/>
    <w:rsid w:val="6E5695AE"/>
    <w:rsid w:val="6F4BB0B2"/>
    <w:rsid w:val="705EDC7B"/>
    <w:rsid w:val="7163E50A"/>
    <w:rsid w:val="728596D9"/>
    <w:rsid w:val="730FB22E"/>
    <w:rsid w:val="743F7C32"/>
    <w:rsid w:val="750000FA"/>
    <w:rsid w:val="75365300"/>
    <w:rsid w:val="756DEAAE"/>
    <w:rsid w:val="765C839D"/>
    <w:rsid w:val="7964EED7"/>
    <w:rsid w:val="796B0FC8"/>
    <w:rsid w:val="7B3FD17C"/>
    <w:rsid w:val="7BC863EC"/>
    <w:rsid w:val="7BDC0A89"/>
    <w:rsid w:val="7C4E2EAB"/>
    <w:rsid w:val="7EC1E8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2572"/>
  <w15:docId w15:val="{873E3DEF-CFBC-48FF-9021-308F0C9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E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podstawowy31">
    <w:name w:val="Tekst podstawowy 31"/>
    <w:basedOn w:val="Normalny"/>
    <w:rsid w:val="00DA049A"/>
    <w:pPr>
      <w:suppressAutoHyphens/>
      <w:spacing w:after="0" w:line="360" w:lineRule="auto"/>
      <w:jc w:val="both"/>
    </w:pPr>
    <w:rPr>
      <w:rFonts w:ascii="Times New Roman" w:eastAsia="Times New Roman" w:hAnsi="Times New Roman" w:cs="Times New Roman"/>
      <w:sz w:val="24"/>
      <w:szCs w:val="20"/>
      <w:lang w:eastAsia="ar-SA"/>
    </w:rPr>
  </w:style>
  <w:style w:type="paragraph" w:styleId="Tekstpodstawowy">
    <w:name w:val="Body Text"/>
    <w:basedOn w:val="Normalny"/>
    <w:link w:val="TekstpodstawowyZnak"/>
    <w:rsid w:val="00BA78DC"/>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BA78DC"/>
    <w:rPr>
      <w:rFonts w:ascii="Times New Roman" w:eastAsia="Times New Roman" w:hAnsi="Times New Roman" w:cs="Times New Roman"/>
      <w:sz w:val="24"/>
      <w:szCs w:val="20"/>
      <w:lang w:eastAsia="ar-SA"/>
    </w:rPr>
  </w:style>
  <w:style w:type="character" w:customStyle="1" w:styleId="fontstyle01">
    <w:name w:val="fontstyle01"/>
    <w:basedOn w:val="Domylnaczcionkaakapitu"/>
    <w:rsid w:val="003C260E"/>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010936"/>
    <w:rPr>
      <w:color w:val="0563C1" w:themeColor="hyperlink"/>
      <w:u w:val="single"/>
    </w:rPr>
  </w:style>
  <w:style w:type="paragraph" w:customStyle="1" w:styleId="Standard">
    <w:name w:val="Standard"/>
    <w:rsid w:val="004907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12">
    <w:name w:val="WWNum12"/>
    <w:basedOn w:val="Bezlisty"/>
    <w:rsid w:val="004907C3"/>
    <w:pPr>
      <w:numPr>
        <w:numId w:val="60"/>
      </w:numPr>
    </w:pPr>
  </w:style>
  <w:style w:type="paragraph" w:styleId="Tekstprzypisukocowego">
    <w:name w:val="endnote text"/>
    <w:basedOn w:val="Normalny"/>
    <w:link w:val="TekstprzypisukocowegoZnak"/>
    <w:uiPriority w:val="99"/>
    <w:semiHidden/>
    <w:unhideWhenUsed/>
    <w:rsid w:val="004907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07C3"/>
    <w:rPr>
      <w:sz w:val="20"/>
      <w:szCs w:val="20"/>
    </w:rPr>
  </w:style>
  <w:style w:type="character" w:styleId="Odwoanieprzypisukocowego">
    <w:name w:val="endnote reference"/>
    <w:basedOn w:val="Domylnaczcionkaakapitu"/>
    <w:uiPriority w:val="99"/>
    <w:semiHidden/>
    <w:unhideWhenUsed/>
    <w:rsid w:val="004907C3"/>
    <w:rPr>
      <w:vertAlign w:val="superscript"/>
    </w:rPr>
  </w:style>
  <w:style w:type="paragraph" w:styleId="Bezodstpw">
    <w:name w:val="No Spacing"/>
    <w:uiPriority w:val="1"/>
    <w:qFormat/>
    <w:rsid w:val="00ED017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641">
      <w:bodyDiv w:val="1"/>
      <w:marLeft w:val="0"/>
      <w:marRight w:val="0"/>
      <w:marTop w:val="0"/>
      <w:marBottom w:val="0"/>
      <w:divBdr>
        <w:top w:val="none" w:sz="0" w:space="0" w:color="auto"/>
        <w:left w:val="none" w:sz="0" w:space="0" w:color="auto"/>
        <w:bottom w:val="none" w:sz="0" w:space="0" w:color="auto"/>
        <w:right w:val="none" w:sz="0" w:space="0" w:color="auto"/>
      </w:divBdr>
      <w:divsChild>
        <w:div w:id="139881870">
          <w:marLeft w:val="0"/>
          <w:marRight w:val="0"/>
          <w:marTop w:val="0"/>
          <w:marBottom w:val="0"/>
          <w:divBdr>
            <w:top w:val="none" w:sz="0" w:space="0" w:color="auto"/>
            <w:left w:val="none" w:sz="0" w:space="0" w:color="auto"/>
            <w:bottom w:val="none" w:sz="0" w:space="0" w:color="auto"/>
            <w:right w:val="none" w:sz="0" w:space="0" w:color="auto"/>
          </w:divBdr>
        </w:div>
      </w:divsChild>
    </w:div>
    <w:div w:id="212083063">
      <w:bodyDiv w:val="1"/>
      <w:marLeft w:val="0"/>
      <w:marRight w:val="0"/>
      <w:marTop w:val="0"/>
      <w:marBottom w:val="0"/>
      <w:divBdr>
        <w:top w:val="none" w:sz="0" w:space="0" w:color="auto"/>
        <w:left w:val="none" w:sz="0" w:space="0" w:color="auto"/>
        <w:bottom w:val="none" w:sz="0" w:space="0" w:color="auto"/>
        <w:right w:val="none" w:sz="0" w:space="0" w:color="auto"/>
      </w:divBdr>
    </w:div>
    <w:div w:id="328292486">
      <w:bodyDiv w:val="1"/>
      <w:marLeft w:val="0"/>
      <w:marRight w:val="0"/>
      <w:marTop w:val="0"/>
      <w:marBottom w:val="0"/>
      <w:divBdr>
        <w:top w:val="none" w:sz="0" w:space="0" w:color="auto"/>
        <w:left w:val="none" w:sz="0" w:space="0" w:color="auto"/>
        <w:bottom w:val="none" w:sz="0" w:space="0" w:color="auto"/>
        <w:right w:val="none" w:sz="0" w:space="0" w:color="auto"/>
      </w:divBdr>
    </w:div>
    <w:div w:id="648172911">
      <w:bodyDiv w:val="1"/>
      <w:marLeft w:val="0"/>
      <w:marRight w:val="0"/>
      <w:marTop w:val="0"/>
      <w:marBottom w:val="0"/>
      <w:divBdr>
        <w:top w:val="none" w:sz="0" w:space="0" w:color="auto"/>
        <w:left w:val="none" w:sz="0" w:space="0" w:color="auto"/>
        <w:bottom w:val="none" w:sz="0" w:space="0" w:color="auto"/>
        <w:right w:val="none" w:sz="0" w:space="0" w:color="auto"/>
      </w:divBdr>
    </w:div>
    <w:div w:id="1348868807">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800419858">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 w:id="208210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oborniki.pl" TargetMode="External"/><Relationship Id="rId13" Type="http://schemas.openxmlformats.org/officeDocument/2006/relationships/theme" Target="theme/theme1.xml"/><Relationship Id="rId3" Type="http://schemas.openxmlformats.org/officeDocument/2006/relationships/styles" Target="styles.xml"/><Relationship Id="R2e2a4fbccaf845ac"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borni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032F-4421-47D1-93C2-B92DB991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2558</Words>
  <Characters>15350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Abramczuk</dc:creator>
  <cp:lastModifiedBy>umoborniki25@oborniki.onmicrosoft.com</cp:lastModifiedBy>
  <cp:revision>6</cp:revision>
  <cp:lastPrinted>2025-12-18T16:01:00Z</cp:lastPrinted>
  <dcterms:created xsi:type="dcterms:W3CDTF">2025-12-18T05:36:00Z</dcterms:created>
  <dcterms:modified xsi:type="dcterms:W3CDTF">2025-12-18T16:07:00Z</dcterms:modified>
</cp:coreProperties>
</file>