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5B1124" w14:textId="77777777" w:rsidR="000B6044" w:rsidRPr="000B6044" w:rsidRDefault="005D7DBD" w:rsidP="000B6044">
      <w:pPr>
        <w:spacing w:after="0" w:line="360" w:lineRule="auto"/>
        <w:jc w:val="right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</w:t>
      </w:r>
      <w:r w:rsidR="000B6044" w:rsidRPr="000B6044">
        <w:rPr>
          <w:rFonts w:ascii="Garamond" w:hAnsi="Garamond"/>
          <w:sz w:val="24"/>
          <w:szCs w:val="24"/>
        </w:rPr>
        <w:t>Oborniki, dnia .........................................</w:t>
      </w:r>
    </w:p>
    <w:p w14:paraId="54AD4973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>Dane  użytkownika wieczystego</w:t>
      </w:r>
    </w:p>
    <w:p w14:paraId="16E7A389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ab/>
      </w:r>
      <w:r w:rsidRPr="000B6044">
        <w:rPr>
          <w:rFonts w:ascii="Garamond" w:hAnsi="Garamond"/>
          <w:b/>
          <w:sz w:val="24"/>
          <w:szCs w:val="24"/>
        </w:rPr>
        <w:tab/>
      </w:r>
      <w:r w:rsidRPr="000B6044">
        <w:rPr>
          <w:rFonts w:ascii="Garamond" w:hAnsi="Garamond"/>
          <w:b/>
          <w:sz w:val="24"/>
          <w:szCs w:val="24"/>
        </w:rPr>
        <w:tab/>
      </w:r>
      <w:r w:rsidRPr="000B6044">
        <w:rPr>
          <w:rFonts w:ascii="Garamond" w:hAnsi="Garamond"/>
          <w:b/>
          <w:sz w:val="24"/>
          <w:szCs w:val="24"/>
        </w:rPr>
        <w:tab/>
      </w:r>
      <w:r w:rsidRPr="000B6044">
        <w:rPr>
          <w:rFonts w:ascii="Garamond" w:hAnsi="Garamond"/>
          <w:b/>
          <w:sz w:val="24"/>
          <w:szCs w:val="24"/>
        </w:rPr>
        <w:tab/>
      </w:r>
    </w:p>
    <w:p w14:paraId="4F7981AE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>………………………..……………. PESEL: ...</w:t>
      </w:r>
      <w:r>
        <w:rPr>
          <w:rFonts w:ascii="Garamond" w:hAnsi="Garamond"/>
          <w:b/>
          <w:sz w:val="24"/>
          <w:szCs w:val="24"/>
        </w:rPr>
        <w:t>....</w:t>
      </w:r>
      <w:r w:rsidRPr="000B6044">
        <w:rPr>
          <w:rFonts w:ascii="Garamond" w:hAnsi="Garamond"/>
          <w:b/>
          <w:sz w:val="24"/>
          <w:szCs w:val="24"/>
        </w:rPr>
        <w:t>......</w:t>
      </w:r>
      <w:r>
        <w:rPr>
          <w:rFonts w:ascii="Garamond" w:hAnsi="Garamond"/>
          <w:b/>
          <w:sz w:val="24"/>
          <w:szCs w:val="24"/>
        </w:rPr>
        <w:t>.</w:t>
      </w:r>
      <w:r w:rsidRPr="000B6044">
        <w:rPr>
          <w:rFonts w:ascii="Garamond" w:hAnsi="Garamond"/>
          <w:b/>
          <w:sz w:val="24"/>
          <w:szCs w:val="24"/>
        </w:rPr>
        <w:t>...........</w:t>
      </w:r>
    </w:p>
    <w:p w14:paraId="0370D1EC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</w:p>
    <w:p w14:paraId="1A31F8D1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>…………………….………………. PESEL: ........</w:t>
      </w:r>
      <w:r>
        <w:rPr>
          <w:rFonts w:ascii="Garamond" w:hAnsi="Garamond"/>
          <w:b/>
          <w:sz w:val="24"/>
          <w:szCs w:val="24"/>
        </w:rPr>
        <w:t>......</w:t>
      </w:r>
      <w:r w:rsidRPr="000B6044">
        <w:rPr>
          <w:rFonts w:ascii="Garamond" w:hAnsi="Garamond"/>
          <w:b/>
          <w:sz w:val="24"/>
          <w:szCs w:val="24"/>
        </w:rPr>
        <w:t>............</w:t>
      </w:r>
    </w:p>
    <w:p w14:paraId="0A23389B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12"/>
          <w:szCs w:val="12"/>
        </w:rPr>
      </w:pPr>
    </w:p>
    <w:p w14:paraId="043F3B26" w14:textId="77777777" w:rsid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>zam. …………………</w:t>
      </w:r>
      <w:r>
        <w:rPr>
          <w:rFonts w:ascii="Garamond" w:hAnsi="Garamond"/>
          <w:b/>
          <w:sz w:val="24"/>
          <w:szCs w:val="24"/>
        </w:rPr>
        <w:t>…….</w:t>
      </w:r>
      <w:r w:rsidRPr="000B6044">
        <w:rPr>
          <w:rFonts w:ascii="Garamond" w:hAnsi="Garamond"/>
          <w:b/>
          <w:sz w:val="24"/>
          <w:szCs w:val="24"/>
        </w:rPr>
        <w:t>………</w:t>
      </w:r>
      <w:r>
        <w:rPr>
          <w:rFonts w:ascii="Garamond" w:hAnsi="Garamond"/>
          <w:b/>
          <w:sz w:val="24"/>
          <w:szCs w:val="24"/>
        </w:rPr>
        <w:t>…</w:t>
      </w:r>
    </w:p>
    <w:p w14:paraId="08CCD40F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12"/>
          <w:szCs w:val="12"/>
        </w:rPr>
      </w:pPr>
    </w:p>
    <w:p w14:paraId="34F00038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………………………….……….……</w:t>
      </w:r>
      <w:r w:rsidRPr="000B6044">
        <w:rPr>
          <w:rFonts w:ascii="Garamond" w:hAnsi="Garamond"/>
          <w:b/>
          <w:sz w:val="24"/>
          <w:szCs w:val="24"/>
        </w:rPr>
        <w:t xml:space="preserve">                                Burmistrz Obornik</w:t>
      </w:r>
    </w:p>
    <w:p w14:paraId="764523BB" w14:textId="77777777" w:rsidR="000B6044" w:rsidRPr="000B6044" w:rsidRDefault="000B6044" w:rsidP="000B6044">
      <w:pPr>
        <w:spacing w:after="0" w:line="360" w:lineRule="auto"/>
        <w:jc w:val="right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 xml:space="preserve">                 ul. Marsz</w:t>
      </w:r>
      <w:r w:rsidR="00EF3255">
        <w:rPr>
          <w:rFonts w:ascii="Garamond" w:hAnsi="Garamond"/>
          <w:b/>
          <w:sz w:val="24"/>
          <w:szCs w:val="24"/>
        </w:rPr>
        <w:t>ałka</w:t>
      </w:r>
      <w:r w:rsidRPr="000B6044">
        <w:rPr>
          <w:rFonts w:ascii="Garamond" w:hAnsi="Garamond"/>
          <w:b/>
          <w:sz w:val="24"/>
          <w:szCs w:val="24"/>
        </w:rPr>
        <w:t>. J. Piłsudskiego 76</w:t>
      </w:r>
    </w:p>
    <w:p w14:paraId="5578B066" w14:textId="77777777" w:rsidR="000B6044" w:rsidRPr="000B6044" w:rsidRDefault="000B6044" w:rsidP="000B6044">
      <w:pPr>
        <w:spacing w:after="0" w:line="360" w:lineRule="auto"/>
        <w:jc w:val="center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 xml:space="preserve">                                                           </w:t>
      </w:r>
      <w:r w:rsidR="00EF3255">
        <w:rPr>
          <w:rFonts w:ascii="Garamond" w:hAnsi="Garamond"/>
          <w:b/>
          <w:sz w:val="24"/>
          <w:szCs w:val="24"/>
        </w:rPr>
        <w:t xml:space="preserve">        </w:t>
      </w:r>
      <w:r w:rsidRPr="000B6044">
        <w:rPr>
          <w:rFonts w:ascii="Garamond" w:hAnsi="Garamond"/>
          <w:b/>
          <w:sz w:val="24"/>
          <w:szCs w:val="24"/>
        </w:rPr>
        <w:t>64-600 Oborniki</w:t>
      </w:r>
    </w:p>
    <w:p w14:paraId="12140F73" w14:textId="77777777" w:rsidR="000B6044" w:rsidRPr="000B6044" w:rsidRDefault="000B6044" w:rsidP="000B6044">
      <w:pPr>
        <w:spacing w:after="0" w:line="360" w:lineRule="auto"/>
        <w:rPr>
          <w:rFonts w:ascii="Garamond" w:hAnsi="Garamond"/>
          <w:sz w:val="24"/>
          <w:szCs w:val="24"/>
        </w:rPr>
      </w:pPr>
    </w:p>
    <w:p w14:paraId="26A172D0" w14:textId="77777777" w:rsidR="000B6044" w:rsidRPr="000B6044" w:rsidRDefault="000B6044" w:rsidP="000B6044">
      <w:pPr>
        <w:spacing w:after="0" w:line="360" w:lineRule="auto"/>
        <w:jc w:val="center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 xml:space="preserve">Wniosek wieczystych użytkowników o wydanie zaświadczenia potwierdzającego </w:t>
      </w:r>
    </w:p>
    <w:p w14:paraId="1ABE6CB5" w14:textId="77777777" w:rsidR="000B6044" w:rsidRPr="000B6044" w:rsidRDefault="000B6044" w:rsidP="000B6044">
      <w:pPr>
        <w:spacing w:after="0" w:line="360" w:lineRule="auto"/>
        <w:jc w:val="center"/>
        <w:rPr>
          <w:rFonts w:ascii="Garamond" w:hAnsi="Garamond"/>
          <w:b/>
          <w:sz w:val="24"/>
          <w:szCs w:val="24"/>
        </w:rPr>
      </w:pPr>
      <w:r w:rsidRPr="000B6044">
        <w:rPr>
          <w:rFonts w:ascii="Garamond" w:hAnsi="Garamond"/>
          <w:b/>
          <w:sz w:val="24"/>
          <w:szCs w:val="24"/>
        </w:rPr>
        <w:t>przekształcenie prawa użytkowania wieczystego gruntów zabudowanych na cele mieszkaniowe w prawo własności.</w:t>
      </w:r>
    </w:p>
    <w:p w14:paraId="165D18C0" w14:textId="77777777" w:rsidR="000B6044" w:rsidRPr="000B6044" w:rsidRDefault="000B6044" w:rsidP="000B6044">
      <w:pPr>
        <w:spacing w:after="0" w:line="360" w:lineRule="auto"/>
        <w:rPr>
          <w:rFonts w:ascii="Garamond" w:hAnsi="Garamond"/>
          <w:b/>
          <w:sz w:val="24"/>
          <w:szCs w:val="24"/>
        </w:rPr>
      </w:pPr>
    </w:p>
    <w:p w14:paraId="0C8B2BAF" w14:textId="6FEAC128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 xml:space="preserve">Na podstawie art. 4 ust. 2 ustawy z dnia 20 lipca 2018r.o przekształceniu prawa użytkowania wieczystego gruntów zabudowanych na cele mieszkaniowe w prawo własności </w:t>
      </w:r>
      <w:r w:rsidR="008B2611">
        <w:rPr>
          <w:rFonts w:ascii="Garamond" w:hAnsi="Garamond"/>
          <w:sz w:val="24"/>
          <w:szCs w:val="24"/>
        </w:rPr>
        <w:t>–</w:t>
      </w:r>
      <w:r w:rsidRPr="000B6044">
        <w:rPr>
          <w:rFonts w:ascii="Garamond" w:hAnsi="Garamond"/>
          <w:sz w:val="24"/>
          <w:szCs w:val="24"/>
        </w:rPr>
        <w:t xml:space="preserve"> </w:t>
      </w:r>
      <w:r w:rsidR="008B2611">
        <w:rPr>
          <w:rFonts w:ascii="Garamond" w:hAnsi="Garamond"/>
          <w:sz w:val="24"/>
          <w:szCs w:val="24"/>
        </w:rPr>
        <w:t>(</w:t>
      </w:r>
      <w:r w:rsidRPr="000B6044">
        <w:rPr>
          <w:rFonts w:ascii="Garamond" w:hAnsi="Garamond"/>
          <w:sz w:val="24"/>
          <w:szCs w:val="24"/>
        </w:rPr>
        <w:t>Dz.U.20</w:t>
      </w:r>
      <w:r w:rsidR="00E067D2">
        <w:rPr>
          <w:rFonts w:ascii="Garamond" w:hAnsi="Garamond"/>
          <w:sz w:val="24"/>
          <w:szCs w:val="24"/>
        </w:rPr>
        <w:t>2</w:t>
      </w:r>
      <w:r w:rsidR="000A344C">
        <w:rPr>
          <w:rFonts w:ascii="Garamond" w:hAnsi="Garamond"/>
          <w:sz w:val="24"/>
          <w:szCs w:val="24"/>
        </w:rPr>
        <w:t>5.6 t.j.)</w:t>
      </w:r>
      <w:r w:rsidRPr="000B6044">
        <w:rPr>
          <w:rFonts w:ascii="Garamond" w:hAnsi="Garamond"/>
          <w:sz w:val="24"/>
          <w:szCs w:val="24"/>
        </w:rPr>
        <w:t xml:space="preserve"> wnosimy o:</w:t>
      </w:r>
    </w:p>
    <w:p w14:paraId="52179950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 xml:space="preserve">- wydanie zaświadczenia potwierdzającego przekształcenie prawa użytkowania wieczystego </w:t>
      </w:r>
      <w:r w:rsidR="005B5978">
        <w:rPr>
          <w:rFonts w:ascii="Garamond" w:hAnsi="Garamond"/>
          <w:sz w:val="24"/>
          <w:szCs w:val="24"/>
        </w:rPr>
        <w:t xml:space="preserve">                                      </w:t>
      </w:r>
      <w:r w:rsidRPr="000B6044">
        <w:rPr>
          <w:rFonts w:ascii="Garamond" w:hAnsi="Garamond"/>
          <w:sz w:val="24"/>
          <w:szCs w:val="24"/>
        </w:rPr>
        <w:t>w prawo własności nieruchomości zabudowanej na cele mieszkaniowe, której jesteśmy użytkownikami wieczystymi.</w:t>
      </w:r>
    </w:p>
    <w:p w14:paraId="6E616980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Dane dotyczące nieruchomości gruntowej / lokalowej</w:t>
      </w:r>
    </w:p>
    <w:p w14:paraId="2A1952BB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położenie ul. .................</w:t>
      </w:r>
      <w:r w:rsidR="00EF3255">
        <w:rPr>
          <w:rFonts w:ascii="Garamond" w:hAnsi="Garamond"/>
          <w:sz w:val="24"/>
          <w:szCs w:val="24"/>
        </w:rPr>
        <w:t>..........................</w:t>
      </w:r>
      <w:r w:rsidRPr="000B6044">
        <w:rPr>
          <w:rFonts w:ascii="Garamond" w:hAnsi="Garamond"/>
          <w:sz w:val="24"/>
          <w:szCs w:val="24"/>
        </w:rPr>
        <w:t>........................nr .............</w:t>
      </w:r>
      <w:r w:rsidR="00880AE6">
        <w:rPr>
          <w:rFonts w:ascii="Garamond" w:hAnsi="Garamond"/>
          <w:sz w:val="24"/>
          <w:szCs w:val="24"/>
        </w:rPr>
        <w:t>.</w:t>
      </w:r>
      <w:r w:rsidRPr="000B6044">
        <w:rPr>
          <w:rFonts w:ascii="Garamond" w:hAnsi="Garamond"/>
          <w:sz w:val="24"/>
          <w:szCs w:val="24"/>
        </w:rPr>
        <w:t>............</w:t>
      </w:r>
    </w:p>
    <w:p w14:paraId="288793E5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nr KW ...........................</w:t>
      </w:r>
      <w:r w:rsidR="00880AE6">
        <w:rPr>
          <w:rFonts w:ascii="Garamond" w:hAnsi="Garamond"/>
          <w:sz w:val="24"/>
          <w:szCs w:val="24"/>
        </w:rPr>
        <w:t>.............</w:t>
      </w:r>
      <w:r w:rsidRPr="000B6044">
        <w:rPr>
          <w:rFonts w:ascii="Garamond" w:hAnsi="Garamond"/>
          <w:sz w:val="24"/>
          <w:szCs w:val="24"/>
        </w:rPr>
        <w:t>.........prowadzona przez S</w:t>
      </w:r>
      <w:r w:rsidR="00EF3255">
        <w:rPr>
          <w:rFonts w:ascii="Garamond" w:hAnsi="Garamond"/>
          <w:sz w:val="24"/>
          <w:szCs w:val="24"/>
        </w:rPr>
        <w:t>ąd Rejonowy w Obornikach</w:t>
      </w:r>
    </w:p>
    <w:p w14:paraId="7441885D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nr ewidencyjny działki .............................................................</w:t>
      </w:r>
    </w:p>
    <w:p w14:paraId="11193F44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obręb geodezyjny .......................................................................</w:t>
      </w:r>
    </w:p>
    <w:p w14:paraId="109CC156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powierzchnia działki ..................................................................</w:t>
      </w:r>
    </w:p>
    <w:p w14:paraId="68B1CB78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okres użytkowania nieruchomości - od dnia .............</w:t>
      </w:r>
      <w:r w:rsidR="00EF3255">
        <w:rPr>
          <w:rFonts w:ascii="Garamond" w:hAnsi="Garamond"/>
          <w:sz w:val="24"/>
          <w:szCs w:val="24"/>
        </w:rPr>
        <w:t>..</w:t>
      </w:r>
      <w:r w:rsidRPr="000B6044">
        <w:rPr>
          <w:rFonts w:ascii="Garamond" w:hAnsi="Garamond"/>
          <w:sz w:val="24"/>
          <w:szCs w:val="24"/>
        </w:rPr>
        <w:t>...............</w:t>
      </w:r>
    </w:p>
    <w:p w14:paraId="07D7A286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wysokość uiszczanej opłaty z tytułu użytkowania wieczystego za 2018r. .............</w:t>
      </w:r>
      <w:r w:rsidR="00EF3255">
        <w:rPr>
          <w:rFonts w:ascii="Garamond" w:hAnsi="Garamond"/>
          <w:sz w:val="24"/>
          <w:szCs w:val="24"/>
        </w:rPr>
        <w:t>..............................</w:t>
      </w:r>
    </w:p>
    <w:p w14:paraId="76829FAE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- wniosek co do wniesienia opłaty - jednorazowo/zgodnie z ustawą przez 20 lat</w:t>
      </w:r>
    </w:p>
    <w:p w14:paraId="0C34CE79" w14:textId="77777777" w:rsidR="000B6044" w:rsidRP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</w:p>
    <w:p w14:paraId="60E1BFF6" w14:textId="77777777" w:rsidR="000B6044" w:rsidRDefault="000B6044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0B6044">
        <w:rPr>
          <w:rFonts w:ascii="Garamond" w:hAnsi="Garamond"/>
          <w:sz w:val="24"/>
          <w:szCs w:val="24"/>
        </w:rPr>
        <w:t>Załącznik - opłata skarbowa - 50 zł.</w:t>
      </w:r>
      <w:r>
        <w:rPr>
          <w:rFonts w:ascii="Garamond" w:hAnsi="Garamond"/>
          <w:sz w:val="24"/>
          <w:szCs w:val="24"/>
        </w:rPr>
        <w:t xml:space="preserve">                                                ……………………………...</w:t>
      </w:r>
    </w:p>
    <w:p w14:paraId="4F8E2F8F" w14:textId="77777777" w:rsidR="00EF3255" w:rsidRDefault="00EF3255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</w:p>
    <w:p w14:paraId="1CC37012" w14:textId="77777777" w:rsidR="00EF3255" w:rsidRPr="000B6044" w:rsidRDefault="00EF3255" w:rsidP="00EF3255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                                                                                              ………………………………</w:t>
      </w:r>
    </w:p>
    <w:p w14:paraId="10AF2454" w14:textId="77777777" w:rsidR="00995865" w:rsidRDefault="000B6044" w:rsidP="00EF3255">
      <w:pPr>
        <w:spacing w:after="0" w:line="360" w:lineRule="auto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                                                                                           </w:t>
      </w:r>
      <w:r w:rsidRPr="000B6044">
        <w:rPr>
          <w:rFonts w:ascii="Garamond" w:hAnsi="Garamond"/>
          <w:sz w:val="24"/>
          <w:szCs w:val="24"/>
        </w:rPr>
        <w:t>Podpisy wnioskodawców</w:t>
      </w:r>
    </w:p>
    <w:p w14:paraId="2A11706D" w14:textId="77777777" w:rsidR="005B5978" w:rsidRDefault="005B5978" w:rsidP="00EF3255">
      <w:pPr>
        <w:spacing w:after="0" w:line="360" w:lineRule="auto"/>
        <w:jc w:val="center"/>
        <w:rPr>
          <w:rFonts w:ascii="Garamond" w:hAnsi="Garamond"/>
          <w:sz w:val="24"/>
          <w:szCs w:val="24"/>
        </w:rPr>
      </w:pPr>
    </w:p>
    <w:p w14:paraId="3A7A558C" w14:textId="77777777" w:rsidR="004D0904" w:rsidRPr="004D0904" w:rsidRDefault="004D0904" w:rsidP="004D0904">
      <w:pPr>
        <w:spacing w:after="160" w:line="259" w:lineRule="auto"/>
        <w:jc w:val="center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 xml:space="preserve">Ogólna klauzula informacyjna </w:t>
      </w:r>
    </w:p>
    <w:p w14:paraId="0230AD16" w14:textId="77777777" w:rsidR="004D0904" w:rsidRPr="004D0904" w:rsidRDefault="004D0904" w:rsidP="004D0904">
      <w:pPr>
        <w:spacing w:after="160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 xml:space="preserve">Zgodnie z art. 13 ust. 1 i 2 rozporządzenia Parlamentu Europejskiego i Rady (UE) 2016/679 </w:t>
      </w:r>
      <w:r w:rsidRPr="004D0904">
        <w:rPr>
          <w:rFonts w:ascii="Garamond" w:eastAsia="Aptos" w:hAnsi="Garamond"/>
          <w:sz w:val="20"/>
          <w:szCs w:val="20"/>
        </w:rPr>
        <w:br/>
        <w:t xml:space="preserve">z 27.04.2016 r. w sprawie ochrony osób fizycznych w związku z przetwarzaniem danych osobowych </w:t>
      </w:r>
      <w:r w:rsidRPr="004D0904">
        <w:rPr>
          <w:rFonts w:ascii="Garamond" w:eastAsia="Aptos" w:hAnsi="Garamond"/>
          <w:sz w:val="20"/>
          <w:szCs w:val="20"/>
        </w:rPr>
        <w:br/>
        <w:t xml:space="preserve">i w sprawie swobodnego przepływu takich danych oraz uchylenia dyrektywy 95/46/WE (ogólne rozporządzenie o ochronie danych) (Dz. Urz. UE L 119, s. 1) – dalej RODO − informujemy, że: </w:t>
      </w:r>
    </w:p>
    <w:p w14:paraId="206CD493" w14:textId="77777777" w:rsidR="004D0904" w:rsidRPr="004D0904" w:rsidRDefault="004D0904" w:rsidP="004D0904">
      <w:pPr>
        <w:numPr>
          <w:ilvl w:val="0"/>
          <w:numId w:val="2"/>
        </w:numPr>
        <w:spacing w:after="40" w:line="252" w:lineRule="auto"/>
        <w:contextualSpacing/>
        <w:jc w:val="both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>Administratorami Pani/Pana danych osobowych są:</w:t>
      </w:r>
    </w:p>
    <w:p w14:paraId="0A23CBFF" w14:textId="77777777" w:rsidR="004D0904" w:rsidRPr="004D0904" w:rsidRDefault="004D0904" w:rsidP="004D0904">
      <w:pPr>
        <w:spacing w:afterLines="40" w:after="96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 xml:space="preserve">Administratorem Pani/Pana danych osobowych jest Burmistrz Obornik, ul. marsz. J. Piłsudskiego 76, 64-600 Oborniki tel. (+48 61) 65 59 100,fax (+48 61) 65 59 101, e-mail </w:t>
      </w:r>
      <w:hyperlink r:id="rId5" w:history="1">
        <w:r w:rsidRPr="004D0904">
          <w:rPr>
            <w:rFonts w:ascii="Garamond" w:eastAsia="Aptos" w:hAnsi="Garamond"/>
            <w:color w:val="467886"/>
            <w:sz w:val="20"/>
            <w:szCs w:val="20"/>
            <w:u w:val="single"/>
          </w:rPr>
          <w:t>um@um.oborniki.pl</w:t>
        </w:r>
      </w:hyperlink>
      <w:r w:rsidRPr="004D0904">
        <w:rPr>
          <w:rFonts w:ascii="Garamond" w:eastAsia="Aptos" w:hAnsi="Garamond"/>
          <w:sz w:val="20"/>
          <w:szCs w:val="20"/>
        </w:rPr>
        <w:t xml:space="preserve"> zwany dalej „Administratorem”.</w:t>
      </w:r>
    </w:p>
    <w:p w14:paraId="1A55AFC9" w14:textId="77777777" w:rsidR="004D0904" w:rsidRPr="004D0904" w:rsidRDefault="004D0904" w:rsidP="004D0904">
      <w:pPr>
        <w:numPr>
          <w:ilvl w:val="0"/>
          <w:numId w:val="2"/>
        </w:numPr>
        <w:spacing w:after="40" w:line="252" w:lineRule="auto"/>
        <w:contextualSpacing/>
        <w:jc w:val="both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>Inspektor Ochrony Danych</w:t>
      </w:r>
    </w:p>
    <w:p w14:paraId="644563B2" w14:textId="77777777" w:rsidR="004D0904" w:rsidRPr="004D0904" w:rsidRDefault="004D0904" w:rsidP="004D0904">
      <w:pPr>
        <w:spacing w:after="40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>W sprawach ochrony Pani/Pana danych można kontaktować się z wyznaczonym Inspektorem Ochrony Danych pod adresem: e-mail iod@synergiaconsulting.pl pod numerem telefonu 500 610 605 lub pisemnie na adres siedziby Administratora</w:t>
      </w:r>
      <w:r w:rsidRPr="004D0904">
        <w:rPr>
          <w:rFonts w:ascii="Garamond" w:eastAsia="Aptos" w:hAnsi="Garamond" w:cs="Aptos"/>
          <w:sz w:val="20"/>
          <w:szCs w:val="20"/>
        </w:rPr>
        <w:t>;</w:t>
      </w:r>
    </w:p>
    <w:p w14:paraId="550E8DE9" w14:textId="77777777" w:rsidR="004D0904" w:rsidRPr="004D0904" w:rsidRDefault="004D0904" w:rsidP="004D0904">
      <w:pPr>
        <w:numPr>
          <w:ilvl w:val="0"/>
          <w:numId w:val="2"/>
        </w:numPr>
        <w:spacing w:after="40" w:line="252" w:lineRule="auto"/>
        <w:contextualSpacing/>
        <w:jc w:val="both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 xml:space="preserve">Ogólne cele i podstawy przetwarzania </w:t>
      </w:r>
    </w:p>
    <w:p w14:paraId="2A671337" w14:textId="77777777" w:rsidR="004D0904" w:rsidRPr="004D0904" w:rsidRDefault="004D0904" w:rsidP="004D0904">
      <w:pPr>
        <w:spacing w:after="40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>Administrator będzie przetwarzał Pani/Pana dane osobowe przede wszystkim w celu realizacji; zadań; własnych, zleconych, porozumień realizowanych z innymi organami samorządu terytorialnego lub administracji rządowej. Zadania te określa w szczególności ustawa z dnia 8 marca 1990 r. o samorządzie gminnym.</w:t>
      </w:r>
    </w:p>
    <w:p w14:paraId="4F58EA37" w14:textId="77777777" w:rsidR="004D0904" w:rsidRPr="004D0904" w:rsidRDefault="004D0904" w:rsidP="004D0904">
      <w:pPr>
        <w:spacing w:after="40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>Ogólne podstawy przetwarzania danych osobowych przez Administratora zawarte są w art. 6 ust. 1 lit a-e RODO, art. 10 RODO oraz art. 9 ust. 2 lit b, c, g, h, i RODO.</w:t>
      </w:r>
    </w:p>
    <w:p w14:paraId="211E1387" w14:textId="77777777" w:rsidR="004D0904" w:rsidRPr="004D0904" w:rsidRDefault="004D0904" w:rsidP="004D0904">
      <w:pPr>
        <w:spacing w:after="40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 xml:space="preserve">Dokładne informacje o celach i podstawach prawnych przetwarzania danych osobowych są dostępne w klauzulach informacyjnych dotyczących poszczególnych zadań realizowanych przez Gminę Oborniki </w:t>
      </w:r>
    </w:p>
    <w:p w14:paraId="19DFE9D4" w14:textId="77777777" w:rsidR="004D0904" w:rsidRPr="004D0904" w:rsidRDefault="004D0904" w:rsidP="004D0904">
      <w:pPr>
        <w:numPr>
          <w:ilvl w:val="0"/>
          <w:numId w:val="2"/>
        </w:numPr>
        <w:spacing w:after="40" w:line="252" w:lineRule="auto"/>
        <w:contextualSpacing/>
        <w:jc w:val="both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>Odbiorcy danych</w:t>
      </w:r>
    </w:p>
    <w:p w14:paraId="3E1A1DF1" w14:textId="77777777" w:rsidR="004D0904" w:rsidRPr="004D0904" w:rsidRDefault="004D0904" w:rsidP="004D0904">
      <w:pPr>
        <w:spacing w:after="40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 xml:space="preserve">Pani/Pana dane osobowe mogą być udostępniane: </w:t>
      </w:r>
    </w:p>
    <w:p w14:paraId="0AFB7BAC" w14:textId="77777777" w:rsidR="004D0904" w:rsidRPr="004D0904" w:rsidRDefault="004D0904" w:rsidP="004D0904">
      <w:pPr>
        <w:numPr>
          <w:ilvl w:val="0"/>
          <w:numId w:val="3"/>
        </w:numPr>
        <w:spacing w:after="40" w:line="252" w:lineRule="auto"/>
        <w:contextualSpacing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hAnsi="Garamond"/>
          <w:color w:val="000000"/>
          <w:sz w:val="20"/>
          <w:szCs w:val="20"/>
        </w:rPr>
        <w:t>podmiotom, które przetwarzają dane osobowe w imieniu Administratora na podstawie zawartej z Administratorem umowy powierzenia przetwarzania danych osobowych m.in. firmom</w:t>
      </w:r>
      <w:r w:rsidRPr="004D0904">
        <w:rPr>
          <w:rFonts w:ascii="Garamond" w:eastAsia="Aptos" w:hAnsi="Garamond"/>
          <w:sz w:val="20"/>
          <w:szCs w:val="20"/>
        </w:rPr>
        <w:t xml:space="preserve"> informatycznym, hostingowym, prawniczym,  audytorskim, firmom zajmującym się ochroną danych osobowych, </w:t>
      </w:r>
    </w:p>
    <w:p w14:paraId="6CC43625" w14:textId="77777777" w:rsidR="004D0904" w:rsidRPr="004D0904" w:rsidRDefault="004D0904" w:rsidP="004D0904">
      <w:pPr>
        <w:numPr>
          <w:ilvl w:val="0"/>
          <w:numId w:val="3"/>
        </w:numPr>
        <w:spacing w:after="40" w:line="252" w:lineRule="auto"/>
        <w:contextualSpacing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>oprócz tego możemy zostać zobowiązani np. na podstawie przepisu prawa do udostępnienia Pana/Pani danych osobowych podmiotom prywatnym i publicznym</w:t>
      </w:r>
    </w:p>
    <w:p w14:paraId="3E5E2047" w14:textId="77777777" w:rsidR="004D0904" w:rsidRPr="004D0904" w:rsidRDefault="004D0904" w:rsidP="004D0904">
      <w:pPr>
        <w:numPr>
          <w:ilvl w:val="0"/>
          <w:numId w:val="2"/>
        </w:numPr>
        <w:spacing w:afterLines="40" w:after="96" w:line="252" w:lineRule="auto"/>
        <w:contextualSpacing/>
        <w:jc w:val="both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 xml:space="preserve">Okres przechowywania danych </w:t>
      </w:r>
    </w:p>
    <w:p w14:paraId="3C0920EE" w14:textId="77777777" w:rsidR="004D0904" w:rsidRPr="004D0904" w:rsidRDefault="004D0904" w:rsidP="004D0904">
      <w:pPr>
        <w:spacing w:after="160" w:line="252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>Pani/Pana dane osobowe po zrealizowaniu celu, dla którego zostały zebrane, będą przetwarzane w celach archiwalnych i przechowywane przez okres niezbędny wynikający z przepisów dotyczących archiwizowania dokumentów obowiązujących u Administratora (Rzeczowy Wykaz Akt), lub przez okres wynikający bezpośrednio z przepisów ustawy z dnia 14 lipca 1983 r. o narodowym zasobie archiwalnym i archiwach. W przypadku przetwarzania na podstawie zgody do czasu zrealizowania celu lub jej odwołania.</w:t>
      </w:r>
    </w:p>
    <w:p w14:paraId="45411BD5" w14:textId="77777777" w:rsidR="004D0904" w:rsidRPr="004D0904" w:rsidRDefault="004D0904" w:rsidP="004D0904">
      <w:pPr>
        <w:numPr>
          <w:ilvl w:val="0"/>
          <w:numId w:val="2"/>
        </w:numPr>
        <w:spacing w:after="0" w:line="252" w:lineRule="auto"/>
        <w:contextualSpacing/>
        <w:jc w:val="both"/>
        <w:rPr>
          <w:rFonts w:ascii="Garamond" w:eastAsia="Aptos" w:hAnsi="Garamond" w:cs="Aptos"/>
          <w:b/>
          <w:sz w:val="20"/>
          <w:szCs w:val="20"/>
        </w:rPr>
      </w:pPr>
      <w:r w:rsidRPr="004D0904">
        <w:rPr>
          <w:rFonts w:ascii="Garamond" w:eastAsia="Aptos" w:hAnsi="Garamond" w:cs="Aptos"/>
          <w:b/>
          <w:sz w:val="20"/>
          <w:szCs w:val="20"/>
        </w:rPr>
        <w:t>Posiada Pani/Pan prawo do;</w:t>
      </w:r>
    </w:p>
    <w:p w14:paraId="6DD59E41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dostępu do treści swoich danych na podstawie art. 15 RODO przy czym:</w:t>
      </w:r>
    </w:p>
    <w:p w14:paraId="372528B0" w14:textId="77777777" w:rsidR="004D0904" w:rsidRPr="004D0904" w:rsidRDefault="004D0904" w:rsidP="004D0904">
      <w:pPr>
        <w:spacing w:after="0" w:line="252" w:lineRule="auto"/>
        <w:ind w:left="720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 xml:space="preserve">prawo dostępu do Pani/Pana danych osobowych, które zostały zebrane w sposób pośredni (z innych źródeł) w pewnych okolicznościach będzie ograniczone tj. w sytuacjach gdy żądanie dostępu do Pani/Pana danych mogłoby wpłynąć na prawa i wolności osób od których dane pozyskano, powyższe ograniczenie zostało wprowadzone ustawą wdrażającą RODO* i wynika z następujących przepisów: </w:t>
      </w:r>
    </w:p>
    <w:p w14:paraId="2796B231" w14:textId="77777777" w:rsidR="004D0904" w:rsidRPr="004D0904" w:rsidRDefault="004D0904" w:rsidP="004D0904">
      <w:pPr>
        <w:numPr>
          <w:ilvl w:val="0"/>
          <w:numId w:val="5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 xml:space="preserve">ustawy z dnia </w:t>
      </w:r>
      <w:r w:rsidRPr="004D0904">
        <w:rPr>
          <w:rFonts w:ascii="Garamond" w:hAnsi="Garamond" w:cs="Aptos"/>
          <w:color w:val="000000"/>
          <w:sz w:val="20"/>
          <w:szCs w:val="20"/>
          <w:lang w:eastAsia="pl-PL"/>
        </w:rPr>
        <w:t>14 czerwca 1960 r</w:t>
      </w:r>
      <w:r w:rsidRPr="004D0904">
        <w:rPr>
          <w:rFonts w:ascii="Garamond" w:eastAsia="Aptos" w:hAnsi="Garamond" w:cs="Aptos"/>
          <w:sz w:val="20"/>
          <w:szCs w:val="20"/>
        </w:rPr>
        <w:t xml:space="preserve">. Kodeks postępowania administracyjnego; </w:t>
      </w:r>
    </w:p>
    <w:p w14:paraId="5B3EDBDD" w14:textId="77777777" w:rsidR="004D0904" w:rsidRPr="004D0904" w:rsidRDefault="004D0904" w:rsidP="004D0904">
      <w:pPr>
        <w:numPr>
          <w:ilvl w:val="0"/>
          <w:numId w:val="5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ustawy z dnia 11 sierpnia 2001 r. o szczególnych zasadach odbudowy, remontów i rozbiórek obiektów budowlanych zniszczonych lub uszkodzonych w wyniku działania żywiołu;</w:t>
      </w:r>
    </w:p>
    <w:p w14:paraId="158593DD" w14:textId="77777777" w:rsidR="004D0904" w:rsidRPr="004D0904" w:rsidRDefault="004D0904" w:rsidP="004D0904">
      <w:pPr>
        <w:numPr>
          <w:ilvl w:val="0"/>
          <w:numId w:val="5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ustawy z dnia 27 marca 2003 r. o planowaniu i zagospodarowaniu przestrzennym;</w:t>
      </w:r>
    </w:p>
    <w:p w14:paraId="40865250" w14:textId="77777777" w:rsidR="004D0904" w:rsidRPr="004D0904" w:rsidRDefault="004D0904" w:rsidP="004D0904">
      <w:pPr>
        <w:numPr>
          <w:ilvl w:val="0"/>
          <w:numId w:val="5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ustawy z dnia 9 października 2015 r. o rewitalizacji</w:t>
      </w:r>
    </w:p>
    <w:p w14:paraId="7C109669" w14:textId="77777777" w:rsidR="004D0904" w:rsidRPr="004D0904" w:rsidRDefault="004D0904" w:rsidP="004D0904">
      <w:pPr>
        <w:spacing w:after="0" w:line="252" w:lineRule="auto"/>
        <w:ind w:left="360"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Ponadto dostęp do Pani/Pana danych osobowych w związku z postępowaniem o udzielenie zamówienia publicznego, w przypadkach gdy Pani/Pana żądanie wymagałoby niewspółmiernie dużego wysiłku by je zrealizować, Administrator ma prawo oczekiwać od Pani/Pana wskazania dodatkowych informacji mających w szczególności mających na celu sprecyzowanie nazwy lub daty zakończonego postępowania o udzielenie zamówienia</w:t>
      </w:r>
    </w:p>
    <w:p w14:paraId="236721B3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żądania sprostowania danych, które są nieprawidłowe przy czym;</w:t>
      </w:r>
    </w:p>
    <w:p w14:paraId="468484B4" w14:textId="77777777" w:rsidR="004D0904" w:rsidRPr="004D0904" w:rsidRDefault="004D0904" w:rsidP="004D0904">
      <w:pPr>
        <w:spacing w:after="0" w:line="252" w:lineRule="auto"/>
        <w:ind w:left="720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przypadku postępowania o udzielenie zamówienia publicznego skorzystanie przez Panią/Pana z uprawnienia do sprostowania nie może skutkować zmianą wyniku postępowania o udzielenie zamówienia publicznego lub konkursu ani zmianą postanowień umowy w zakresie niezgodnym z ustawą</w:t>
      </w:r>
    </w:p>
    <w:p w14:paraId="64E3BB77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żądania usunięcia danych na podstawie art. 17 RODO, z zastrzeżeniem art. 17 ust. 3 lit b, e RODO tj. dane są niezbędne:</w:t>
      </w:r>
    </w:p>
    <w:p w14:paraId="0F9BA86A" w14:textId="77777777" w:rsidR="004D0904" w:rsidRPr="004D0904" w:rsidRDefault="004D0904" w:rsidP="004D0904">
      <w:pPr>
        <w:numPr>
          <w:ilvl w:val="0"/>
          <w:numId w:val="6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lastRenderedPageBreak/>
        <w:t xml:space="preserve">do wywiązania się z prawnego obowiązku wymagającego przetwarzania na mocy prawa Unii lub prawa państwa członkowskiego, któremu podlega administrator, lub do wykonania zadania realizowanego w interesie publicznym lub w ramach sprawowania władzy publicznej powierzonej administratorowi; </w:t>
      </w:r>
    </w:p>
    <w:p w14:paraId="6198985D" w14:textId="77777777" w:rsidR="004D0904" w:rsidRPr="004D0904" w:rsidRDefault="004D0904" w:rsidP="004D0904">
      <w:pPr>
        <w:numPr>
          <w:ilvl w:val="0"/>
          <w:numId w:val="6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do ustalenia, dochodzenia lub obrony roszczeń</w:t>
      </w:r>
    </w:p>
    <w:p w14:paraId="361A07EB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prawo do przenoszenia danych, na podstawie art. 20 RODO;</w:t>
      </w:r>
    </w:p>
    <w:p w14:paraId="1FAE9DF0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prawo do cofnięcia udzielonej zgody — w odniesieniu do danych osobowych przetwarzanych na podstawie zgody</w:t>
      </w:r>
    </w:p>
    <w:p w14:paraId="08EDB251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prawo do ograniczenia przetwarzania na podstawie art. 18 ust. 1  RODO przy czym prawo to zostało ograniczone przez ustawę wdrażającą RODO* w następujących przepisach:</w:t>
      </w:r>
    </w:p>
    <w:p w14:paraId="21DE94C2" w14:textId="77777777" w:rsidR="004D0904" w:rsidRPr="004D0904" w:rsidRDefault="004D0904" w:rsidP="004D0904">
      <w:pPr>
        <w:numPr>
          <w:ilvl w:val="0"/>
          <w:numId w:val="4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ustawie z dnia 14 czerwca 1960 r. – Kodeks postępowania administracyjnego - wystąpienie z żądaniem ograniczenia przetwarzania  nie wpływa na tok i wynik postępowania</w:t>
      </w:r>
    </w:p>
    <w:p w14:paraId="72FDAD51" w14:textId="77777777" w:rsidR="004D0904" w:rsidRPr="004D0904" w:rsidRDefault="004D0904" w:rsidP="004D0904">
      <w:pPr>
        <w:numPr>
          <w:ilvl w:val="0"/>
          <w:numId w:val="4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ustawie z dnia 11 sierpnia 2001 r. o szczególnych zasadach odbudowy, remontów i rozbiórek obiektów budowlanych zniszczonych lub uszkodzonych w wyniku działania żywiołu - wystąpienie z żądaniem ograniczenia przetwarzania nie wpływa na przebieg i wynik postępowań w przedmiocie uchwalania miejscowych planów odbudowy</w:t>
      </w:r>
    </w:p>
    <w:p w14:paraId="08EEEA46" w14:textId="77777777" w:rsidR="004D0904" w:rsidRPr="004D0904" w:rsidRDefault="004D0904" w:rsidP="004D0904">
      <w:pPr>
        <w:numPr>
          <w:ilvl w:val="0"/>
          <w:numId w:val="4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ustawie z dnia 27 marca 2003 r. o planowaniu i zagospodarowaniu przestrzennym - wystąpienie z żądaniem ograniczenia przetwarzania nie wpływa na przebieg i wynik postępowań dotyczących sporządzania aktów planistycznych.</w:t>
      </w:r>
    </w:p>
    <w:p w14:paraId="509E3DFE" w14:textId="77777777" w:rsidR="004D0904" w:rsidRPr="004D0904" w:rsidRDefault="004D0904" w:rsidP="004D0904">
      <w:pPr>
        <w:numPr>
          <w:ilvl w:val="0"/>
          <w:numId w:val="4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ustawie z dnia 11 września 2019 r. Prawo zamówień publicznych - wystąpienie z żądaniem ograniczenia przetwarzania, nie ogranicza przetwarzania danych osobowych do czasu zakończenia postępowania o udzielenie zamówienia publicznego lub konkursu</w:t>
      </w:r>
    </w:p>
    <w:p w14:paraId="61BD2CD0" w14:textId="77777777" w:rsidR="004D0904" w:rsidRPr="004D0904" w:rsidRDefault="004D0904" w:rsidP="004D0904">
      <w:pPr>
        <w:numPr>
          <w:ilvl w:val="0"/>
          <w:numId w:val="4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ustawie z dnia 16 grudnia 2010 r. o publicznym transporcie zbiorowym - wystąpienie z żądaniem ograniczenia przetwarzania  nie wpływa na przebieg kontroli oraz na uprawnienie właściwego organu do nałożenia kary</w:t>
      </w:r>
    </w:p>
    <w:p w14:paraId="316D04D9" w14:textId="77777777" w:rsidR="004D0904" w:rsidRPr="004D0904" w:rsidRDefault="004D0904" w:rsidP="004D0904">
      <w:pPr>
        <w:numPr>
          <w:ilvl w:val="0"/>
          <w:numId w:val="4"/>
        </w:numPr>
        <w:spacing w:after="160" w:line="252" w:lineRule="auto"/>
        <w:contextualSpacing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ustawie z dnia 9 października 2015 r. o  rewitalizacji - wystąpienie z żądaniem ograniczenia przetwarzania, nie wpływa na przebieg i wynik postępowań.</w:t>
      </w:r>
    </w:p>
    <w:p w14:paraId="3E5FD824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jc w:val="both"/>
        <w:rPr>
          <w:rFonts w:ascii="Garamond" w:hAnsi="Garamond" w:cs="Aptos"/>
          <w:color w:val="000000"/>
          <w:sz w:val="20"/>
          <w:szCs w:val="20"/>
          <w:lang w:eastAsia="pl-PL"/>
        </w:rPr>
      </w:pPr>
      <w:r w:rsidRPr="004D0904">
        <w:rPr>
          <w:rFonts w:ascii="Garamond" w:hAnsi="Garamond" w:cs="Aptos"/>
          <w:color w:val="000000"/>
          <w:sz w:val="20"/>
          <w:szCs w:val="20"/>
          <w:lang w:eastAsia="pl-PL"/>
        </w:rPr>
        <w:t>Prawo do wniesienia sprzeciwu na podstawie art. 21 RODO;</w:t>
      </w:r>
    </w:p>
    <w:p w14:paraId="7DF3B8B6" w14:textId="77777777" w:rsidR="004D0904" w:rsidRPr="004D0904" w:rsidRDefault="004D0904" w:rsidP="004D0904">
      <w:pPr>
        <w:numPr>
          <w:ilvl w:val="0"/>
          <w:numId w:val="1"/>
        </w:numPr>
        <w:spacing w:after="160" w:line="252" w:lineRule="auto"/>
        <w:contextualSpacing/>
        <w:jc w:val="both"/>
        <w:rPr>
          <w:rFonts w:ascii="Garamond" w:hAnsi="Garamond" w:cs="Aptos"/>
          <w:color w:val="000000"/>
          <w:sz w:val="20"/>
          <w:szCs w:val="20"/>
          <w:lang w:eastAsia="pl-PL"/>
        </w:rPr>
      </w:pPr>
      <w:r w:rsidRPr="004D0904">
        <w:rPr>
          <w:rFonts w:ascii="Garamond" w:hAnsi="Garamond" w:cs="Aptos"/>
          <w:color w:val="000000"/>
          <w:sz w:val="20"/>
          <w:szCs w:val="20"/>
          <w:lang w:eastAsia="pl-PL"/>
        </w:rPr>
        <w:t>prawo do wniesienia skargi do organu nadzorczego tj. Prezesa Urzędu Ochrony Danych Osobowych gdy uzna Pani/Pan, iż przetwarzanie danych osobowych Pani/Pana dotyczących narusza przepisy ogólnego rozporządzenia o ochronie danych osobowych z dnia 27 kwietnia 2016 r.</w:t>
      </w:r>
    </w:p>
    <w:p w14:paraId="0A0223F1" w14:textId="77777777" w:rsidR="004D0904" w:rsidRPr="004D0904" w:rsidRDefault="004D0904" w:rsidP="004D0904">
      <w:pPr>
        <w:numPr>
          <w:ilvl w:val="0"/>
          <w:numId w:val="2"/>
        </w:numPr>
        <w:spacing w:after="160" w:line="252" w:lineRule="auto"/>
        <w:contextualSpacing/>
        <w:jc w:val="both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 xml:space="preserve">Informacja o wymogu/dobrowolności podania danych </w:t>
      </w:r>
    </w:p>
    <w:p w14:paraId="0F2997EA" w14:textId="77777777" w:rsidR="004D0904" w:rsidRPr="004D0904" w:rsidRDefault="004D0904" w:rsidP="004D0904">
      <w:pPr>
        <w:spacing w:after="0" w:line="252" w:lineRule="auto"/>
        <w:ind w:left="360"/>
        <w:jc w:val="both"/>
        <w:rPr>
          <w:rFonts w:ascii="Garamond" w:eastAsia="Aptos" w:hAnsi="Garamond" w:cs="Aptos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W przypadkach gdy przetwarzanie danych wynika z przepisów prawa podanie przez Panią/Pana danych osobowych jest obowiązkowe, odmowa podania danych będzie skutkować brakiem rozpatrzenia sprawy. W pozostałych przypadkach jest dobrowolne.</w:t>
      </w:r>
    </w:p>
    <w:p w14:paraId="49B5AACC" w14:textId="77777777" w:rsidR="004D0904" w:rsidRPr="004D0904" w:rsidRDefault="004D0904" w:rsidP="004D0904">
      <w:pPr>
        <w:numPr>
          <w:ilvl w:val="0"/>
          <w:numId w:val="2"/>
        </w:numPr>
        <w:spacing w:after="0" w:line="252" w:lineRule="auto"/>
        <w:contextualSpacing/>
        <w:jc w:val="both"/>
        <w:rPr>
          <w:rFonts w:ascii="Garamond" w:eastAsia="Aptos" w:hAnsi="Garamond"/>
          <w:b/>
          <w:sz w:val="20"/>
          <w:szCs w:val="20"/>
        </w:rPr>
      </w:pPr>
      <w:r w:rsidRPr="004D0904">
        <w:rPr>
          <w:rFonts w:ascii="Garamond" w:eastAsia="Aptos" w:hAnsi="Garamond"/>
          <w:b/>
          <w:sz w:val="20"/>
          <w:szCs w:val="20"/>
        </w:rPr>
        <w:t xml:space="preserve">Zautomatyzowane podejmowanie decyzji </w:t>
      </w:r>
    </w:p>
    <w:p w14:paraId="59663630" w14:textId="77777777" w:rsidR="004D0904" w:rsidRPr="004D0904" w:rsidRDefault="004D0904" w:rsidP="004D0904">
      <w:pPr>
        <w:spacing w:after="160" w:line="252" w:lineRule="auto"/>
        <w:ind w:left="360"/>
        <w:contextualSpacing/>
        <w:jc w:val="both"/>
        <w:rPr>
          <w:rFonts w:ascii="Garamond" w:hAnsi="Garamond" w:cs="Aptos"/>
          <w:color w:val="000000"/>
          <w:sz w:val="20"/>
          <w:szCs w:val="20"/>
          <w:lang w:eastAsia="pl-PL"/>
        </w:rPr>
      </w:pPr>
      <w:r w:rsidRPr="004D0904">
        <w:rPr>
          <w:rFonts w:ascii="Garamond" w:hAnsi="Garamond" w:cs="Aptos"/>
          <w:color w:val="000000"/>
          <w:sz w:val="20"/>
          <w:szCs w:val="20"/>
          <w:lang w:eastAsia="pl-PL"/>
        </w:rPr>
        <w:t>Pani/Pana dane mogą być przetwarzane w sposób zautomatyzowany. jednak nie będzie to prowadziło do zautomatyzowanego podejmowania decyzji, w tym dane nie będą profilowane.</w:t>
      </w:r>
    </w:p>
    <w:p w14:paraId="4139C6B9" w14:textId="77777777" w:rsidR="004D0904" w:rsidRPr="004D0904" w:rsidRDefault="004D0904" w:rsidP="004D0904">
      <w:pPr>
        <w:numPr>
          <w:ilvl w:val="0"/>
          <w:numId w:val="2"/>
        </w:numPr>
        <w:spacing w:after="0" w:line="252" w:lineRule="auto"/>
        <w:contextualSpacing/>
        <w:jc w:val="both"/>
        <w:rPr>
          <w:rFonts w:ascii="Garamond" w:eastAsia="Aptos" w:hAnsi="Garamond"/>
          <w:b/>
          <w:bCs/>
          <w:sz w:val="20"/>
          <w:szCs w:val="20"/>
        </w:rPr>
      </w:pPr>
      <w:r w:rsidRPr="004D0904">
        <w:rPr>
          <w:rFonts w:ascii="Garamond" w:eastAsia="Aptos" w:hAnsi="Garamond" w:cs="Calibri"/>
          <w:b/>
          <w:bCs/>
          <w:sz w:val="20"/>
          <w:szCs w:val="20"/>
        </w:rPr>
        <w:t xml:space="preserve">Transfer danych osobowych poza obszar EOG </w:t>
      </w:r>
    </w:p>
    <w:p w14:paraId="608987A3" w14:textId="77777777" w:rsidR="004D0904" w:rsidRPr="004D0904" w:rsidRDefault="004D0904" w:rsidP="004D0904">
      <w:pPr>
        <w:spacing w:after="160" w:line="252" w:lineRule="auto"/>
        <w:ind w:left="360"/>
        <w:contextualSpacing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 w:cs="Aptos"/>
          <w:sz w:val="20"/>
          <w:szCs w:val="20"/>
        </w:rPr>
        <w:t>Dane osobowe zamieszczone na fanpage’u Facebook prowadzonym przez Administratora mogą być przekazywane do państwa trzeciego – Stanów Zjednoczonych. W takiej sytuacji współadministratorem danych będzie firmą META PLATFORMS IRELAND LIMITED 4 GRAND CANAL SQUARE, GRAND CANAL HARBOUR 462129 Dublin. Podstawą prawną transferu danych jest Decyzja Komisji Europejskiej z dnia 10 lipca 2023 r. stwierdzającą odpowiedni stopień ochrony danych osobowych zapewniony przez tzw. "Ramy ochrony danych UE-USA” (EU-US Data Privacy Framework). Szczegóły oświadczeń współadministratorów są dostępne na stronie internetowej Administratora</w:t>
      </w:r>
      <w:r w:rsidRPr="004D0904">
        <w:rPr>
          <w:rFonts w:ascii="Garamond" w:eastAsia="Aptos" w:hAnsi="Garamond" w:cs="Calibri"/>
          <w:sz w:val="20"/>
          <w:szCs w:val="20"/>
        </w:rPr>
        <w:t>.</w:t>
      </w:r>
    </w:p>
    <w:p w14:paraId="17256FA7" w14:textId="77777777" w:rsidR="004D0904" w:rsidRPr="004D0904" w:rsidRDefault="004D0904" w:rsidP="004D0904">
      <w:pPr>
        <w:spacing w:after="0" w:line="240" w:lineRule="auto"/>
        <w:ind w:left="360"/>
        <w:outlineLvl w:val="0"/>
        <w:rPr>
          <w:rFonts w:ascii="Garamond" w:hAnsi="Garamond"/>
          <w:sz w:val="20"/>
          <w:szCs w:val="20"/>
          <w:lang w:eastAsia="pl-PL"/>
        </w:rPr>
      </w:pPr>
    </w:p>
    <w:p w14:paraId="123921AD" w14:textId="77777777" w:rsidR="004D0904" w:rsidRPr="004D0904" w:rsidRDefault="004D0904" w:rsidP="004D0904">
      <w:pPr>
        <w:spacing w:after="0" w:line="240" w:lineRule="auto"/>
        <w:rPr>
          <w:rFonts w:ascii="Garamond" w:hAnsi="Garamond"/>
          <w:sz w:val="20"/>
          <w:szCs w:val="20"/>
          <w:lang w:eastAsia="pl-PL"/>
        </w:rPr>
      </w:pPr>
    </w:p>
    <w:p w14:paraId="34CDB2AE" w14:textId="77777777" w:rsidR="004D0904" w:rsidRPr="004D0904" w:rsidRDefault="004D0904" w:rsidP="004D0904">
      <w:pPr>
        <w:spacing w:after="0" w:line="240" w:lineRule="auto"/>
        <w:rPr>
          <w:rFonts w:ascii="Garamond" w:hAnsi="Garamond"/>
          <w:sz w:val="20"/>
          <w:szCs w:val="20"/>
          <w:lang w:eastAsia="pl-PL"/>
        </w:rPr>
      </w:pPr>
    </w:p>
    <w:p w14:paraId="524C85F7" w14:textId="77777777" w:rsidR="004D0904" w:rsidRPr="004D0904" w:rsidRDefault="004D0904" w:rsidP="004D0904">
      <w:pPr>
        <w:spacing w:after="0" w:line="240" w:lineRule="auto"/>
        <w:rPr>
          <w:rFonts w:ascii="Garamond" w:hAnsi="Garamond"/>
          <w:sz w:val="20"/>
          <w:szCs w:val="20"/>
          <w:lang w:eastAsia="pl-PL"/>
        </w:rPr>
      </w:pPr>
    </w:p>
    <w:p w14:paraId="5CBC3CE1" w14:textId="77777777" w:rsidR="004D0904" w:rsidRPr="004D0904" w:rsidRDefault="004D0904" w:rsidP="004D0904">
      <w:pPr>
        <w:spacing w:after="0" w:line="240" w:lineRule="auto"/>
        <w:rPr>
          <w:rFonts w:ascii="Garamond" w:hAnsi="Garamond"/>
          <w:sz w:val="20"/>
          <w:szCs w:val="20"/>
          <w:lang w:eastAsia="pl-PL"/>
        </w:rPr>
      </w:pPr>
    </w:p>
    <w:p w14:paraId="3C787003" w14:textId="77777777" w:rsidR="004D0904" w:rsidRPr="004D0904" w:rsidRDefault="004D0904" w:rsidP="004D0904">
      <w:pPr>
        <w:spacing w:after="0" w:line="240" w:lineRule="auto"/>
        <w:jc w:val="both"/>
        <w:rPr>
          <w:rFonts w:ascii="Garamond" w:eastAsia="Aptos" w:hAnsi="Garamond"/>
          <w:sz w:val="20"/>
          <w:szCs w:val="20"/>
        </w:rPr>
      </w:pPr>
      <w:r w:rsidRPr="004D0904">
        <w:rPr>
          <w:rFonts w:ascii="Garamond" w:eastAsia="Aptos" w:hAnsi="Garamond"/>
          <w:sz w:val="20"/>
          <w:szCs w:val="20"/>
        </w:rPr>
        <w:t>* ustawa z dnia 21 lutego 2019 r. o zmianie niektórych ustaw w związku z zapewnieniem stosowania rozporządzenia Parlamentu Europejskiego i Rady (UE) 2016/679 z dnia 27 kwietnia 2016 r. w sprawie ochrony osób fizycznych w związku z przetwarzaniem danych osobowych i w sprawie swobodnego przepływu takich danych oraz uchylenia dyrektywy 95/46/WE (Dz.U. 2019 poz. 730)</w:t>
      </w:r>
    </w:p>
    <w:p w14:paraId="7137E630" w14:textId="77777777" w:rsidR="005B5978" w:rsidRPr="000B6044" w:rsidRDefault="005B5978" w:rsidP="005B5978">
      <w:pPr>
        <w:spacing w:after="0" w:line="360" w:lineRule="auto"/>
        <w:rPr>
          <w:rFonts w:ascii="Garamond" w:hAnsi="Garamond"/>
          <w:sz w:val="24"/>
          <w:szCs w:val="24"/>
        </w:rPr>
      </w:pPr>
    </w:p>
    <w:sectPr w:rsidR="005B5978" w:rsidRPr="000B6044" w:rsidSect="000B604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20702"/>
    <w:multiLevelType w:val="hybridMultilevel"/>
    <w:tmpl w:val="BE9865E8"/>
    <w:lvl w:ilvl="0" w:tplc="0F66244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F34699"/>
    <w:multiLevelType w:val="hybridMultilevel"/>
    <w:tmpl w:val="5D82CE6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46A4DC5"/>
    <w:multiLevelType w:val="hybridMultilevel"/>
    <w:tmpl w:val="006806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647062"/>
    <w:multiLevelType w:val="hybridMultilevel"/>
    <w:tmpl w:val="6EF8AD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DD1812"/>
    <w:multiLevelType w:val="hybridMultilevel"/>
    <w:tmpl w:val="FC96CB0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BE207A2"/>
    <w:multiLevelType w:val="hybridMultilevel"/>
    <w:tmpl w:val="639A833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80607477">
    <w:abstractNumId w:val="2"/>
  </w:num>
  <w:num w:numId="2" w16cid:durableId="2029597805">
    <w:abstractNumId w:val="0"/>
  </w:num>
  <w:num w:numId="3" w16cid:durableId="34743927">
    <w:abstractNumId w:val="3"/>
  </w:num>
  <w:num w:numId="4" w16cid:durableId="1270240406">
    <w:abstractNumId w:val="4"/>
  </w:num>
  <w:num w:numId="5" w16cid:durableId="1150898565">
    <w:abstractNumId w:val="1"/>
  </w:num>
  <w:num w:numId="6" w16cid:durableId="7249908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044"/>
    <w:rsid w:val="000A344C"/>
    <w:rsid w:val="000B6044"/>
    <w:rsid w:val="004D0904"/>
    <w:rsid w:val="005B5978"/>
    <w:rsid w:val="005D7DBD"/>
    <w:rsid w:val="00753B02"/>
    <w:rsid w:val="00880AE6"/>
    <w:rsid w:val="008B2611"/>
    <w:rsid w:val="00995865"/>
    <w:rsid w:val="00BA6030"/>
    <w:rsid w:val="00BD3660"/>
    <w:rsid w:val="00CB3CC9"/>
    <w:rsid w:val="00E067D2"/>
    <w:rsid w:val="00EF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B0684"/>
  <w15:docId w15:val="{2DC9140F-BAAE-46F1-9F04-A4D637CFE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6044"/>
    <w:rPr>
      <w:rFonts w:eastAsia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5B59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B5978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m@um.oborni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1480</Words>
  <Characters>8886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KBach-Rydzewska</dc:creator>
  <cp:keywords/>
  <dc:description/>
  <cp:lastModifiedBy>umoborniki65@oborniki.onmicrosoft.com</cp:lastModifiedBy>
  <cp:revision>3</cp:revision>
  <cp:lastPrinted>2018-12-28T12:18:00Z</cp:lastPrinted>
  <dcterms:created xsi:type="dcterms:W3CDTF">2025-03-04T07:37:00Z</dcterms:created>
  <dcterms:modified xsi:type="dcterms:W3CDTF">2025-03-04T08:00:00Z</dcterms:modified>
</cp:coreProperties>
</file>