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7C" w:rsidRDefault="009517B2">
      <w:pPr>
        <w:spacing w:before="2" w:line="100" w:lineRule="exact"/>
        <w:rPr>
          <w:sz w:val="10"/>
          <w:szCs w:val="10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328447</wp:posOffset>
            </wp:positionH>
            <wp:positionV relativeFrom="paragraph">
              <wp:posOffset>123655</wp:posOffset>
            </wp:positionV>
            <wp:extent cx="2326640" cy="772795"/>
            <wp:effectExtent l="0" t="0" r="0" b="825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-3355</wp:posOffset>
            </wp:positionV>
            <wp:extent cx="2954741" cy="1041932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741" cy="1041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3D7C" w:rsidRDefault="003D4367" w:rsidP="000B0B38">
      <w:pPr>
        <w:ind w:left="718" w:hanging="576"/>
      </w:pPr>
      <w:r w:rsidRPr="003D4367">
        <w:rPr>
          <w:noProof/>
          <w:lang w:val="pl-PL" w:eastAsia="pl-PL"/>
        </w:rPr>
        <w:t xml:space="preserve"> </w:t>
      </w:r>
    </w:p>
    <w:p w:rsidR="00823D7C" w:rsidRDefault="00823D7C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1"/>
        <w:gridCol w:w="4651"/>
      </w:tblGrid>
      <w:tr w:rsidR="00823D7C" w:rsidTr="00D6055A">
        <w:trPr>
          <w:trHeight w:hRule="exact" w:val="758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1"/>
            <w:vAlign w:val="center"/>
          </w:tcPr>
          <w:p w:rsidR="00823D7C" w:rsidRDefault="00FE1272">
            <w:pPr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Tytuł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Project na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D7C" w:rsidRPr="00D76936" w:rsidRDefault="009517B2" w:rsidP="00736C43">
            <w:pPr>
              <w:spacing w:before="2" w:line="266" w:lineRule="auto"/>
              <w:ind w:right="65"/>
              <w:rPr>
                <w:rFonts w:eastAsia="Calibri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Budowa boiska wielofunkcyjnego wraz z zadaszeniem o stałej konstrukcji przy Szkole Podstawowej w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Chrustowie</w:t>
            </w:r>
            <w:proofErr w:type="spellEnd"/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</w:p>
        </w:tc>
      </w:tr>
      <w:tr w:rsidR="00823D7C" w:rsidTr="00721E74">
        <w:trPr>
          <w:trHeight w:hRule="exact" w:val="2446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1"/>
            <w:vAlign w:val="center"/>
          </w:tcPr>
          <w:p w:rsidR="00823D7C" w:rsidRDefault="00FE1272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krócony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op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/ Project su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ary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D7C" w:rsidRPr="00100470" w:rsidRDefault="00207B6A" w:rsidP="009517B2">
            <w:pPr>
              <w:pStyle w:val="Bezodstpw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Projekt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budowy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boiska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wielofunkcyjnego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wraz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zadaszeniem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stałej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konstrukcji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B58EC">
              <w:rPr>
                <w:rFonts w:asciiTheme="minorHAnsi" w:hAnsiTheme="minorHAnsi" w:cstheme="minorHAnsi"/>
                <w:sz w:val="16"/>
                <w:szCs w:val="16"/>
              </w:rPr>
              <w:t>obejmuje</w:t>
            </w:r>
            <w:proofErr w:type="spellEnd"/>
            <w:r w:rsidR="009B58EC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budowę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zadaszenia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boiska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wielofunkcyjnego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powierzchni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pola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gry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do 500 m</w:t>
            </w:r>
            <w:r w:rsidR="009517B2">
              <w:rPr>
                <w:sz w:val="16"/>
                <w:szCs w:val="16"/>
              </w:rPr>
              <w:t>²</w:t>
            </w:r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budowę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boiska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wielofunkcyjnego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powierzchni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pola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gry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do 500 m</w:t>
            </w:r>
            <w:r w:rsidR="009517B2">
              <w:rPr>
                <w:sz w:val="16"/>
                <w:szCs w:val="16"/>
              </w:rPr>
              <w:t>²</w:t>
            </w:r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budowę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zaplecza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sanitarno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szatniowego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powierzchni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100 m</w:t>
            </w:r>
            <w:r w:rsidR="009517B2">
              <w:rPr>
                <w:sz w:val="16"/>
                <w:szCs w:val="16"/>
              </w:rPr>
              <w:t>²</w:t>
            </w:r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więcej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zakup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strzelnicy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517B2">
              <w:rPr>
                <w:rFonts w:asciiTheme="minorHAnsi" w:hAnsiTheme="minorHAnsi" w:cstheme="minorHAnsi"/>
                <w:sz w:val="16"/>
                <w:szCs w:val="16"/>
              </w:rPr>
              <w:t>laserowej</w:t>
            </w:r>
            <w:proofErr w:type="spellEnd"/>
            <w:r w:rsidR="009517B2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</w:tr>
      <w:tr w:rsidR="00823D7C" w:rsidTr="00D6055A">
        <w:trPr>
          <w:trHeight w:hRule="exact" w:val="276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1"/>
            <w:vAlign w:val="center"/>
          </w:tcPr>
          <w:p w:rsidR="00823D7C" w:rsidRDefault="00FE1272">
            <w:pPr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wa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ben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cjenta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/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ary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e, Partner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D7C" w:rsidRDefault="00725E47" w:rsidP="002E3C83">
            <w:pPr>
              <w:spacing w:before="16"/>
              <w:ind w:left="268" w:right="27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Gmina</w:t>
            </w:r>
            <w:proofErr w:type="spellEnd"/>
            <w:r w:rsidR="00FE127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Oborniki</w:t>
            </w:r>
            <w:proofErr w:type="spellEnd"/>
          </w:p>
        </w:tc>
      </w:tr>
      <w:tr w:rsidR="00823D7C" w:rsidTr="00163BCD">
        <w:trPr>
          <w:trHeight w:hRule="exact" w:val="811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1"/>
            <w:vAlign w:val="center"/>
          </w:tcPr>
          <w:p w:rsidR="00823D7C" w:rsidRDefault="00FE1272">
            <w:pPr>
              <w:spacing w:before="26"/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Fundu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sz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/ Fund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D7C" w:rsidRDefault="00163BCD" w:rsidP="00725E47">
            <w:pPr>
              <w:spacing w:before="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Program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Olimpia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– Program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budowy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przyszkolnych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hal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sportowch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100-lecie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pierwszych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występów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reprezentacji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Polski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Igrzyskach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Olimpijskich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</w:p>
        </w:tc>
      </w:tr>
      <w:tr w:rsidR="00823D7C" w:rsidTr="00194194">
        <w:trPr>
          <w:trHeight w:hRule="exact" w:val="578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1"/>
            <w:vAlign w:val="center"/>
          </w:tcPr>
          <w:p w:rsidR="00823D7C" w:rsidRDefault="00FE1272">
            <w:pPr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Źród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ł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dof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nansowan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proofErr w:type="spellEnd"/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D7C" w:rsidRPr="005F5D0A" w:rsidRDefault="00EF5189" w:rsidP="005F5D0A">
            <w:pPr>
              <w:spacing w:before="16"/>
              <w:jc w:val="center"/>
              <w:rPr>
                <w:rFonts w:ascii="Calibri" w:eastAsia="Calibri" w:hAnsi="Calibri" w:cs="Calibri"/>
                <w:bCs/>
                <w:sz w:val="16"/>
                <w:szCs w:val="16"/>
                <w:lang w:val="pl-PL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  <w:lang w:val="pl-PL"/>
              </w:rPr>
              <w:t xml:space="preserve">Ministerstwo Sportu i Turystyki </w:t>
            </w:r>
          </w:p>
        </w:tc>
      </w:tr>
      <w:tr w:rsidR="00823D7C" w:rsidTr="00D6055A">
        <w:trPr>
          <w:trHeight w:hRule="exact" w:val="435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1"/>
            <w:vAlign w:val="center"/>
          </w:tcPr>
          <w:p w:rsidR="00823D7C" w:rsidRDefault="00FE1272">
            <w:pPr>
              <w:spacing w:line="180" w:lineRule="exact"/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Wartość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(w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zł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d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projek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ów EWT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 euro)/</w:t>
            </w:r>
          </w:p>
          <w:p w:rsidR="00823D7C" w:rsidRDefault="00FE1272">
            <w:pPr>
              <w:spacing w:before="23"/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project va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N,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or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R)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D7C" w:rsidRDefault="00EF5189" w:rsidP="00CC48D8">
            <w:pPr>
              <w:spacing w:before="95"/>
              <w:ind w:right="1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3 418 170,00 </w:t>
            </w:r>
            <w:r w:rsidR="00CC48D8">
              <w:rPr>
                <w:rFonts w:ascii="Calibri" w:eastAsia="Calibri" w:hAnsi="Calibri" w:cs="Calibri"/>
                <w:sz w:val="16"/>
                <w:szCs w:val="16"/>
              </w:rPr>
              <w:t>PLN</w:t>
            </w:r>
          </w:p>
        </w:tc>
      </w:tr>
      <w:tr w:rsidR="00823D7C" w:rsidTr="00D6055A">
        <w:trPr>
          <w:trHeight w:hRule="exact" w:val="435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1"/>
            <w:vAlign w:val="center"/>
          </w:tcPr>
          <w:p w:rsidR="00823D7C" w:rsidRDefault="00FE1272">
            <w:pPr>
              <w:spacing w:line="180" w:lineRule="exact"/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Wyda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k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kowa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(w 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ł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d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projek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ów EWT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 euro)/</w:t>
            </w:r>
          </w:p>
          <w:p w:rsidR="00823D7C" w:rsidRDefault="00FE1272">
            <w:pPr>
              <w:spacing w:before="23" w:line="180" w:lineRule="exact"/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ure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N,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or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R)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D7C" w:rsidRDefault="00AB4AA3" w:rsidP="00CC48D8">
            <w:pPr>
              <w:spacing w:before="95"/>
              <w:ind w:right="1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3 418 170,00</w:t>
            </w:r>
            <w:r w:rsidR="00CC48D8">
              <w:rPr>
                <w:rFonts w:ascii="Calibri" w:eastAsia="Calibri" w:hAnsi="Calibri" w:cs="Calibri"/>
                <w:sz w:val="16"/>
                <w:szCs w:val="16"/>
              </w:rPr>
              <w:t xml:space="preserve"> PLN</w:t>
            </w:r>
          </w:p>
        </w:tc>
      </w:tr>
      <w:tr w:rsidR="00823D7C" w:rsidTr="00D6055A">
        <w:trPr>
          <w:trHeight w:hRule="exact" w:val="653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1"/>
            <w:vAlign w:val="center"/>
          </w:tcPr>
          <w:p w:rsidR="00823D7C" w:rsidRDefault="00FE1272">
            <w:pPr>
              <w:spacing w:line="180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Wartość do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nansowan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(un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jnego 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k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rajow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go w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d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  <w:p w:rsidR="00823D7C" w:rsidRDefault="00FE1272">
            <w:pPr>
              <w:spacing w:before="23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ów EWT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 euro)/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ount of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nanc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N,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or</w:t>
            </w:r>
          </w:p>
          <w:p w:rsidR="00823D7C" w:rsidRDefault="00FE1272">
            <w:pPr>
              <w:spacing w:before="20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R)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D7C" w:rsidRDefault="00AB4AA3" w:rsidP="00D86630">
            <w:pPr>
              <w:ind w:right="1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2 000 000,00 </w:t>
            </w:r>
            <w:r w:rsidR="00D86630">
              <w:rPr>
                <w:rFonts w:ascii="Calibri" w:eastAsia="Calibri" w:hAnsi="Calibri" w:cs="Calibri"/>
                <w:sz w:val="16"/>
                <w:szCs w:val="16"/>
              </w:rPr>
              <w:t>PLN</w:t>
            </w:r>
          </w:p>
        </w:tc>
      </w:tr>
      <w:tr w:rsidR="00823D7C" w:rsidTr="00D6055A">
        <w:trPr>
          <w:trHeight w:hRule="exact" w:val="276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1"/>
            <w:vAlign w:val="center"/>
          </w:tcPr>
          <w:p w:rsidR="00823D7C" w:rsidRDefault="00FE1272">
            <w:pPr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nansowan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w proc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ntach (w %)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D7C" w:rsidRDefault="00AB4AA3" w:rsidP="00CC48D8">
            <w:pPr>
              <w:spacing w:before="17"/>
              <w:ind w:left="126" w:right="1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58,5</w:t>
            </w:r>
            <w:r w:rsidR="008F1CD9"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 w:rsidR="00CC48D8">
              <w:rPr>
                <w:rFonts w:ascii="Calibri" w:eastAsia="Calibri" w:hAnsi="Calibri" w:cs="Calibri"/>
                <w:sz w:val="16"/>
                <w:szCs w:val="16"/>
              </w:rPr>
              <w:t xml:space="preserve"> %</w:t>
            </w:r>
          </w:p>
        </w:tc>
      </w:tr>
      <w:tr w:rsidR="00823D7C" w:rsidTr="00D6055A">
        <w:trPr>
          <w:trHeight w:hRule="exact" w:val="276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1"/>
            <w:vAlign w:val="center"/>
          </w:tcPr>
          <w:p w:rsidR="00823D7C" w:rsidRDefault="00FE1272">
            <w:pPr>
              <w:spacing w:before="26"/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ro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ęc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rea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acji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u/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Project 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art da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D7C" w:rsidRDefault="008F1CD9" w:rsidP="005F5D0A">
            <w:pPr>
              <w:spacing w:before="16"/>
              <w:ind w:left="126" w:right="1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25.07</w:t>
            </w:r>
            <w:r w:rsidR="00F021BD">
              <w:rPr>
                <w:rFonts w:ascii="Calibri" w:eastAsia="Calibri" w:hAnsi="Calibri" w:cs="Calibri"/>
                <w:sz w:val="16"/>
                <w:szCs w:val="16"/>
              </w:rPr>
              <w:t>.2023</w:t>
            </w:r>
          </w:p>
        </w:tc>
      </w:tr>
      <w:tr w:rsidR="00823D7C" w:rsidTr="00D6055A">
        <w:trPr>
          <w:trHeight w:hRule="exact" w:val="276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1"/>
            <w:vAlign w:val="center"/>
          </w:tcPr>
          <w:p w:rsidR="00823D7C" w:rsidRDefault="00FE1272">
            <w:pPr>
              <w:spacing w:before="26"/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ońc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rea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acji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u/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Project end da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D7C" w:rsidRDefault="008F1CD9" w:rsidP="00757605">
            <w:pPr>
              <w:spacing w:before="16"/>
              <w:ind w:left="126" w:right="1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31.12.2024</w:t>
            </w:r>
          </w:p>
        </w:tc>
      </w:tr>
      <w:tr w:rsidR="00823D7C" w:rsidTr="00F74A30">
        <w:trPr>
          <w:trHeight w:hRule="exact" w:val="1909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1"/>
            <w:vAlign w:val="center"/>
          </w:tcPr>
          <w:p w:rsidR="00823D7C" w:rsidRDefault="00FE1272">
            <w:pPr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el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Project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 ob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D7C" w:rsidRPr="009C57B5" w:rsidRDefault="00D86630" w:rsidP="00930668">
            <w:pPr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Celem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zad</w:t>
            </w:r>
            <w:r w:rsidR="00235573">
              <w:rPr>
                <w:rFonts w:asciiTheme="minorHAnsi" w:hAnsiTheme="minorHAnsi" w:cstheme="minorHAnsi"/>
                <w:sz w:val="16"/>
                <w:szCs w:val="16"/>
              </w:rPr>
              <w:t>ania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jest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poprawienie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jakości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infrastruktury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edukacyjnej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, co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będzie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miało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pozytywny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wpływ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zdrowie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rozwój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psychofizyczny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osób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korzystających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obiektu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Budowa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sali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przczyni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się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również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urozmaicenia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lekcji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wychowania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fizycznego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gdyż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obecnie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ma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możliwości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realizacji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wielu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atrakcyjnych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dla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dzieci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form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aktywności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fizycznych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szczególnie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zimą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jesienią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kiedy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warunki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atmosferyczne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pozwalają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bezpieczne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gry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bookmarkStart w:id="0" w:name="_GoBack"/>
            <w:bookmarkEnd w:id="0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zabawy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5573">
              <w:rPr>
                <w:rFonts w:asciiTheme="minorHAnsi" w:hAnsiTheme="minorHAnsi" w:cstheme="minorHAnsi"/>
                <w:sz w:val="16"/>
                <w:szCs w:val="16"/>
              </w:rPr>
              <w:t>dworze</w:t>
            </w:r>
            <w:proofErr w:type="spellEnd"/>
            <w:r w:rsidR="00235573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</w:tr>
    </w:tbl>
    <w:p w:rsidR="00823D7C" w:rsidRPr="00D6055A" w:rsidRDefault="00823D7C" w:rsidP="005F5D0A">
      <w:pPr>
        <w:spacing w:line="200" w:lineRule="exact"/>
        <w:rPr>
          <w:sz w:val="16"/>
          <w:szCs w:val="16"/>
        </w:rPr>
      </w:pPr>
    </w:p>
    <w:sectPr w:rsidR="00823D7C" w:rsidRPr="00D6055A" w:rsidSect="005F5D0A">
      <w:pgSz w:w="11920" w:h="16840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F317F"/>
    <w:multiLevelType w:val="multilevel"/>
    <w:tmpl w:val="32CAB8B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C"/>
    <w:rsid w:val="000220E0"/>
    <w:rsid w:val="000B0B38"/>
    <w:rsid w:val="00100470"/>
    <w:rsid w:val="00135F09"/>
    <w:rsid w:val="00163BCD"/>
    <w:rsid w:val="00194194"/>
    <w:rsid w:val="001C0750"/>
    <w:rsid w:val="001F431A"/>
    <w:rsid w:val="00207B6A"/>
    <w:rsid w:val="00224F3C"/>
    <w:rsid w:val="00235573"/>
    <w:rsid w:val="002E3C83"/>
    <w:rsid w:val="00321445"/>
    <w:rsid w:val="00376C5D"/>
    <w:rsid w:val="003B15B9"/>
    <w:rsid w:val="003D4367"/>
    <w:rsid w:val="003F02AC"/>
    <w:rsid w:val="0042223D"/>
    <w:rsid w:val="00484AF9"/>
    <w:rsid w:val="00495A43"/>
    <w:rsid w:val="004A39D4"/>
    <w:rsid w:val="004D01C3"/>
    <w:rsid w:val="00571C6C"/>
    <w:rsid w:val="005A532C"/>
    <w:rsid w:val="005F5D0A"/>
    <w:rsid w:val="005F70BF"/>
    <w:rsid w:val="006243A7"/>
    <w:rsid w:val="00683279"/>
    <w:rsid w:val="007031BB"/>
    <w:rsid w:val="00721E74"/>
    <w:rsid w:val="00725E47"/>
    <w:rsid w:val="00736C43"/>
    <w:rsid w:val="0075687A"/>
    <w:rsid w:val="00757605"/>
    <w:rsid w:val="00760C19"/>
    <w:rsid w:val="0076130D"/>
    <w:rsid w:val="00764A67"/>
    <w:rsid w:val="007F5CC0"/>
    <w:rsid w:val="008177FD"/>
    <w:rsid w:val="00823D7C"/>
    <w:rsid w:val="00843D64"/>
    <w:rsid w:val="008709EA"/>
    <w:rsid w:val="008767DB"/>
    <w:rsid w:val="008F1CD9"/>
    <w:rsid w:val="00923CA4"/>
    <w:rsid w:val="00930668"/>
    <w:rsid w:val="009517B2"/>
    <w:rsid w:val="009B58EC"/>
    <w:rsid w:val="009C57B5"/>
    <w:rsid w:val="00A04898"/>
    <w:rsid w:val="00A274B0"/>
    <w:rsid w:val="00A41EF7"/>
    <w:rsid w:val="00AA30D1"/>
    <w:rsid w:val="00AB4AA3"/>
    <w:rsid w:val="00AF67AA"/>
    <w:rsid w:val="00BB6444"/>
    <w:rsid w:val="00BF4892"/>
    <w:rsid w:val="00BF61B1"/>
    <w:rsid w:val="00C16F41"/>
    <w:rsid w:val="00C50A10"/>
    <w:rsid w:val="00C51B7B"/>
    <w:rsid w:val="00C95B62"/>
    <w:rsid w:val="00CA7527"/>
    <w:rsid w:val="00CC48D8"/>
    <w:rsid w:val="00CD7D84"/>
    <w:rsid w:val="00D51C71"/>
    <w:rsid w:val="00D6055A"/>
    <w:rsid w:val="00D76936"/>
    <w:rsid w:val="00D86630"/>
    <w:rsid w:val="00D93510"/>
    <w:rsid w:val="00E27DA1"/>
    <w:rsid w:val="00EA05A3"/>
    <w:rsid w:val="00EF5189"/>
    <w:rsid w:val="00F021BD"/>
    <w:rsid w:val="00F74A30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B2F6"/>
  <w15:docId w15:val="{C33764A3-D377-4F00-8138-BBE5CB48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ezodstpw">
    <w:name w:val="No Spacing"/>
    <w:uiPriority w:val="1"/>
    <w:qFormat/>
    <w:rsid w:val="00100470"/>
  </w:style>
  <w:style w:type="paragraph" w:styleId="Akapitzlist">
    <w:name w:val="List Paragraph"/>
    <w:basedOn w:val="Normalny"/>
    <w:uiPriority w:val="34"/>
    <w:qFormat/>
    <w:rsid w:val="00D6055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6058D-5BE1-4232-B5C6-E915920B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Nowak</dc:creator>
  <cp:lastModifiedBy>Anna Strugała</cp:lastModifiedBy>
  <cp:revision>2</cp:revision>
  <dcterms:created xsi:type="dcterms:W3CDTF">2023-08-14T11:38:00Z</dcterms:created>
  <dcterms:modified xsi:type="dcterms:W3CDTF">2023-08-14T11:38:00Z</dcterms:modified>
</cp:coreProperties>
</file>