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70FB" w14:textId="1971FB52" w:rsidR="009533E9" w:rsidRPr="00623CCD" w:rsidRDefault="009533E9" w:rsidP="002D7EFF">
      <w:pPr>
        <w:tabs>
          <w:tab w:val="left" w:pos="392"/>
          <w:tab w:val="left" w:pos="644"/>
        </w:tabs>
        <w:suppressAutoHyphens/>
        <w:spacing w:line="276" w:lineRule="auto"/>
        <w:jc w:val="right"/>
        <w:rPr>
          <w:b/>
          <w:bCs/>
          <w:i/>
          <w:sz w:val="22"/>
          <w:szCs w:val="22"/>
          <w:lang w:eastAsia="ar-SA"/>
        </w:rPr>
      </w:pPr>
      <w:r w:rsidRPr="00623CCD">
        <w:rPr>
          <w:b/>
          <w:bCs/>
          <w:i/>
          <w:sz w:val="22"/>
          <w:szCs w:val="22"/>
          <w:lang w:eastAsia="ar-SA"/>
        </w:rPr>
        <w:t xml:space="preserve">- Projekt </w:t>
      </w:r>
      <w:r w:rsidR="00EE548F" w:rsidRPr="00623CCD">
        <w:rPr>
          <w:b/>
          <w:bCs/>
          <w:i/>
          <w:sz w:val="22"/>
          <w:szCs w:val="22"/>
          <w:lang w:eastAsia="ar-SA"/>
        </w:rPr>
        <w:t xml:space="preserve">do </w:t>
      </w:r>
      <w:r w:rsidR="009D0D32" w:rsidRPr="00623CCD">
        <w:rPr>
          <w:b/>
          <w:bCs/>
          <w:i/>
          <w:sz w:val="22"/>
          <w:szCs w:val="22"/>
          <w:lang w:eastAsia="ar-SA"/>
        </w:rPr>
        <w:t>wyłożenia</w:t>
      </w:r>
      <w:r w:rsidR="00AF451F" w:rsidRPr="00623CCD">
        <w:rPr>
          <w:b/>
          <w:bCs/>
          <w:i/>
          <w:sz w:val="22"/>
          <w:szCs w:val="22"/>
          <w:lang w:eastAsia="ar-SA"/>
        </w:rPr>
        <w:t xml:space="preserve"> </w:t>
      </w:r>
      <w:r w:rsidRPr="00623CCD">
        <w:rPr>
          <w:b/>
          <w:bCs/>
          <w:i/>
          <w:sz w:val="22"/>
          <w:szCs w:val="22"/>
          <w:lang w:eastAsia="ar-SA"/>
        </w:rPr>
        <w:t>-</w:t>
      </w:r>
    </w:p>
    <w:p w14:paraId="470D0EAA" w14:textId="77777777" w:rsidR="00290CB6" w:rsidRPr="00623CCD" w:rsidRDefault="00290CB6" w:rsidP="00C26EF1">
      <w:pPr>
        <w:tabs>
          <w:tab w:val="left" w:pos="392"/>
          <w:tab w:val="left" w:pos="644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14:paraId="3F84412C" w14:textId="121DD4FE" w:rsidR="009533E9" w:rsidRPr="00623CCD" w:rsidRDefault="009533E9" w:rsidP="00423162">
      <w:pPr>
        <w:suppressAutoHyphens/>
        <w:spacing w:line="276" w:lineRule="auto"/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623CCD">
        <w:rPr>
          <w:rFonts w:eastAsia="Calibri"/>
          <w:b/>
          <w:bCs/>
          <w:sz w:val="22"/>
          <w:szCs w:val="22"/>
          <w:lang w:eastAsia="zh-CN"/>
        </w:rPr>
        <w:t>UCHWAŁA NR ……………./</w:t>
      </w:r>
      <w:r w:rsidR="00290CB6" w:rsidRPr="00623CCD">
        <w:rPr>
          <w:rFonts w:eastAsia="Calibri"/>
          <w:b/>
          <w:bCs/>
          <w:sz w:val="22"/>
          <w:szCs w:val="22"/>
          <w:lang w:eastAsia="zh-CN"/>
        </w:rPr>
        <w:t>2</w:t>
      </w:r>
      <w:r w:rsidR="009D0D32" w:rsidRPr="00623CCD">
        <w:rPr>
          <w:rFonts w:eastAsia="Calibri"/>
          <w:b/>
          <w:bCs/>
          <w:sz w:val="22"/>
          <w:szCs w:val="22"/>
          <w:lang w:eastAsia="zh-CN"/>
        </w:rPr>
        <w:t>3</w:t>
      </w:r>
    </w:p>
    <w:p w14:paraId="4FC515B7" w14:textId="77777777" w:rsidR="009533E9" w:rsidRPr="00623CCD" w:rsidRDefault="009533E9" w:rsidP="00423162">
      <w:pPr>
        <w:spacing w:line="276" w:lineRule="auto"/>
        <w:jc w:val="center"/>
        <w:rPr>
          <w:b/>
          <w:bCs/>
          <w:sz w:val="22"/>
          <w:szCs w:val="22"/>
        </w:rPr>
      </w:pPr>
      <w:r w:rsidRPr="00623CCD">
        <w:rPr>
          <w:b/>
          <w:bCs/>
          <w:sz w:val="22"/>
          <w:szCs w:val="22"/>
        </w:rPr>
        <w:t>RADY MIEJSKIEJ W OBORNIKACH</w:t>
      </w:r>
    </w:p>
    <w:p w14:paraId="56DEFA6D" w14:textId="740279D0" w:rsidR="009533E9" w:rsidRPr="00623CCD" w:rsidRDefault="009533E9" w:rsidP="00423162">
      <w:pPr>
        <w:spacing w:line="276" w:lineRule="auto"/>
        <w:jc w:val="center"/>
        <w:rPr>
          <w:sz w:val="22"/>
          <w:szCs w:val="22"/>
        </w:rPr>
      </w:pPr>
      <w:bookmarkStart w:id="0" w:name="_Hlk10619234"/>
      <w:r w:rsidRPr="00623CCD">
        <w:rPr>
          <w:sz w:val="22"/>
          <w:szCs w:val="22"/>
        </w:rPr>
        <w:t>z dnia ……………….. 20</w:t>
      </w:r>
      <w:r w:rsidR="00290CB6" w:rsidRPr="00623CCD">
        <w:rPr>
          <w:sz w:val="22"/>
          <w:szCs w:val="22"/>
        </w:rPr>
        <w:t>2</w:t>
      </w:r>
      <w:r w:rsidR="009D0D32" w:rsidRPr="00623CCD">
        <w:rPr>
          <w:sz w:val="22"/>
          <w:szCs w:val="22"/>
        </w:rPr>
        <w:t>3</w:t>
      </w:r>
      <w:r w:rsidRPr="00623CCD">
        <w:rPr>
          <w:sz w:val="22"/>
          <w:szCs w:val="22"/>
        </w:rPr>
        <w:t>r.</w:t>
      </w:r>
    </w:p>
    <w:bookmarkEnd w:id="0"/>
    <w:p w14:paraId="433A057C" w14:textId="77777777" w:rsidR="00EB43B2" w:rsidRPr="00623CCD" w:rsidRDefault="00EB43B2" w:rsidP="00423162">
      <w:pPr>
        <w:spacing w:line="276" w:lineRule="auto"/>
        <w:jc w:val="center"/>
        <w:rPr>
          <w:sz w:val="22"/>
          <w:szCs w:val="22"/>
        </w:rPr>
      </w:pPr>
    </w:p>
    <w:p w14:paraId="23F13061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4CA4B386" w14:textId="1169C9CB" w:rsidR="002D7EFF" w:rsidRPr="00623CCD" w:rsidRDefault="00EB43B2" w:rsidP="002D7EFF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623CCD">
        <w:rPr>
          <w:b/>
          <w:bCs/>
          <w:sz w:val="22"/>
          <w:szCs w:val="22"/>
        </w:rPr>
        <w:t xml:space="preserve">w sprawie </w:t>
      </w:r>
      <w:bookmarkStart w:id="1" w:name="_Hlk15207133"/>
      <w:r w:rsidR="00915648" w:rsidRPr="00623CCD">
        <w:rPr>
          <w:b/>
          <w:bCs/>
          <w:sz w:val="22"/>
          <w:szCs w:val="22"/>
        </w:rPr>
        <w:t xml:space="preserve">zmiany </w:t>
      </w:r>
      <w:r w:rsidRPr="00623CCD">
        <w:rPr>
          <w:b/>
          <w:bCs/>
          <w:sz w:val="22"/>
          <w:szCs w:val="22"/>
        </w:rPr>
        <w:t xml:space="preserve">miejscowego planu zagospodarowania </w:t>
      </w:r>
      <w:r w:rsidR="002D7EFF" w:rsidRPr="00623CCD">
        <w:rPr>
          <w:b/>
          <w:bCs/>
          <w:sz w:val="22"/>
          <w:szCs w:val="22"/>
        </w:rPr>
        <w:t xml:space="preserve">przestrzennego </w:t>
      </w:r>
      <w:bookmarkEnd w:id="1"/>
      <w:r w:rsidR="00915648" w:rsidRPr="00623CCD">
        <w:rPr>
          <w:b/>
          <w:bCs/>
          <w:sz w:val="22"/>
          <w:szCs w:val="22"/>
        </w:rPr>
        <w:t>dla terenu położonego przy ulicy Chłopskiej w miejscowości Oborniki</w:t>
      </w:r>
      <w:r w:rsidR="002D7EFF" w:rsidRPr="00623CCD">
        <w:rPr>
          <w:b/>
          <w:bCs/>
          <w:sz w:val="22"/>
          <w:szCs w:val="22"/>
        </w:rPr>
        <w:t>, gmina Oborniki</w:t>
      </w:r>
    </w:p>
    <w:p w14:paraId="76D9B3E7" w14:textId="658801CE" w:rsidR="00EB43B2" w:rsidRPr="00623CCD" w:rsidRDefault="00EB43B2" w:rsidP="00C26EF1">
      <w:pPr>
        <w:spacing w:line="276" w:lineRule="auto"/>
        <w:jc w:val="both"/>
        <w:rPr>
          <w:b/>
          <w:bCs/>
          <w:sz w:val="22"/>
          <w:szCs w:val="22"/>
        </w:rPr>
      </w:pPr>
    </w:p>
    <w:p w14:paraId="18D7ADBD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5713BB2" w14:textId="012B364F" w:rsidR="00290CB6" w:rsidRPr="00623CCD" w:rsidRDefault="00290CB6" w:rsidP="00290CB6">
      <w:pPr>
        <w:pStyle w:val="Tekstpodstawowy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Na podstawie art. 18 ust. 2 pkt 5 ustawy z dnia 8 marca 1990 r. o samorządzie gminnym (</w:t>
      </w:r>
      <w:bookmarkStart w:id="2" w:name="_Hlk4413136"/>
      <w:r w:rsidRPr="00623CCD">
        <w:rPr>
          <w:sz w:val="22"/>
          <w:szCs w:val="22"/>
        </w:rPr>
        <w:t xml:space="preserve">Dz. U. </w:t>
      </w:r>
      <w:bookmarkEnd w:id="2"/>
      <w:r w:rsidR="00EF4F8D" w:rsidRPr="00623CCD">
        <w:rPr>
          <w:sz w:val="22"/>
          <w:szCs w:val="22"/>
        </w:rPr>
        <w:t>z 202</w:t>
      </w:r>
      <w:r w:rsidR="00F35287">
        <w:rPr>
          <w:sz w:val="22"/>
          <w:szCs w:val="22"/>
        </w:rPr>
        <w:t>3</w:t>
      </w:r>
      <w:r w:rsidR="00EF4F8D" w:rsidRPr="00623CCD">
        <w:rPr>
          <w:sz w:val="22"/>
          <w:szCs w:val="22"/>
        </w:rPr>
        <w:t xml:space="preserve"> r. poz. </w:t>
      </w:r>
      <w:r w:rsidR="00F35287">
        <w:rPr>
          <w:sz w:val="22"/>
          <w:szCs w:val="22"/>
        </w:rPr>
        <w:t>40</w:t>
      </w:r>
      <w:r w:rsidRPr="00623CCD">
        <w:rPr>
          <w:sz w:val="22"/>
          <w:szCs w:val="22"/>
        </w:rPr>
        <w:t>) oraz art. 20 ust. 1 ustawy z dnia 27 marca 2003 r. o planowaniu i zagospodarowaniu</w:t>
      </w:r>
      <w:r w:rsidRPr="00623CCD">
        <w:rPr>
          <w:bCs/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przestrzennym </w:t>
      </w:r>
      <w:bookmarkStart w:id="3" w:name="_Hlk124837161"/>
      <w:r w:rsidR="00F35287" w:rsidRPr="00A23867">
        <w:rPr>
          <w:bCs/>
          <w:sz w:val="22"/>
          <w:szCs w:val="22"/>
        </w:rPr>
        <w:t>(</w:t>
      </w:r>
      <w:bookmarkStart w:id="4" w:name="_Hlk35168535"/>
      <w:bookmarkStart w:id="5" w:name="_Hlk42617941"/>
      <w:r w:rsidR="00F35287" w:rsidRPr="00A23867">
        <w:rPr>
          <w:bCs/>
          <w:sz w:val="22"/>
          <w:szCs w:val="22"/>
        </w:rPr>
        <w:t>Dz. U. z 2022 r. poz. 503</w:t>
      </w:r>
      <w:bookmarkEnd w:id="4"/>
      <w:bookmarkEnd w:id="5"/>
      <w:r w:rsidR="00F35287" w:rsidRPr="00A23867">
        <w:rPr>
          <w:bCs/>
          <w:sz w:val="22"/>
          <w:szCs w:val="22"/>
        </w:rPr>
        <w:t xml:space="preserve">, 1846, 2185 i 2747) </w:t>
      </w:r>
      <w:bookmarkEnd w:id="3"/>
      <w:r w:rsidR="00F35287" w:rsidRPr="007F1F21">
        <w:rPr>
          <w:sz w:val="22"/>
          <w:szCs w:val="22"/>
        </w:rPr>
        <w:t>Rada Miejska w Obornikach uchwala, co następuje:</w:t>
      </w:r>
    </w:p>
    <w:p w14:paraId="62D56661" w14:textId="77777777" w:rsidR="00EB43B2" w:rsidRPr="00623CCD" w:rsidRDefault="00EB43B2" w:rsidP="00C26EF1">
      <w:pPr>
        <w:spacing w:line="276" w:lineRule="auto"/>
        <w:jc w:val="both"/>
        <w:rPr>
          <w:bCs/>
          <w:sz w:val="22"/>
          <w:szCs w:val="22"/>
        </w:rPr>
      </w:pPr>
    </w:p>
    <w:p w14:paraId="2FC5884E" w14:textId="3AFFCFC1" w:rsidR="00892F3B" w:rsidRPr="00623CCD" w:rsidRDefault="00EB43B2" w:rsidP="00C26EF1">
      <w:pPr>
        <w:spacing w:line="276" w:lineRule="auto"/>
        <w:jc w:val="both"/>
        <w:rPr>
          <w:bCs/>
          <w:sz w:val="22"/>
          <w:szCs w:val="22"/>
        </w:rPr>
      </w:pPr>
      <w:r w:rsidRPr="00623CCD">
        <w:rPr>
          <w:b/>
          <w:bCs/>
          <w:sz w:val="22"/>
          <w:szCs w:val="22"/>
        </w:rPr>
        <w:t>§1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1. </w:t>
      </w:r>
      <w:r w:rsidR="00892F3B" w:rsidRPr="00623CCD">
        <w:rPr>
          <w:sz w:val="22"/>
          <w:szCs w:val="22"/>
        </w:rPr>
        <w:t xml:space="preserve">Uchwala się </w:t>
      </w:r>
      <w:r w:rsidR="00915648" w:rsidRPr="00623CCD">
        <w:rPr>
          <w:sz w:val="22"/>
          <w:szCs w:val="22"/>
        </w:rPr>
        <w:t xml:space="preserve">zmianę </w:t>
      </w:r>
      <w:r w:rsidR="00892F3B" w:rsidRPr="00623CCD">
        <w:rPr>
          <w:sz w:val="22"/>
          <w:szCs w:val="22"/>
        </w:rPr>
        <w:t>miejscow</w:t>
      </w:r>
      <w:r w:rsidR="00915648" w:rsidRPr="00623CCD">
        <w:rPr>
          <w:sz w:val="22"/>
          <w:szCs w:val="22"/>
        </w:rPr>
        <w:t>ego</w:t>
      </w:r>
      <w:r w:rsidR="00892F3B" w:rsidRPr="00623CCD">
        <w:rPr>
          <w:sz w:val="22"/>
          <w:szCs w:val="22"/>
        </w:rPr>
        <w:t xml:space="preserve"> plan</w:t>
      </w:r>
      <w:r w:rsidR="00915648" w:rsidRPr="00623CCD">
        <w:rPr>
          <w:sz w:val="22"/>
          <w:szCs w:val="22"/>
        </w:rPr>
        <w:t>u</w:t>
      </w:r>
      <w:r w:rsidR="00892F3B" w:rsidRPr="00623CCD">
        <w:rPr>
          <w:sz w:val="22"/>
          <w:szCs w:val="22"/>
        </w:rPr>
        <w:t xml:space="preserve"> zagospodarowania przestrzennego </w:t>
      </w:r>
      <w:r w:rsidR="00915648" w:rsidRPr="00623CCD">
        <w:rPr>
          <w:sz w:val="22"/>
          <w:szCs w:val="22"/>
        </w:rPr>
        <w:t>dla terenu położonego przy ulicy Chłopskiej w miejscowości Oborniki, gmina Oborniki</w:t>
      </w:r>
      <w:r w:rsidR="00892F3B" w:rsidRPr="00623CCD">
        <w:rPr>
          <w:sz w:val="22"/>
          <w:szCs w:val="22"/>
        </w:rPr>
        <w:t>, zwan</w:t>
      </w:r>
      <w:r w:rsidR="00915648" w:rsidRPr="00623CCD">
        <w:rPr>
          <w:sz w:val="22"/>
          <w:szCs w:val="22"/>
        </w:rPr>
        <w:t>ą</w:t>
      </w:r>
      <w:r w:rsidR="00892F3B" w:rsidRPr="00623CCD">
        <w:rPr>
          <w:sz w:val="22"/>
          <w:szCs w:val="22"/>
        </w:rPr>
        <w:t xml:space="preserve"> dalej „</w:t>
      </w:r>
      <w:r w:rsidR="00915648" w:rsidRPr="00623CCD">
        <w:rPr>
          <w:sz w:val="22"/>
          <w:szCs w:val="22"/>
        </w:rPr>
        <w:t xml:space="preserve">zmianą </w:t>
      </w:r>
      <w:r w:rsidR="00892F3B" w:rsidRPr="00623CCD">
        <w:rPr>
          <w:sz w:val="22"/>
          <w:szCs w:val="22"/>
        </w:rPr>
        <w:t>plan</w:t>
      </w:r>
      <w:r w:rsidR="00915648" w:rsidRPr="00623CCD">
        <w:rPr>
          <w:sz w:val="22"/>
          <w:szCs w:val="22"/>
        </w:rPr>
        <w:t>u</w:t>
      </w:r>
      <w:r w:rsidR="00892F3B" w:rsidRPr="00623CCD">
        <w:rPr>
          <w:sz w:val="22"/>
          <w:szCs w:val="22"/>
        </w:rPr>
        <w:t>”</w:t>
      </w:r>
      <w:r w:rsidR="00892F3B" w:rsidRPr="00623CCD">
        <w:rPr>
          <w:bCs/>
          <w:sz w:val="22"/>
          <w:szCs w:val="22"/>
        </w:rPr>
        <w:t xml:space="preserve"> p</w:t>
      </w:r>
      <w:r w:rsidR="00892F3B" w:rsidRPr="00623CCD">
        <w:rPr>
          <w:sz w:val="22"/>
          <w:szCs w:val="22"/>
        </w:rPr>
        <w:t xml:space="preserve">o stwierdzeniu, że poniższe ustalenia nie naruszają ustaleń </w:t>
      </w:r>
      <w:r w:rsidR="00430D23" w:rsidRPr="00623CCD">
        <w:rPr>
          <w:bCs/>
          <w:sz w:val="22"/>
          <w:szCs w:val="22"/>
        </w:rPr>
        <w:t xml:space="preserve">Studium uwarunkowań i kierunków zagospodarowania przestrzennego Gminy Oborniki, zatwierdzonego uchwałą nr </w:t>
      </w:r>
      <w:r w:rsidR="00915648" w:rsidRPr="00623CCD">
        <w:rPr>
          <w:bCs/>
          <w:sz w:val="22"/>
          <w:szCs w:val="22"/>
        </w:rPr>
        <w:tab/>
      </w:r>
      <w:r w:rsidR="00915648" w:rsidRPr="00623CCD">
        <w:rPr>
          <w:bCs/>
          <w:sz w:val="22"/>
          <w:szCs w:val="22"/>
        </w:rPr>
        <w:tab/>
      </w:r>
      <w:r w:rsidR="00915648" w:rsidRPr="00623CCD">
        <w:rPr>
          <w:bCs/>
          <w:sz w:val="22"/>
          <w:szCs w:val="22"/>
        </w:rPr>
        <w:tab/>
      </w:r>
      <w:r w:rsidR="00430D23" w:rsidRPr="00623CCD">
        <w:rPr>
          <w:bCs/>
          <w:sz w:val="22"/>
          <w:szCs w:val="22"/>
        </w:rPr>
        <w:t xml:space="preserve"> Rady Miejskiej w Obornikach z</w:t>
      </w:r>
      <w:r w:rsidR="009C54A6" w:rsidRPr="00623CCD">
        <w:rPr>
          <w:bCs/>
          <w:sz w:val="22"/>
          <w:szCs w:val="22"/>
        </w:rPr>
        <w:t> </w:t>
      </w:r>
      <w:r w:rsidR="00430D23" w:rsidRPr="00623CCD">
        <w:rPr>
          <w:bCs/>
          <w:sz w:val="22"/>
          <w:szCs w:val="22"/>
        </w:rPr>
        <w:t>dnia</w:t>
      </w:r>
      <w:r w:rsidR="009C54A6" w:rsidRPr="00623CCD">
        <w:rPr>
          <w:bCs/>
          <w:sz w:val="22"/>
          <w:szCs w:val="22"/>
        </w:rPr>
        <w:t> </w:t>
      </w:r>
      <w:r w:rsidR="00915648" w:rsidRPr="00623CCD">
        <w:rPr>
          <w:bCs/>
          <w:sz w:val="22"/>
          <w:szCs w:val="22"/>
        </w:rPr>
        <w:tab/>
      </w:r>
      <w:r w:rsidR="00915648" w:rsidRPr="00623CCD">
        <w:rPr>
          <w:bCs/>
          <w:sz w:val="22"/>
          <w:szCs w:val="22"/>
        </w:rPr>
        <w:tab/>
      </w:r>
      <w:r w:rsidR="00915648" w:rsidRPr="00623CCD">
        <w:rPr>
          <w:bCs/>
          <w:sz w:val="22"/>
          <w:szCs w:val="22"/>
        </w:rPr>
        <w:tab/>
      </w:r>
      <w:r w:rsidR="00430D23" w:rsidRPr="00623CCD">
        <w:rPr>
          <w:bCs/>
          <w:sz w:val="22"/>
          <w:szCs w:val="22"/>
        </w:rPr>
        <w:t xml:space="preserve"> 20</w:t>
      </w:r>
      <w:r w:rsidR="00915648" w:rsidRPr="00623CCD">
        <w:rPr>
          <w:bCs/>
          <w:sz w:val="22"/>
          <w:szCs w:val="22"/>
        </w:rPr>
        <w:t>2</w:t>
      </w:r>
      <w:r w:rsidR="0020007A" w:rsidRPr="00623CCD">
        <w:rPr>
          <w:bCs/>
          <w:sz w:val="22"/>
          <w:szCs w:val="22"/>
        </w:rPr>
        <w:t>3</w:t>
      </w:r>
      <w:r w:rsidR="00430D23" w:rsidRPr="00623CCD">
        <w:rPr>
          <w:bCs/>
          <w:sz w:val="22"/>
          <w:szCs w:val="22"/>
        </w:rPr>
        <w:t xml:space="preserve"> roku</w:t>
      </w:r>
      <w:r w:rsidR="00647948" w:rsidRPr="00623CCD">
        <w:rPr>
          <w:bCs/>
          <w:sz w:val="22"/>
          <w:szCs w:val="22"/>
        </w:rPr>
        <w:t>.</w:t>
      </w:r>
    </w:p>
    <w:p w14:paraId="480AF5D9" w14:textId="77777777" w:rsidR="00EB43B2" w:rsidRPr="00623CCD" w:rsidRDefault="00EB43B2" w:rsidP="00C26EF1">
      <w:pPr>
        <w:spacing w:line="276" w:lineRule="auto"/>
        <w:jc w:val="both"/>
        <w:rPr>
          <w:bCs/>
          <w:sz w:val="22"/>
          <w:szCs w:val="22"/>
        </w:rPr>
      </w:pPr>
      <w:r w:rsidRPr="00623CCD">
        <w:rPr>
          <w:bCs/>
          <w:sz w:val="22"/>
          <w:szCs w:val="22"/>
        </w:rPr>
        <w:t xml:space="preserve">2. Integralną część uchwały stanowią: </w:t>
      </w:r>
    </w:p>
    <w:p w14:paraId="678653AE" w14:textId="167FC0C6" w:rsidR="00EB43B2" w:rsidRPr="00623CCD" w:rsidRDefault="00EB43B2" w:rsidP="00915648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załącznik nr 1</w:t>
      </w:r>
      <w:r w:rsidR="00093B5F" w:rsidRPr="00623CCD">
        <w:rPr>
          <w:sz w:val="22"/>
          <w:szCs w:val="22"/>
        </w:rPr>
        <w:t xml:space="preserve"> – stanowiąc</w:t>
      </w:r>
      <w:r w:rsidR="00822331" w:rsidRPr="00623CCD">
        <w:rPr>
          <w:sz w:val="22"/>
          <w:szCs w:val="22"/>
        </w:rPr>
        <w:t>y</w:t>
      </w:r>
      <w:r w:rsidRPr="00623CCD">
        <w:rPr>
          <w:sz w:val="22"/>
          <w:szCs w:val="22"/>
        </w:rPr>
        <w:t xml:space="preserve"> część graficzną zwa</w:t>
      </w:r>
      <w:r w:rsidR="00093B5F" w:rsidRPr="00623CCD">
        <w:rPr>
          <w:sz w:val="22"/>
          <w:szCs w:val="22"/>
        </w:rPr>
        <w:t>ną „rysunk</w:t>
      </w:r>
      <w:r w:rsidR="00F404F8" w:rsidRPr="00623CCD">
        <w:rPr>
          <w:sz w:val="22"/>
          <w:szCs w:val="22"/>
        </w:rPr>
        <w:t>iem</w:t>
      </w:r>
      <w:r w:rsidR="00093B5F" w:rsidRPr="00623CCD">
        <w:rPr>
          <w:sz w:val="22"/>
          <w:szCs w:val="22"/>
        </w:rPr>
        <w:t xml:space="preserve"> </w:t>
      </w:r>
      <w:r w:rsidR="00DA026A" w:rsidRPr="00623CCD">
        <w:rPr>
          <w:sz w:val="22"/>
          <w:szCs w:val="22"/>
        </w:rPr>
        <w:t xml:space="preserve">zmiany </w:t>
      </w:r>
      <w:r w:rsidR="00093B5F" w:rsidRPr="00623CCD">
        <w:rPr>
          <w:sz w:val="22"/>
          <w:szCs w:val="22"/>
        </w:rPr>
        <w:t>planu”, opracowan</w:t>
      </w:r>
      <w:r w:rsidR="00493A69" w:rsidRPr="00623CCD">
        <w:rPr>
          <w:sz w:val="22"/>
          <w:szCs w:val="22"/>
        </w:rPr>
        <w:t>y</w:t>
      </w:r>
      <w:r w:rsidR="00430D23" w:rsidRPr="00623CCD">
        <w:rPr>
          <w:sz w:val="22"/>
          <w:szCs w:val="22"/>
        </w:rPr>
        <w:t xml:space="preserve"> </w:t>
      </w:r>
      <w:r w:rsidR="00093B5F" w:rsidRPr="00623CCD">
        <w:rPr>
          <w:sz w:val="22"/>
          <w:szCs w:val="22"/>
        </w:rPr>
        <w:t>w</w:t>
      </w:r>
      <w:r w:rsidR="00647948" w:rsidRPr="00623CCD">
        <w:rPr>
          <w:sz w:val="22"/>
          <w:szCs w:val="22"/>
        </w:rPr>
        <w:t> </w:t>
      </w:r>
      <w:r w:rsidR="00093B5F" w:rsidRPr="00623CCD">
        <w:rPr>
          <w:sz w:val="22"/>
          <w:szCs w:val="22"/>
        </w:rPr>
        <w:t>skali 1:1000 zatytułowan</w:t>
      </w:r>
      <w:r w:rsidR="00493A69" w:rsidRPr="00623CCD">
        <w:rPr>
          <w:sz w:val="22"/>
          <w:szCs w:val="22"/>
        </w:rPr>
        <w:t>y</w:t>
      </w:r>
      <w:r w:rsidRPr="00623CCD">
        <w:rPr>
          <w:sz w:val="22"/>
          <w:szCs w:val="22"/>
        </w:rPr>
        <w:t>: „</w:t>
      </w:r>
      <w:r w:rsidR="00915648" w:rsidRPr="00623CCD">
        <w:rPr>
          <w:sz w:val="22"/>
          <w:szCs w:val="22"/>
        </w:rPr>
        <w:t>Zmiana miejscowego planu zagospodarowania przestrzennego dla terenu położonego przy ulicy Chłopskiej w miejscowości Oborniki, gmina Oborniki</w:t>
      </w:r>
      <w:r w:rsidRPr="00623CCD">
        <w:rPr>
          <w:sz w:val="22"/>
          <w:szCs w:val="22"/>
        </w:rPr>
        <w:t>”;</w:t>
      </w:r>
    </w:p>
    <w:p w14:paraId="27452FDA" w14:textId="7F3207F9" w:rsidR="00EB43B2" w:rsidRPr="00623CCD" w:rsidRDefault="00093B5F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 xml:space="preserve">załącznik nr </w:t>
      </w:r>
      <w:r w:rsidR="00822331" w:rsidRPr="00623CCD">
        <w:rPr>
          <w:b/>
          <w:bCs/>
          <w:sz w:val="22"/>
          <w:szCs w:val="22"/>
        </w:rPr>
        <w:t>2</w:t>
      </w:r>
      <w:r w:rsidR="00EB43B2" w:rsidRPr="00623CCD">
        <w:rPr>
          <w:sz w:val="22"/>
          <w:szCs w:val="22"/>
        </w:rPr>
        <w:t xml:space="preserve"> – stanowiący rozstrzygnięcie Rady Miejskiej w Obornikach o sposobie rozpatrzenia uwag wniesionych do projektu </w:t>
      </w:r>
      <w:r w:rsidR="00915648" w:rsidRPr="00623CCD">
        <w:rPr>
          <w:sz w:val="22"/>
          <w:szCs w:val="22"/>
        </w:rPr>
        <w:t xml:space="preserve">zmiany </w:t>
      </w:r>
      <w:r w:rsidR="00EB43B2" w:rsidRPr="00623CCD">
        <w:rPr>
          <w:sz w:val="22"/>
          <w:szCs w:val="22"/>
        </w:rPr>
        <w:t>planu;</w:t>
      </w:r>
    </w:p>
    <w:p w14:paraId="2449786B" w14:textId="1CB706CC" w:rsidR="00EB43B2" w:rsidRPr="00623CCD" w:rsidRDefault="00EB43B2" w:rsidP="00C26EF1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 xml:space="preserve">załącznik nr </w:t>
      </w:r>
      <w:r w:rsidR="00822331" w:rsidRPr="00623CCD">
        <w:rPr>
          <w:b/>
          <w:bCs/>
          <w:sz w:val="22"/>
          <w:szCs w:val="22"/>
        </w:rPr>
        <w:t>3</w:t>
      </w:r>
      <w:r w:rsidRPr="00623CCD">
        <w:rPr>
          <w:sz w:val="22"/>
          <w:szCs w:val="22"/>
        </w:rPr>
        <w:t xml:space="preserve"> – stanowiący rozstrzygnięcie Rady Miejskiej w Obornikach o sposobie realizacji inwestycji z zakresu infrastruktury technicznej, </w:t>
      </w:r>
      <w:r w:rsidR="00716076" w:rsidRPr="00623CCD">
        <w:rPr>
          <w:sz w:val="22"/>
          <w:szCs w:val="22"/>
        </w:rPr>
        <w:t xml:space="preserve">zapisanych w </w:t>
      </w:r>
      <w:r w:rsidR="00915648" w:rsidRPr="00623CCD">
        <w:rPr>
          <w:sz w:val="22"/>
          <w:szCs w:val="22"/>
        </w:rPr>
        <w:t xml:space="preserve">zmianie </w:t>
      </w:r>
      <w:r w:rsidR="00716076" w:rsidRPr="00623CCD">
        <w:rPr>
          <w:bCs/>
          <w:sz w:val="22"/>
          <w:szCs w:val="22"/>
        </w:rPr>
        <w:t>miejscow</w:t>
      </w:r>
      <w:r w:rsidR="00915648" w:rsidRPr="00623CCD">
        <w:rPr>
          <w:bCs/>
          <w:sz w:val="22"/>
          <w:szCs w:val="22"/>
        </w:rPr>
        <w:t xml:space="preserve">ego </w:t>
      </w:r>
      <w:r w:rsidR="00716076" w:rsidRPr="00623CCD">
        <w:rPr>
          <w:bCs/>
          <w:sz w:val="22"/>
          <w:szCs w:val="22"/>
        </w:rPr>
        <w:t>plan</w:t>
      </w:r>
      <w:r w:rsidR="00915648" w:rsidRPr="00623CCD">
        <w:rPr>
          <w:bCs/>
          <w:sz w:val="22"/>
          <w:szCs w:val="22"/>
        </w:rPr>
        <w:t>u</w:t>
      </w:r>
      <w:r w:rsidR="00716076" w:rsidRPr="00623CCD">
        <w:rPr>
          <w:bCs/>
          <w:sz w:val="22"/>
          <w:szCs w:val="22"/>
        </w:rPr>
        <w:t xml:space="preserve"> zagospodarowania przestrzennego,</w:t>
      </w:r>
      <w:r w:rsidR="00716076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które należą do zadań własnych gminy oraz o</w:t>
      </w:r>
      <w:r w:rsidR="00647948" w:rsidRPr="00623CCD">
        <w:rPr>
          <w:sz w:val="22"/>
          <w:szCs w:val="22"/>
        </w:rPr>
        <w:t> </w:t>
      </w:r>
      <w:r w:rsidRPr="00623CCD">
        <w:rPr>
          <w:sz w:val="22"/>
          <w:szCs w:val="22"/>
        </w:rPr>
        <w:t>zasadach ich finansowania</w:t>
      </w:r>
      <w:r w:rsidR="00E97DFC" w:rsidRPr="00623CCD">
        <w:rPr>
          <w:sz w:val="22"/>
          <w:szCs w:val="22"/>
        </w:rPr>
        <w:t>;</w:t>
      </w:r>
    </w:p>
    <w:p w14:paraId="4ECC4C64" w14:textId="0B675DC3" w:rsidR="00E97DFC" w:rsidRPr="00623CCD" w:rsidRDefault="00E97DFC" w:rsidP="00E97DFC">
      <w:pPr>
        <w:numPr>
          <w:ilvl w:val="0"/>
          <w:numId w:val="1"/>
        </w:numPr>
        <w:tabs>
          <w:tab w:val="clear" w:pos="72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załącznik nr 4</w:t>
      </w:r>
      <w:r w:rsidRPr="00623CCD">
        <w:rPr>
          <w:sz w:val="22"/>
          <w:szCs w:val="22"/>
        </w:rPr>
        <w:t xml:space="preserve"> – elektroniczne dane przestrzenne </w:t>
      </w:r>
      <w:r w:rsidR="00915648" w:rsidRPr="00623CCD">
        <w:rPr>
          <w:sz w:val="22"/>
          <w:szCs w:val="22"/>
        </w:rPr>
        <w:t xml:space="preserve">zmiany </w:t>
      </w:r>
      <w:r w:rsidRPr="00623CCD">
        <w:rPr>
          <w:sz w:val="22"/>
          <w:szCs w:val="22"/>
        </w:rPr>
        <w:t xml:space="preserve">planu. </w:t>
      </w:r>
    </w:p>
    <w:p w14:paraId="319D5985" w14:textId="3E73DBF8" w:rsidR="00EB43B2" w:rsidRPr="00623CCD" w:rsidRDefault="00093B5F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3. Granice obszar</w:t>
      </w:r>
      <w:r w:rsidR="002A6604" w:rsidRPr="00623CCD">
        <w:rPr>
          <w:sz w:val="22"/>
          <w:szCs w:val="22"/>
        </w:rPr>
        <w:t>u</w:t>
      </w:r>
      <w:r w:rsidRPr="00623CCD">
        <w:rPr>
          <w:sz w:val="22"/>
          <w:szCs w:val="22"/>
        </w:rPr>
        <w:t xml:space="preserve"> objęt</w:t>
      </w:r>
      <w:r w:rsidR="002A6604" w:rsidRPr="00623CCD">
        <w:rPr>
          <w:sz w:val="22"/>
          <w:szCs w:val="22"/>
        </w:rPr>
        <w:t>ego</w:t>
      </w:r>
      <w:r w:rsidR="00EB43B2" w:rsidRPr="00623CCD">
        <w:rPr>
          <w:sz w:val="22"/>
          <w:szCs w:val="22"/>
        </w:rPr>
        <w:t xml:space="preserve"> </w:t>
      </w:r>
      <w:r w:rsidR="00915648" w:rsidRPr="00623CCD">
        <w:rPr>
          <w:sz w:val="22"/>
          <w:szCs w:val="22"/>
        </w:rPr>
        <w:t xml:space="preserve">zmianą </w:t>
      </w:r>
      <w:r w:rsidR="00EB43B2" w:rsidRPr="00623CCD">
        <w:rPr>
          <w:sz w:val="22"/>
          <w:szCs w:val="22"/>
        </w:rPr>
        <w:t>plan</w:t>
      </w:r>
      <w:r w:rsidR="00915648" w:rsidRPr="00623CCD">
        <w:rPr>
          <w:sz w:val="22"/>
          <w:szCs w:val="22"/>
        </w:rPr>
        <w:t>u</w:t>
      </w:r>
      <w:r w:rsidR="00EB43B2" w:rsidRPr="00623CCD">
        <w:rPr>
          <w:sz w:val="22"/>
          <w:szCs w:val="22"/>
        </w:rPr>
        <w:t xml:space="preserve"> </w:t>
      </w:r>
      <w:r w:rsidR="008261E3" w:rsidRPr="00623CCD">
        <w:rPr>
          <w:sz w:val="22"/>
          <w:szCs w:val="22"/>
        </w:rPr>
        <w:t>określa</w:t>
      </w:r>
      <w:r w:rsidRPr="00623CCD">
        <w:rPr>
          <w:sz w:val="22"/>
          <w:szCs w:val="22"/>
        </w:rPr>
        <w:t xml:space="preserve"> rysun</w:t>
      </w:r>
      <w:r w:rsidR="008261E3" w:rsidRPr="00623CCD">
        <w:rPr>
          <w:sz w:val="22"/>
          <w:szCs w:val="22"/>
        </w:rPr>
        <w:t>ek</w:t>
      </w:r>
      <w:r w:rsidR="00EB43B2" w:rsidRPr="00623CCD">
        <w:rPr>
          <w:sz w:val="22"/>
          <w:szCs w:val="22"/>
        </w:rPr>
        <w:t xml:space="preserve"> </w:t>
      </w:r>
      <w:r w:rsidR="00915648" w:rsidRPr="00623CCD">
        <w:rPr>
          <w:sz w:val="22"/>
          <w:szCs w:val="22"/>
        </w:rPr>
        <w:t xml:space="preserve">zmiany </w:t>
      </w:r>
      <w:r w:rsidR="00EB43B2" w:rsidRPr="00623CCD">
        <w:rPr>
          <w:sz w:val="22"/>
          <w:szCs w:val="22"/>
        </w:rPr>
        <w:t>planu.</w:t>
      </w:r>
    </w:p>
    <w:p w14:paraId="7C800314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56030635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§2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Ilekroć w niniejszej uchwale jest mowa o:</w:t>
      </w:r>
    </w:p>
    <w:p w14:paraId="4D12077B" w14:textId="3A9FC0A8" w:rsidR="009D5388" w:rsidRPr="00623CCD" w:rsidRDefault="009D5388" w:rsidP="009D5388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623CCD">
        <w:rPr>
          <w:b/>
          <w:sz w:val="22"/>
          <w:szCs w:val="22"/>
        </w:rPr>
        <w:t>budynku gospodarczo – garażowym</w:t>
      </w:r>
      <w:r w:rsidRPr="00623CCD">
        <w:rPr>
          <w:bCs/>
          <w:sz w:val="22"/>
          <w:szCs w:val="22"/>
        </w:rPr>
        <w:t xml:space="preserve"> – należy przez to rozumieć budynek gospodarczy z</w:t>
      </w:r>
      <w:r w:rsidR="006953F9" w:rsidRPr="00623CCD">
        <w:rPr>
          <w:bCs/>
          <w:sz w:val="22"/>
          <w:szCs w:val="22"/>
        </w:rPr>
        <w:t> </w:t>
      </w:r>
      <w:r w:rsidRPr="00623CCD">
        <w:rPr>
          <w:bCs/>
          <w:sz w:val="22"/>
          <w:szCs w:val="22"/>
        </w:rPr>
        <w:t>przestrzenią dla celów garażowania pojazdów samochodowych;</w:t>
      </w:r>
    </w:p>
    <w:p w14:paraId="2EDADA24" w14:textId="77777777" w:rsidR="00EB43B2" w:rsidRPr="00623CC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sz w:val="22"/>
          <w:szCs w:val="22"/>
        </w:rPr>
        <w:t>linii rozgraniczającej</w:t>
      </w:r>
      <w:r w:rsidRPr="00623CCD">
        <w:rPr>
          <w:sz w:val="22"/>
          <w:szCs w:val="22"/>
        </w:rPr>
        <w:t xml:space="preserve"> – należy przez to rozumieć linię rozgraniczającą tereny o różnym przeznaczeniu lub różnych zasadach zagospodarowania;</w:t>
      </w:r>
    </w:p>
    <w:p w14:paraId="1CEF5E43" w14:textId="4BDA184C" w:rsidR="00EB43B2" w:rsidRPr="00623CC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sz w:val="22"/>
          <w:szCs w:val="22"/>
        </w:rPr>
        <w:t>nieprzekraczalnej linii zabudowy</w:t>
      </w:r>
      <w:r w:rsidRPr="00623CCD">
        <w:rPr>
          <w:sz w:val="22"/>
          <w:szCs w:val="22"/>
        </w:rPr>
        <w:t xml:space="preserve"> – należy przez to rozumieć linię ograniczającą obszar, na którym dopuszcza się wznoszenie budynków</w:t>
      </w:r>
      <w:r w:rsidR="00977642" w:rsidRPr="00623CCD">
        <w:rPr>
          <w:sz w:val="22"/>
          <w:szCs w:val="22"/>
        </w:rPr>
        <w:t>, wiat;</w:t>
      </w:r>
    </w:p>
    <w:p w14:paraId="48E72A71" w14:textId="77777777" w:rsidR="00F16509" w:rsidRPr="00623CCD" w:rsidRDefault="00F16509" w:rsidP="00F1650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sz w:val="22"/>
          <w:szCs w:val="22"/>
        </w:rPr>
      </w:pPr>
      <w:bookmarkStart w:id="6" w:name="_Hlk43824071"/>
      <w:r w:rsidRPr="00623CCD">
        <w:rPr>
          <w:b/>
          <w:sz w:val="22"/>
          <w:szCs w:val="22"/>
        </w:rPr>
        <w:t>powierzchni całkowitej zabudowy</w:t>
      </w:r>
      <w:r w:rsidRPr="00623CCD">
        <w:rPr>
          <w:bCs/>
          <w:sz w:val="22"/>
          <w:szCs w:val="22"/>
        </w:rPr>
        <w:t xml:space="preserve"> – należy przez to rozumieć sumę powierzchni całkowitej wszystkich budynków i wiat na działce budowlanej, z tym że:</w:t>
      </w:r>
    </w:p>
    <w:p w14:paraId="6753FEE6" w14:textId="7D89C741" w:rsidR="00F16509" w:rsidRPr="00623CCD" w:rsidRDefault="00F16509" w:rsidP="00054FAD">
      <w:pPr>
        <w:widowControl w:val="0"/>
        <w:numPr>
          <w:ilvl w:val="2"/>
          <w:numId w:val="12"/>
        </w:numPr>
        <w:suppressAutoHyphens/>
        <w:ind w:left="709" w:hanging="283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powierzchnia całkowita budynków – oznacza sumę powierzchni całkowitej wszystkich kondygnacji </w:t>
      </w:r>
      <w:r w:rsidR="00ED1EAF" w:rsidRPr="00623CCD">
        <w:rPr>
          <w:sz w:val="22"/>
          <w:szCs w:val="22"/>
        </w:rPr>
        <w:t xml:space="preserve">podziemnych i nadziemnych </w:t>
      </w:r>
      <w:r w:rsidRPr="00623CCD">
        <w:rPr>
          <w:sz w:val="22"/>
          <w:szCs w:val="22"/>
        </w:rPr>
        <w:t>wszystkich budynków, mierzonych na poziomie posadzki, po obrysie zewnętrznym budynków z uwzględnieniem tynków, okładzin, z wyłączeniem tarasów i balkonów,</w:t>
      </w:r>
    </w:p>
    <w:p w14:paraId="1C66B332" w14:textId="77777777" w:rsidR="00F16509" w:rsidRPr="00623CCD" w:rsidRDefault="00F16509" w:rsidP="00054FAD">
      <w:pPr>
        <w:widowControl w:val="0"/>
        <w:numPr>
          <w:ilvl w:val="2"/>
          <w:numId w:val="12"/>
        </w:numPr>
        <w:suppressAutoHyphens/>
        <w:ind w:left="709" w:hanging="283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powierzchnia całkowita wiat – oznacza sumę powierzchni wszystkich wiat, wyznaczoną przez powierzchnię dachów, mierzoną po ich zewnętrznym obrysie;</w:t>
      </w:r>
    </w:p>
    <w:p w14:paraId="2AF53F63" w14:textId="77777777" w:rsidR="00F16509" w:rsidRPr="00623CCD" w:rsidRDefault="00F16509" w:rsidP="00F16509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  <w:sz w:val="22"/>
          <w:szCs w:val="22"/>
        </w:rPr>
      </w:pPr>
      <w:r w:rsidRPr="00623CCD">
        <w:rPr>
          <w:b/>
          <w:sz w:val="22"/>
          <w:szCs w:val="22"/>
        </w:rPr>
        <w:lastRenderedPageBreak/>
        <w:t>powierzchni zabudowy</w:t>
      </w:r>
      <w:r w:rsidRPr="00623CCD">
        <w:rPr>
          <w:bCs/>
          <w:sz w:val="22"/>
          <w:szCs w:val="22"/>
        </w:rPr>
        <w:t xml:space="preserve"> – należy przez to rozumieć sumę powierzchni zabudowy wszystkich budynków i wiat, zlokalizowanych na działce budowlanej, wyrażoną procentowo w stosunku do powierzchni działki budowlanej, z tym że:</w:t>
      </w:r>
    </w:p>
    <w:p w14:paraId="1D8D719D" w14:textId="131F5C7D" w:rsidR="00F16509" w:rsidRPr="00623CCD" w:rsidRDefault="00F16509" w:rsidP="00054FAD">
      <w:pPr>
        <w:widowControl w:val="0"/>
        <w:numPr>
          <w:ilvl w:val="0"/>
          <w:numId w:val="13"/>
        </w:numPr>
        <w:suppressAutoHyphens/>
        <w:ind w:left="709" w:hanging="295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powierzchnia zabudowy budynków – oznacza powierzchnię wszystkich budynków, wyznaczoną przez rzut prostokątny zewnętrznych ścian wszystkich budynków w stanie wykończonym na powierzchnię działki budowlanej,</w:t>
      </w:r>
    </w:p>
    <w:p w14:paraId="564C53CC" w14:textId="13B4782D" w:rsidR="00F16509" w:rsidRPr="00623CCD" w:rsidRDefault="00F16509" w:rsidP="00054FAD">
      <w:pPr>
        <w:widowControl w:val="0"/>
        <w:numPr>
          <w:ilvl w:val="0"/>
          <w:numId w:val="13"/>
        </w:numPr>
        <w:suppressAutoHyphens/>
        <w:ind w:left="709" w:hanging="295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powierzchnia zabudowy wiat – oznacza powierzchnię wszystkich wiat, wyznaczoną przez powierzchnię dachów, mierzoną po ich zewnętrznym obrysie</w:t>
      </w:r>
      <w:r w:rsidR="00ED1EAF" w:rsidRPr="00623CCD">
        <w:rPr>
          <w:sz w:val="22"/>
          <w:szCs w:val="22"/>
        </w:rPr>
        <w:t>;</w:t>
      </w:r>
    </w:p>
    <w:bookmarkEnd w:id="6"/>
    <w:p w14:paraId="6809B59C" w14:textId="683E638F" w:rsidR="006310A4" w:rsidRPr="00623CCD" w:rsidRDefault="00EB43B2" w:rsidP="00C26EF1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b/>
          <w:sz w:val="22"/>
          <w:szCs w:val="22"/>
        </w:rPr>
        <w:t xml:space="preserve">terenie </w:t>
      </w:r>
      <w:r w:rsidRPr="00623CCD">
        <w:rPr>
          <w:sz w:val="22"/>
          <w:szCs w:val="22"/>
        </w:rPr>
        <w:t xml:space="preserve">– należy przez to rozumieć obszar wyznaczony na rysunku </w:t>
      </w:r>
      <w:r w:rsidR="00DA026A" w:rsidRPr="00623CCD">
        <w:rPr>
          <w:sz w:val="22"/>
          <w:szCs w:val="22"/>
        </w:rPr>
        <w:t xml:space="preserve">zmiany </w:t>
      </w:r>
      <w:r w:rsidRPr="00623CCD">
        <w:rPr>
          <w:sz w:val="22"/>
          <w:szCs w:val="22"/>
        </w:rPr>
        <w:t>planu liniami rozgraniczającymi, o określonym przeznaczeniu i zasadach zagospodarowania, oznaczony symbolem</w:t>
      </w:r>
      <w:r w:rsidR="006926D7" w:rsidRPr="00623CCD">
        <w:rPr>
          <w:sz w:val="22"/>
          <w:szCs w:val="22"/>
        </w:rPr>
        <w:t>;</w:t>
      </w:r>
    </w:p>
    <w:p w14:paraId="159228B3" w14:textId="3E19B776" w:rsidR="006926D7" w:rsidRPr="00623CCD" w:rsidRDefault="006926D7" w:rsidP="006926D7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  <w:rPr>
          <w:bCs/>
          <w:sz w:val="22"/>
          <w:szCs w:val="22"/>
        </w:rPr>
      </w:pPr>
      <w:r w:rsidRPr="00623CCD">
        <w:rPr>
          <w:b/>
          <w:sz w:val="22"/>
          <w:szCs w:val="22"/>
        </w:rPr>
        <w:t>zieleni izolacyjnej</w:t>
      </w:r>
      <w:r w:rsidRPr="00623CCD">
        <w:rPr>
          <w:bCs/>
          <w:sz w:val="22"/>
          <w:szCs w:val="22"/>
        </w:rPr>
        <w:t xml:space="preserve"> – należy przez to rozumieć nasadzenia rodzimych gatunków drzew lub krzewów, głównie zimozielonych, kształtowane jako szpalery w zwartej formie, z dopuszczeniem zjazdów oraz infrastruktury technicznej</w:t>
      </w:r>
      <w:r w:rsidR="00915648" w:rsidRPr="00623CCD">
        <w:rPr>
          <w:bCs/>
          <w:sz w:val="22"/>
          <w:szCs w:val="22"/>
        </w:rPr>
        <w:t>.</w:t>
      </w:r>
    </w:p>
    <w:p w14:paraId="578905B3" w14:textId="77777777" w:rsidR="00EB43B2" w:rsidRPr="00623CCD" w:rsidRDefault="00EB43B2" w:rsidP="00C26EF1">
      <w:pPr>
        <w:spacing w:line="276" w:lineRule="auto"/>
        <w:ind w:left="540"/>
        <w:jc w:val="both"/>
        <w:rPr>
          <w:sz w:val="22"/>
          <w:szCs w:val="22"/>
        </w:rPr>
      </w:pPr>
    </w:p>
    <w:p w14:paraId="76A31D0B" w14:textId="480F4DAE" w:rsidR="000F0886" w:rsidRPr="00623CCD" w:rsidRDefault="00EB43B2" w:rsidP="00915648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§3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Ustala się następujące przeznaczenie teren</w:t>
      </w:r>
      <w:r w:rsidR="00915648" w:rsidRPr="00623CCD">
        <w:rPr>
          <w:sz w:val="22"/>
          <w:szCs w:val="22"/>
        </w:rPr>
        <w:t>u</w:t>
      </w:r>
      <w:r w:rsidRPr="00623CCD">
        <w:rPr>
          <w:sz w:val="22"/>
          <w:szCs w:val="22"/>
        </w:rPr>
        <w:t>:</w:t>
      </w:r>
      <w:r w:rsidR="00915648" w:rsidRPr="00623CCD">
        <w:rPr>
          <w:sz w:val="22"/>
          <w:szCs w:val="22"/>
        </w:rPr>
        <w:t xml:space="preserve"> </w:t>
      </w:r>
      <w:r w:rsidR="000F0886" w:rsidRPr="00623CCD">
        <w:rPr>
          <w:sz w:val="22"/>
          <w:szCs w:val="22"/>
        </w:rPr>
        <w:t>teren zabudowy usług</w:t>
      </w:r>
      <w:r w:rsidR="00BC4C36" w:rsidRPr="00623CCD">
        <w:rPr>
          <w:sz w:val="22"/>
          <w:szCs w:val="22"/>
        </w:rPr>
        <w:t>owej</w:t>
      </w:r>
      <w:r w:rsidR="00915648" w:rsidRPr="00623CCD">
        <w:rPr>
          <w:sz w:val="22"/>
          <w:szCs w:val="22"/>
        </w:rPr>
        <w:t xml:space="preserve"> – usługi oświaty i nauki</w:t>
      </w:r>
      <w:r w:rsidR="000F0886" w:rsidRPr="00623CCD">
        <w:rPr>
          <w:sz w:val="22"/>
          <w:szCs w:val="22"/>
        </w:rPr>
        <w:t>, oznaczon</w:t>
      </w:r>
      <w:r w:rsidR="00ED1EAF" w:rsidRPr="00623CCD">
        <w:rPr>
          <w:sz w:val="22"/>
          <w:szCs w:val="22"/>
        </w:rPr>
        <w:t xml:space="preserve">y </w:t>
      </w:r>
      <w:r w:rsidR="000F0886" w:rsidRPr="00623CCD">
        <w:rPr>
          <w:sz w:val="22"/>
          <w:szCs w:val="22"/>
        </w:rPr>
        <w:t xml:space="preserve">na rysunku </w:t>
      </w:r>
      <w:r w:rsidR="00DA026A" w:rsidRPr="00623CCD">
        <w:rPr>
          <w:sz w:val="22"/>
          <w:szCs w:val="22"/>
        </w:rPr>
        <w:t xml:space="preserve">zmiany </w:t>
      </w:r>
      <w:r w:rsidR="000F0886" w:rsidRPr="00623CCD">
        <w:rPr>
          <w:sz w:val="22"/>
          <w:szCs w:val="22"/>
        </w:rPr>
        <w:t>planu symbol</w:t>
      </w:r>
      <w:r w:rsidR="00ED1EAF" w:rsidRPr="00623CCD">
        <w:rPr>
          <w:sz w:val="22"/>
          <w:szCs w:val="22"/>
        </w:rPr>
        <w:t xml:space="preserve">em </w:t>
      </w:r>
      <w:r w:rsidR="000F0886" w:rsidRPr="00623CCD">
        <w:rPr>
          <w:b/>
          <w:bCs/>
          <w:sz w:val="22"/>
          <w:szCs w:val="22"/>
        </w:rPr>
        <w:t>U</w:t>
      </w:r>
      <w:r w:rsidR="00915648" w:rsidRPr="00623CCD">
        <w:rPr>
          <w:b/>
          <w:bCs/>
          <w:sz w:val="22"/>
          <w:szCs w:val="22"/>
        </w:rPr>
        <w:t>N.</w:t>
      </w:r>
    </w:p>
    <w:p w14:paraId="69FC8C4B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189F1568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§4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W zakresie zasad ochrony i kształtowania ładu przestrzennego ustala się: </w:t>
      </w:r>
    </w:p>
    <w:p w14:paraId="2A04E96F" w14:textId="3548138F" w:rsidR="00EB43B2" w:rsidRPr="00623CCD" w:rsidRDefault="00EB43B2" w:rsidP="00054FAD">
      <w:pPr>
        <w:numPr>
          <w:ilvl w:val="0"/>
          <w:numId w:val="3"/>
        </w:numPr>
        <w:autoSpaceDN w:val="0"/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dopuszczenie budowy, przebudowy, rozbudowy, nadbudowy, odbudowy, rozbiórki, remontu i</w:t>
      </w:r>
      <w:r w:rsidR="006953F9" w:rsidRPr="00623CCD">
        <w:rPr>
          <w:sz w:val="22"/>
          <w:szCs w:val="22"/>
        </w:rPr>
        <w:t> </w:t>
      </w:r>
      <w:r w:rsidRPr="00623CCD">
        <w:rPr>
          <w:sz w:val="22"/>
          <w:szCs w:val="22"/>
        </w:rPr>
        <w:t>zmiany sposobu użytkowania zabudowy z uwzględnieniem ustaleń zawartych w niniejszej uchwale;</w:t>
      </w:r>
    </w:p>
    <w:p w14:paraId="197C1913" w14:textId="45DC255E" w:rsidR="00EB43B2" w:rsidRPr="00623CCD" w:rsidRDefault="00EB43B2" w:rsidP="00054F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lokalizowanie </w:t>
      </w:r>
      <w:r w:rsidR="00EF4F8D" w:rsidRPr="00623CCD">
        <w:rPr>
          <w:sz w:val="22"/>
          <w:szCs w:val="22"/>
        </w:rPr>
        <w:t>budynków</w:t>
      </w:r>
      <w:r w:rsidRPr="00623CCD">
        <w:rPr>
          <w:sz w:val="22"/>
          <w:szCs w:val="22"/>
        </w:rPr>
        <w:t xml:space="preserve"> zgodnie z nieprzekraczalnymi liniami zabudowy określonymi na rysunku </w:t>
      </w:r>
      <w:r w:rsidR="00DA026A" w:rsidRPr="00623CCD">
        <w:rPr>
          <w:sz w:val="22"/>
          <w:szCs w:val="22"/>
        </w:rPr>
        <w:t xml:space="preserve">zmiany </w:t>
      </w:r>
      <w:r w:rsidRPr="00623CCD">
        <w:rPr>
          <w:sz w:val="22"/>
          <w:szCs w:val="22"/>
        </w:rPr>
        <w:t>planu, z uwzględnieniem pkt 3</w:t>
      </w:r>
      <w:r w:rsidR="00C66A05" w:rsidRPr="00623CCD">
        <w:rPr>
          <w:sz w:val="22"/>
          <w:szCs w:val="22"/>
        </w:rPr>
        <w:t>;</w:t>
      </w:r>
    </w:p>
    <w:p w14:paraId="3CE564C7" w14:textId="38E326BB" w:rsidR="00915648" w:rsidRPr="00623CCD" w:rsidRDefault="00915648" w:rsidP="00054F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dopuszczenie przekroczenia nieprzekraczalnych linii zabudowy w kierunku linii rozgraniczającej drogę przez takie elementy budynku jak okapy i gzymsy, balkony, galerie, werandy, tarasy, schody zewnętrzne oraz pochylnie i spoczniki dla osób niepełnosprawnych jednak nie więcej niż o 1,5</w:t>
      </w:r>
      <w:r w:rsidR="00536E1D" w:rsidRPr="00623CCD">
        <w:rPr>
          <w:sz w:val="22"/>
          <w:szCs w:val="22"/>
        </w:rPr>
        <w:t xml:space="preserve">0 </w:t>
      </w:r>
      <w:r w:rsidRPr="00623CCD">
        <w:rPr>
          <w:sz w:val="22"/>
          <w:szCs w:val="22"/>
        </w:rPr>
        <w:t>m;</w:t>
      </w:r>
    </w:p>
    <w:p w14:paraId="49F554AA" w14:textId="62EAD88E" w:rsidR="00EB43B2" w:rsidRPr="00623CCD" w:rsidRDefault="00EB43B2" w:rsidP="00054FAD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dopuszczenie </w:t>
      </w:r>
      <w:proofErr w:type="spellStart"/>
      <w:r w:rsidRPr="00623CCD">
        <w:rPr>
          <w:sz w:val="22"/>
          <w:szCs w:val="22"/>
        </w:rPr>
        <w:t>nasadzeń</w:t>
      </w:r>
      <w:proofErr w:type="spellEnd"/>
      <w:r w:rsidRPr="00623CCD">
        <w:rPr>
          <w:sz w:val="22"/>
          <w:szCs w:val="22"/>
        </w:rPr>
        <w:t xml:space="preserve"> zieleni w sposób niekolidujący z istniejącym i projektowanym uzbrojeniem terenu</w:t>
      </w:r>
      <w:r w:rsidR="00ED1EAF" w:rsidRPr="00623CCD">
        <w:rPr>
          <w:sz w:val="22"/>
          <w:szCs w:val="22"/>
        </w:rPr>
        <w:t>.</w:t>
      </w:r>
    </w:p>
    <w:p w14:paraId="58FF32D7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514E3666" w14:textId="77777777" w:rsidR="00BC3E80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§5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="00BC3E80" w:rsidRPr="00623CCD">
        <w:rPr>
          <w:sz w:val="22"/>
          <w:szCs w:val="22"/>
        </w:rPr>
        <w:t xml:space="preserve">W zakresie zasad ochrony środowiska, przyrody i krajobrazu oraz zasad kształtowania krajobrazu ustala się: </w:t>
      </w:r>
    </w:p>
    <w:p w14:paraId="4089CE28" w14:textId="77777777" w:rsidR="00EB43B2" w:rsidRPr="00623CCD" w:rsidRDefault="00EB43B2" w:rsidP="00054FAD">
      <w:pPr>
        <w:numPr>
          <w:ilvl w:val="0"/>
          <w:numId w:val="4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zakaz lokalizacji przedsięwzięć, mogących</w:t>
      </w:r>
      <w:r w:rsidR="002F015D" w:rsidRPr="00623CCD">
        <w:rPr>
          <w:sz w:val="22"/>
          <w:szCs w:val="22"/>
        </w:rPr>
        <w:t xml:space="preserve"> zawsze znacząco oddziaływać na </w:t>
      </w:r>
      <w:r w:rsidRPr="00623CCD">
        <w:rPr>
          <w:sz w:val="22"/>
          <w:szCs w:val="22"/>
        </w:rPr>
        <w:t>środowisko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za wyjątkiem inwestycji celu publicznego;</w:t>
      </w:r>
    </w:p>
    <w:p w14:paraId="57F04852" w14:textId="5172E0D1" w:rsidR="00EB43B2" w:rsidRPr="00623CCD" w:rsidRDefault="00EB43B2" w:rsidP="00054FAD">
      <w:pPr>
        <w:numPr>
          <w:ilvl w:val="0"/>
          <w:numId w:val="4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zakaz lokalizacji przedsięwzięć mogących potencjalnie znacząco oddziaływać na</w:t>
      </w:r>
      <w:r w:rsidR="00A25B09" w:rsidRPr="00623CCD">
        <w:rPr>
          <w:sz w:val="22"/>
          <w:szCs w:val="22"/>
        </w:rPr>
        <w:t> </w:t>
      </w:r>
      <w:r w:rsidRPr="00623CCD">
        <w:rPr>
          <w:sz w:val="22"/>
          <w:szCs w:val="22"/>
        </w:rPr>
        <w:t xml:space="preserve">środowisko </w:t>
      </w:r>
      <w:r w:rsidR="00DD5660" w:rsidRPr="00623CCD">
        <w:rPr>
          <w:sz w:val="22"/>
          <w:szCs w:val="22"/>
        </w:rPr>
        <w:t xml:space="preserve">z </w:t>
      </w:r>
      <w:r w:rsidRPr="00623CCD">
        <w:rPr>
          <w:sz w:val="22"/>
          <w:szCs w:val="22"/>
        </w:rPr>
        <w:t>za wyjątkiem</w:t>
      </w:r>
      <w:r w:rsidR="00915648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inwestycji celu publicznego</w:t>
      </w:r>
      <w:r w:rsidR="00915648" w:rsidRPr="00623CCD">
        <w:rPr>
          <w:sz w:val="22"/>
          <w:szCs w:val="22"/>
        </w:rPr>
        <w:t>;</w:t>
      </w:r>
    </w:p>
    <w:p w14:paraId="7EFC8989" w14:textId="2024CF90" w:rsidR="008D0411" w:rsidRPr="00623CCD" w:rsidRDefault="008D0411" w:rsidP="00054FAD">
      <w:pPr>
        <w:numPr>
          <w:ilvl w:val="0"/>
          <w:numId w:val="4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zakaz lokalizacji zakładów o zwiększonym lub dużym ryzyku wystąpienia poważnych awarii, zgodnie z przepisami odrębnymi;</w:t>
      </w:r>
    </w:p>
    <w:p w14:paraId="393535E5" w14:textId="40A92574" w:rsidR="007F1C89" w:rsidRPr="00623CCD" w:rsidRDefault="007F1C89" w:rsidP="00054FAD">
      <w:pPr>
        <w:numPr>
          <w:ilvl w:val="0"/>
          <w:numId w:val="4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przy pozyskiwaniu ciepła dla celów grzewczych i technologicznych stosowanie indywidualnych systemów grzewczych, a także dopuszczenie stosowania odnawialnych źródeł energii</w:t>
      </w:r>
      <w:r w:rsidR="001058ED" w:rsidRPr="00623CCD">
        <w:rPr>
          <w:sz w:val="22"/>
          <w:szCs w:val="22"/>
        </w:rPr>
        <w:t xml:space="preserve"> – fotowoltaiki</w:t>
      </w:r>
      <w:r w:rsidR="00FF45C8" w:rsidRPr="00623CCD">
        <w:rPr>
          <w:sz w:val="22"/>
          <w:szCs w:val="22"/>
        </w:rPr>
        <w:t>,</w:t>
      </w:r>
      <w:r w:rsidR="001058ED" w:rsidRPr="00623CCD">
        <w:rPr>
          <w:sz w:val="22"/>
          <w:szCs w:val="22"/>
        </w:rPr>
        <w:t xml:space="preserve"> </w:t>
      </w:r>
      <w:r w:rsidR="00FF45C8" w:rsidRPr="00623CCD">
        <w:rPr>
          <w:sz w:val="22"/>
          <w:szCs w:val="22"/>
        </w:rPr>
        <w:t xml:space="preserve">zlokalizowanej </w:t>
      </w:r>
      <w:r w:rsidR="001058ED" w:rsidRPr="00623CCD">
        <w:rPr>
          <w:sz w:val="22"/>
          <w:szCs w:val="22"/>
        </w:rPr>
        <w:t>wyłącznie na dachu budynku</w:t>
      </w:r>
      <w:r w:rsidR="001113E2" w:rsidRPr="00623CCD">
        <w:rPr>
          <w:sz w:val="22"/>
          <w:szCs w:val="22"/>
        </w:rPr>
        <w:t>,</w:t>
      </w:r>
      <w:r w:rsidRPr="00623CCD">
        <w:rPr>
          <w:sz w:val="22"/>
          <w:szCs w:val="22"/>
        </w:rPr>
        <w:t xml:space="preserve"> </w:t>
      </w:r>
      <w:r w:rsidR="001113E2" w:rsidRPr="00623CCD">
        <w:rPr>
          <w:sz w:val="22"/>
          <w:szCs w:val="22"/>
        </w:rPr>
        <w:t>zgodnie z przepisami odrębnymi</w:t>
      </w:r>
      <w:r w:rsidR="00F84336" w:rsidRPr="00623CCD">
        <w:rPr>
          <w:sz w:val="22"/>
          <w:szCs w:val="22"/>
        </w:rPr>
        <w:t>,</w:t>
      </w:r>
      <w:r w:rsidR="00297989" w:rsidRPr="00623CCD">
        <w:rPr>
          <w:sz w:val="22"/>
          <w:szCs w:val="22"/>
        </w:rPr>
        <w:t xml:space="preserve"> </w:t>
      </w:r>
      <w:r w:rsidR="00A50B2D" w:rsidRPr="00623CCD">
        <w:rPr>
          <w:sz w:val="22"/>
          <w:szCs w:val="22"/>
        </w:rPr>
        <w:t xml:space="preserve">z uwzględnieniem pkt </w:t>
      </w:r>
      <w:r w:rsidR="001058ED" w:rsidRPr="00623CCD">
        <w:rPr>
          <w:sz w:val="22"/>
          <w:szCs w:val="22"/>
        </w:rPr>
        <w:t>5</w:t>
      </w:r>
      <w:r w:rsidR="00A50B2D" w:rsidRPr="00623CCD">
        <w:rPr>
          <w:sz w:val="22"/>
          <w:szCs w:val="22"/>
        </w:rPr>
        <w:t>;</w:t>
      </w:r>
    </w:p>
    <w:p w14:paraId="565E251D" w14:textId="654792D4" w:rsidR="00A50B2D" w:rsidRPr="00623CCD" w:rsidRDefault="00416122" w:rsidP="00054FAD">
      <w:pPr>
        <w:numPr>
          <w:ilvl w:val="0"/>
          <w:numId w:val="4"/>
        </w:numPr>
        <w:tabs>
          <w:tab w:val="clear" w:pos="1080"/>
          <w:tab w:val="num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zakresie eksploatacji instalacji, w których następuje spalanie paliw dla celów grzewczych, stosowanie ograniczeń lub zakazów zgodnie z przepisami odrębnymi</w:t>
      </w:r>
      <w:r w:rsidR="00A0424A" w:rsidRPr="00623CCD">
        <w:rPr>
          <w:sz w:val="22"/>
          <w:szCs w:val="22"/>
        </w:rPr>
        <w:t>;</w:t>
      </w:r>
    </w:p>
    <w:p w14:paraId="49616609" w14:textId="045E01F3" w:rsidR="00EB43B2" w:rsidRPr="00623CCD" w:rsidRDefault="00EB43B2" w:rsidP="00054FAD">
      <w:pPr>
        <w:numPr>
          <w:ilvl w:val="0"/>
          <w:numId w:val="4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nakaz zapewnienia właściwego klimatu akustycznego na granicy z teren</w:t>
      </w:r>
      <w:r w:rsidR="001058ED" w:rsidRPr="00623CCD">
        <w:rPr>
          <w:sz w:val="22"/>
          <w:szCs w:val="22"/>
        </w:rPr>
        <w:t>em</w:t>
      </w:r>
      <w:r w:rsidRPr="00623CCD">
        <w:rPr>
          <w:sz w:val="22"/>
          <w:szCs w:val="22"/>
        </w:rPr>
        <w:t xml:space="preserve"> objętym ochroną akustyczną, z uwzględnieniem pkt </w:t>
      </w:r>
      <w:r w:rsidR="001058ED" w:rsidRPr="00623CCD">
        <w:rPr>
          <w:sz w:val="22"/>
          <w:szCs w:val="22"/>
        </w:rPr>
        <w:t>7</w:t>
      </w:r>
      <w:r w:rsidR="00A0424A" w:rsidRPr="00623CCD">
        <w:rPr>
          <w:sz w:val="22"/>
          <w:szCs w:val="22"/>
        </w:rPr>
        <w:t>;</w:t>
      </w:r>
    </w:p>
    <w:p w14:paraId="07C908D3" w14:textId="5A0C9388" w:rsidR="005C329D" w:rsidRPr="00623CCD" w:rsidRDefault="001058ED" w:rsidP="00054FAD">
      <w:pPr>
        <w:numPr>
          <w:ilvl w:val="0"/>
          <w:numId w:val="4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zakresie ochrony przed hałasem teren oznaczony symbolem UN zalicza się</w:t>
      </w:r>
      <w:r w:rsidR="005C329D" w:rsidRPr="00623CCD">
        <w:rPr>
          <w:sz w:val="22"/>
          <w:szCs w:val="22"/>
        </w:rPr>
        <w:t xml:space="preserve"> do terenów zabudowy związanych ze stałym lub czasowym pobytem dzieci i młodzieży</w:t>
      </w:r>
      <w:r w:rsidRPr="00623CCD">
        <w:rPr>
          <w:sz w:val="22"/>
          <w:szCs w:val="22"/>
        </w:rPr>
        <w:t>;</w:t>
      </w:r>
    </w:p>
    <w:p w14:paraId="0DC3796A" w14:textId="7B238764" w:rsidR="00370E8B" w:rsidRPr="00623CCD" w:rsidRDefault="00370E8B" w:rsidP="00054FAD">
      <w:pPr>
        <w:numPr>
          <w:ilvl w:val="0"/>
          <w:numId w:val="4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przypadku przekroczenia akustycznych standardów jakości środowiska na teren</w:t>
      </w:r>
      <w:r w:rsidR="00536E1D" w:rsidRPr="00623CCD">
        <w:rPr>
          <w:sz w:val="22"/>
          <w:szCs w:val="22"/>
        </w:rPr>
        <w:t>ie</w:t>
      </w:r>
      <w:r w:rsidRPr="00623CCD">
        <w:rPr>
          <w:sz w:val="22"/>
          <w:szCs w:val="22"/>
        </w:rPr>
        <w:t xml:space="preserve"> podlegający</w:t>
      </w:r>
      <w:r w:rsidR="00536E1D" w:rsidRPr="00623CCD">
        <w:rPr>
          <w:sz w:val="22"/>
          <w:szCs w:val="22"/>
        </w:rPr>
        <w:t>m</w:t>
      </w:r>
      <w:r w:rsidRPr="00623CCD">
        <w:rPr>
          <w:sz w:val="22"/>
          <w:szCs w:val="22"/>
        </w:rPr>
        <w:t xml:space="preserve"> ochronie akustycznej, nakaz zastosowania skutecznych środków technicznych, </w:t>
      </w:r>
      <w:r w:rsidRPr="00623CCD">
        <w:rPr>
          <w:sz w:val="22"/>
          <w:szCs w:val="22"/>
        </w:rPr>
        <w:lastRenderedPageBreak/>
        <w:t>technologicznych lub organizacyjnych ograniczających emisję hałasu, co najmniej do poziomów dopuszczalnych, zgodnie z przepisami odrębnymi;</w:t>
      </w:r>
    </w:p>
    <w:p w14:paraId="1F158EF5" w14:textId="77777777" w:rsidR="00EB43B2" w:rsidRPr="00623CCD" w:rsidRDefault="00EB43B2" w:rsidP="00054FAD">
      <w:pPr>
        <w:numPr>
          <w:ilvl w:val="0"/>
          <w:numId w:val="4"/>
        </w:numPr>
        <w:tabs>
          <w:tab w:val="clear" w:pos="108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zakresie gospodarki odpadami nakaz zagospodarowania odpadów, zgodnie z przepisami odrębnymi</w:t>
      </w:r>
      <w:r w:rsidR="00815F11" w:rsidRPr="00623CCD">
        <w:rPr>
          <w:sz w:val="22"/>
          <w:szCs w:val="22"/>
        </w:rPr>
        <w:t>.</w:t>
      </w:r>
    </w:p>
    <w:p w14:paraId="191A105E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17F2A4F1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§6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="00BC3E80" w:rsidRPr="00623CCD">
        <w:rPr>
          <w:sz w:val="22"/>
          <w:szCs w:val="22"/>
        </w:rPr>
        <w:t xml:space="preserve">W zakresie zasad ochrony dziedzictwa kulturowego i zabytków, w tym krajobrazów kulturowych oraz dóbr kultury współczesnej </w:t>
      </w:r>
      <w:r w:rsidRPr="00623CCD">
        <w:rPr>
          <w:sz w:val="22"/>
          <w:szCs w:val="22"/>
        </w:rPr>
        <w:t>nie podejmuje się ustaleń.</w:t>
      </w:r>
      <w:r w:rsidR="00FD258D" w:rsidRPr="00623CCD">
        <w:rPr>
          <w:sz w:val="22"/>
          <w:szCs w:val="22"/>
        </w:rPr>
        <w:t xml:space="preserve"> </w:t>
      </w:r>
    </w:p>
    <w:p w14:paraId="52AE6D45" w14:textId="77777777" w:rsidR="00430D23" w:rsidRPr="00623CCD" w:rsidRDefault="00430D23" w:rsidP="00C26EF1">
      <w:pPr>
        <w:spacing w:line="276" w:lineRule="auto"/>
        <w:jc w:val="both"/>
        <w:rPr>
          <w:sz w:val="22"/>
          <w:szCs w:val="22"/>
        </w:rPr>
      </w:pPr>
    </w:p>
    <w:p w14:paraId="08A2C0FE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§7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W zakresie zasad kształtowania przestrzeni publicznych w rozumieniu przepisów ustawy o planowaniu i zagospodarowaniu przestrzennym nie podejmuje się ustaleń.</w:t>
      </w:r>
      <w:r w:rsidR="00FD258D" w:rsidRPr="00623CCD">
        <w:rPr>
          <w:sz w:val="22"/>
          <w:szCs w:val="22"/>
        </w:rPr>
        <w:t xml:space="preserve"> </w:t>
      </w:r>
    </w:p>
    <w:p w14:paraId="66D28A57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3612230B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§8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="00BC3E80" w:rsidRPr="00623CCD">
        <w:rPr>
          <w:sz w:val="22"/>
          <w:szCs w:val="22"/>
        </w:rPr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Pr="00623CCD">
        <w:rPr>
          <w:sz w:val="22"/>
          <w:szCs w:val="22"/>
        </w:rPr>
        <w:t>: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nie podejmuje się ustaleń.</w:t>
      </w:r>
      <w:r w:rsidR="00FD258D" w:rsidRPr="00623CCD">
        <w:rPr>
          <w:sz w:val="22"/>
          <w:szCs w:val="22"/>
        </w:rPr>
        <w:t xml:space="preserve"> </w:t>
      </w:r>
    </w:p>
    <w:p w14:paraId="70D72500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08B36033" w14:textId="77777777" w:rsidR="00297989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§9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="00297989" w:rsidRPr="00623CCD">
        <w:rPr>
          <w:sz w:val="22"/>
          <w:szCs w:val="22"/>
        </w:rPr>
        <w:t>W zakresie szczegółowych zasad i warunków scalania i podziałów nieruchomości na</w:t>
      </w:r>
      <w:r w:rsidR="009D5388" w:rsidRPr="00623CCD">
        <w:rPr>
          <w:sz w:val="22"/>
          <w:szCs w:val="22"/>
        </w:rPr>
        <w:t xml:space="preserve"> </w:t>
      </w:r>
      <w:r w:rsidR="00297989" w:rsidRPr="00623CCD">
        <w:rPr>
          <w:sz w:val="22"/>
          <w:szCs w:val="22"/>
        </w:rPr>
        <w:t>podstawie przepisów odrębnych ustala się:</w:t>
      </w:r>
    </w:p>
    <w:p w14:paraId="647E26EB" w14:textId="77777777" w:rsidR="00297989" w:rsidRPr="00623CCD" w:rsidRDefault="00297989" w:rsidP="00054FAD">
      <w:pPr>
        <w:numPr>
          <w:ilvl w:val="1"/>
          <w:numId w:val="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nie wskazuje się terenów do objęcia scaleniem i podziałem, zgodnie z przepisami odrębnymi;</w:t>
      </w:r>
    </w:p>
    <w:p w14:paraId="56A7ED85" w14:textId="13412DC2" w:rsidR="00297989" w:rsidRPr="00623CCD" w:rsidRDefault="00297989" w:rsidP="00054FAD">
      <w:pPr>
        <w:numPr>
          <w:ilvl w:val="1"/>
          <w:numId w:val="7"/>
        </w:numPr>
        <w:spacing w:line="276" w:lineRule="auto"/>
        <w:ind w:left="426" w:hanging="35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dopuszcza się </w:t>
      </w:r>
      <w:r w:rsidR="00BD7C77" w:rsidRPr="00623CCD">
        <w:rPr>
          <w:sz w:val="22"/>
          <w:szCs w:val="22"/>
        </w:rPr>
        <w:t xml:space="preserve">scalanie i </w:t>
      </w:r>
      <w:r w:rsidRPr="00623CCD">
        <w:rPr>
          <w:sz w:val="22"/>
          <w:szCs w:val="22"/>
        </w:rPr>
        <w:t>podział nieruchomości, przy zachowaniu następujących parametrów dla nowo wydzielonych działek</w:t>
      </w:r>
      <w:r w:rsidR="00CB07EB" w:rsidRPr="00623CCD">
        <w:rPr>
          <w:sz w:val="22"/>
          <w:szCs w:val="22"/>
        </w:rPr>
        <w:t xml:space="preserve"> gruntu</w:t>
      </w:r>
      <w:r w:rsidRPr="00623CCD">
        <w:rPr>
          <w:sz w:val="22"/>
          <w:szCs w:val="22"/>
        </w:rPr>
        <w:t>:</w:t>
      </w:r>
    </w:p>
    <w:p w14:paraId="2D40AD64" w14:textId="3B979CEF" w:rsidR="00091099" w:rsidRPr="00623CCD" w:rsidRDefault="00297989" w:rsidP="00054FAD">
      <w:pPr>
        <w:numPr>
          <w:ilvl w:val="1"/>
          <w:numId w:val="8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powierzchnię nowo wydzielanych działek</w:t>
      </w:r>
      <w:r w:rsidR="009615C7" w:rsidRPr="00623CCD">
        <w:rPr>
          <w:sz w:val="22"/>
          <w:szCs w:val="22"/>
        </w:rPr>
        <w:t xml:space="preserve"> </w:t>
      </w:r>
      <w:r w:rsidR="00CB07EB" w:rsidRPr="00623CCD">
        <w:rPr>
          <w:sz w:val="22"/>
          <w:szCs w:val="22"/>
        </w:rPr>
        <w:t xml:space="preserve">gruntu </w:t>
      </w:r>
      <w:r w:rsidR="00636162" w:rsidRPr="00623CCD">
        <w:rPr>
          <w:sz w:val="22"/>
          <w:szCs w:val="22"/>
        </w:rPr>
        <w:t xml:space="preserve">za wyjątkiem działek </w:t>
      </w:r>
      <w:r w:rsidR="00CB07EB" w:rsidRPr="00623CCD">
        <w:rPr>
          <w:sz w:val="22"/>
          <w:szCs w:val="22"/>
        </w:rPr>
        <w:t xml:space="preserve">gruntu </w:t>
      </w:r>
      <w:r w:rsidR="00636162" w:rsidRPr="00623CCD">
        <w:rPr>
          <w:sz w:val="22"/>
          <w:szCs w:val="22"/>
        </w:rPr>
        <w:t>pod infrastrukturę techniczną</w:t>
      </w:r>
      <w:r w:rsidRPr="00623CCD">
        <w:rPr>
          <w:sz w:val="22"/>
          <w:szCs w:val="22"/>
        </w:rPr>
        <w:t>:</w:t>
      </w:r>
      <w:r w:rsidR="00687B78" w:rsidRPr="00623CCD">
        <w:rPr>
          <w:sz w:val="22"/>
          <w:szCs w:val="22"/>
        </w:rPr>
        <w:t xml:space="preserve"> </w:t>
      </w:r>
      <w:r w:rsidR="00091099" w:rsidRPr="00623CCD">
        <w:rPr>
          <w:sz w:val="22"/>
          <w:szCs w:val="22"/>
        </w:rPr>
        <w:t xml:space="preserve">nie mniejszą niż </w:t>
      </w:r>
      <w:r w:rsidR="00687B78" w:rsidRPr="00623CCD">
        <w:rPr>
          <w:sz w:val="22"/>
          <w:szCs w:val="22"/>
        </w:rPr>
        <w:t>15</w:t>
      </w:r>
      <w:r w:rsidR="00844554" w:rsidRPr="00623CCD">
        <w:rPr>
          <w:sz w:val="22"/>
          <w:szCs w:val="22"/>
        </w:rPr>
        <w:t>00</w:t>
      </w:r>
      <w:r w:rsidR="00536E1D" w:rsidRPr="00623CCD">
        <w:rPr>
          <w:sz w:val="22"/>
          <w:szCs w:val="22"/>
        </w:rPr>
        <w:t>,0</w:t>
      </w:r>
      <w:r w:rsidR="00091099" w:rsidRPr="00623CCD">
        <w:rPr>
          <w:sz w:val="22"/>
          <w:szCs w:val="22"/>
        </w:rPr>
        <w:t xml:space="preserve"> m</w:t>
      </w:r>
      <w:r w:rsidR="00091099" w:rsidRPr="00623CCD">
        <w:rPr>
          <w:sz w:val="22"/>
          <w:szCs w:val="22"/>
          <w:vertAlign w:val="superscript"/>
        </w:rPr>
        <w:t>2</w:t>
      </w:r>
      <w:r w:rsidR="00091099" w:rsidRPr="00623CCD">
        <w:rPr>
          <w:sz w:val="22"/>
          <w:szCs w:val="22"/>
        </w:rPr>
        <w:t>,</w:t>
      </w:r>
    </w:p>
    <w:p w14:paraId="198E0E75" w14:textId="4C94431C" w:rsidR="00297989" w:rsidRPr="00623CCD" w:rsidRDefault="00297989" w:rsidP="00054FAD">
      <w:pPr>
        <w:numPr>
          <w:ilvl w:val="1"/>
          <w:numId w:val="8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minimalną szerokość frontu działki</w:t>
      </w:r>
      <w:r w:rsidR="009615C7" w:rsidRPr="00623CCD">
        <w:rPr>
          <w:sz w:val="22"/>
          <w:szCs w:val="22"/>
        </w:rPr>
        <w:t xml:space="preserve"> </w:t>
      </w:r>
      <w:r w:rsidR="00CB07EB" w:rsidRPr="00623CCD">
        <w:rPr>
          <w:sz w:val="22"/>
          <w:szCs w:val="22"/>
        </w:rPr>
        <w:t xml:space="preserve">gruntu </w:t>
      </w:r>
      <w:r w:rsidR="00636162" w:rsidRPr="00623CCD">
        <w:rPr>
          <w:sz w:val="22"/>
          <w:szCs w:val="22"/>
        </w:rPr>
        <w:t xml:space="preserve">za wyjątkiem działek </w:t>
      </w:r>
      <w:r w:rsidR="00CB07EB" w:rsidRPr="00623CCD">
        <w:rPr>
          <w:sz w:val="22"/>
          <w:szCs w:val="22"/>
        </w:rPr>
        <w:t xml:space="preserve">gruntu </w:t>
      </w:r>
      <w:r w:rsidR="00636162" w:rsidRPr="00623CCD">
        <w:rPr>
          <w:sz w:val="22"/>
          <w:szCs w:val="22"/>
        </w:rPr>
        <w:t>pod infrastrukturę techniczną</w:t>
      </w:r>
      <w:r w:rsidR="009615C7" w:rsidRPr="00623CCD">
        <w:rPr>
          <w:sz w:val="22"/>
          <w:szCs w:val="22"/>
        </w:rPr>
        <w:t>:</w:t>
      </w:r>
      <w:r w:rsidR="00687B78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nie mniejszą niż </w:t>
      </w:r>
      <w:r w:rsidR="00536E1D" w:rsidRPr="00623CCD">
        <w:rPr>
          <w:sz w:val="22"/>
          <w:szCs w:val="22"/>
        </w:rPr>
        <w:t>25</w:t>
      </w:r>
      <w:r w:rsidRPr="00623CCD">
        <w:rPr>
          <w:sz w:val="22"/>
          <w:szCs w:val="22"/>
        </w:rPr>
        <w:t>,0</w:t>
      </w:r>
      <w:r w:rsidR="000A30F2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m, </w:t>
      </w:r>
    </w:p>
    <w:p w14:paraId="55EB6F0D" w14:textId="0131D4FF" w:rsidR="00297989" w:rsidRPr="00623CCD" w:rsidRDefault="00297989" w:rsidP="00054FAD">
      <w:pPr>
        <w:numPr>
          <w:ilvl w:val="1"/>
          <w:numId w:val="8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kąt położenia granic działek </w:t>
      </w:r>
      <w:r w:rsidR="00CB07EB" w:rsidRPr="00623CCD">
        <w:rPr>
          <w:sz w:val="22"/>
          <w:szCs w:val="22"/>
        </w:rPr>
        <w:t xml:space="preserve">gruntu </w:t>
      </w:r>
      <w:r w:rsidRPr="00623CCD">
        <w:rPr>
          <w:sz w:val="22"/>
          <w:szCs w:val="22"/>
        </w:rPr>
        <w:t>w stosunku do pasa drogowego od 70</w:t>
      </w:r>
      <w:r w:rsidRPr="00623CCD">
        <w:rPr>
          <w:sz w:val="22"/>
          <w:szCs w:val="22"/>
        </w:rPr>
        <w:sym w:font="Symbol" w:char="F0B0"/>
      </w:r>
      <w:r w:rsidRPr="00623CCD">
        <w:rPr>
          <w:sz w:val="22"/>
          <w:szCs w:val="22"/>
        </w:rPr>
        <w:t xml:space="preserve"> do 110</w:t>
      </w:r>
      <w:r w:rsidRPr="00623CCD">
        <w:rPr>
          <w:sz w:val="22"/>
          <w:szCs w:val="22"/>
        </w:rPr>
        <w:sym w:font="Symbol" w:char="F0B0"/>
      </w:r>
      <w:r w:rsidR="00636162" w:rsidRPr="00623CCD">
        <w:rPr>
          <w:sz w:val="22"/>
          <w:szCs w:val="22"/>
        </w:rPr>
        <w:t>.</w:t>
      </w:r>
    </w:p>
    <w:p w14:paraId="44102D33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67ACEB76" w14:textId="77777777" w:rsidR="0010345F" w:rsidRPr="00623CCD" w:rsidRDefault="00EB43B2" w:rsidP="00687B78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§10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W zakresie szczególnych warunków zagospodarowania terenu oraz ograniczenia w jego użytkowaniu ustala się:</w:t>
      </w:r>
      <w:r w:rsidR="00687B78" w:rsidRPr="00623CCD">
        <w:rPr>
          <w:sz w:val="22"/>
          <w:szCs w:val="22"/>
        </w:rPr>
        <w:t xml:space="preserve"> </w:t>
      </w:r>
    </w:p>
    <w:p w14:paraId="7049ED09" w14:textId="3E2C18AA" w:rsidR="00EB43B2" w:rsidRPr="00623CCD" w:rsidRDefault="00EB43B2" w:rsidP="0010345F">
      <w:pPr>
        <w:pStyle w:val="Akapitzlist"/>
        <w:numPr>
          <w:ilvl w:val="0"/>
          <w:numId w:val="15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uwzględnienie w zagospodarowaniu i zabudowie dział</w:t>
      </w:r>
      <w:r w:rsidR="00536E1D" w:rsidRPr="00623CCD">
        <w:rPr>
          <w:sz w:val="22"/>
          <w:szCs w:val="22"/>
        </w:rPr>
        <w:t>ki</w:t>
      </w:r>
      <w:r w:rsidRPr="00623CCD">
        <w:rPr>
          <w:sz w:val="22"/>
          <w:szCs w:val="22"/>
        </w:rPr>
        <w:t xml:space="preserve"> </w:t>
      </w:r>
      <w:r w:rsidR="00815F11" w:rsidRPr="00623CCD">
        <w:rPr>
          <w:sz w:val="22"/>
          <w:szCs w:val="22"/>
        </w:rPr>
        <w:t>budowlan</w:t>
      </w:r>
      <w:r w:rsidR="00536E1D" w:rsidRPr="00623CCD">
        <w:rPr>
          <w:sz w:val="22"/>
          <w:szCs w:val="22"/>
        </w:rPr>
        <w:t>ej</w:t>
      </w:r>
      <w:r w:rsidR="00815F11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ograniczeń wynikających z odległości technicznych od sieci infrastruktury technicznej, zgodnie z</w:t>
      </w:r>
      <w:r w:rsidR="00A25B09" w:rsidRPr="00623CCD">
        <w:rPr>
          <w:sz w:val="22"/>
          <w:szCs w:val="22"/>
        </w:rPr>
        <w:t> </w:t>
      </w:r>
      <w:r w:rsidRPr="00623CCD">
        <w:rPr>
          <w:sz w:val="22"/>
          <w:szCs w:val="22"/>
        </w:rPr>
        <w:t>przepisami odrębnymi</w:t>
      </w:r>
      <w:r w:rsidR="0010345F" w:rsidRPr="00623CCD">
        <w:rPr>
          <w:sz w:val="22"/>
          <w:szCs w:val="22"/>
        </w:rPr>
        <w:t>, z uwzględnieniem pkt 2</w:t>
      </w:r>
      <w:r w:rsidR="005063A6" w:rsidRPr="00623CCD">
        <w:rPr>
          <w:sz w:val="22"/>
          <w:szCs w:val="22"/>
        </w:rPr>
        <w:t>, 3</w:t>
      </w:r>
      <w:r w:rsidR="0010345F" w:rsidRPr="00623CCD">
        <w:rPr>
          <w:sz w:val="22"/>
          <w:szCs w:val="22"/>
        </w:rPr>
        <w:t>;</w:t>
      </w:r>
    </w:p>
    <w:p w14:paraId="6188D256" w14:textId="1539C36D" w:rsidR="0010345F" w:rsidRPr="00623CCD" w:rsidRDefault="00402E7F" w:rsidP="0010345F">
      <w:pPr>
        <w:pStyle w:val="Akapitzlist"/>
        <w:numPr>
          <w:ilvl w:val="0"/>
          <w:numId w:val="15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uwzględnienie </w:t>
      </w:r>
      <w:r w:rsidR="005063A6" w:rsidRPr="00623CCD">
        <w:rPr>
          <w:sz w:val="22"/>
          <w:szCs w:val="22"/>
        </w:rPr>
        <w:t xml:space="preserve">w zagospodarowaniu i zabudowie działki budowlanej </w:t>
      </w:r>
      <w:r w:rsidRPr="00623CCD">
        <w:rPr>
          <w:sz w:val="22"/>
          <w:szCs w:val="22"/>
        </w:rPr>
        <w:t>pasów technologicznych wzdłuż istniejących i projektowanych linii elektroenergetycznych, w poziomie nie mniejsze niż:</w:t>
      </w:r>
    </w:p>
    <w:p w14:paraId="50239E05" w14:textId="3B325BEF" w:rsidR="00402E7F" w:rsidRPr="00623CCD" w:rsidRDefault="00402E7F" w:rsidP="00402E7F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dla linii napowietrznych niskiego napięcia nn-0,4 </w:t>
      </w:r>
      <w:proofErr w:type="spellStart"/>
      <w:r w:rsidRPr="00623CCD">
        <w:rPr>
          <w:sz w:val="22"/>
          <w:szCs w:val="22"/>
        </w:rPr>
        <w:t>kV</w:t>
      </w:r>
      <w:proofErr w:type="spellEnd"/>
      <w:r w:rsidRPr="00623CCD">
        <w:rPr>
          <w:sz w:val="22"/>
          <w:szCs w:val="22"/>
        </w:rPr>
        <w:t>: 7 m, po 3,5 m po każdej ze stron od osi linii,</w:t>
      </w:r>
    </w:p>
    <w:p w14:paraId="56E4C44A" w14:textId="2C3844C6" w:rsidR="00402E7F" w:rsidRPr="00623CCD" w:rsidRDefault="00402E7F" w:rsidP="00402E7F">
      <w:pPr>
        <w:pStyle w:val="Akapitzlist"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dla linii kablowych średniego napięcia SN 15 </w:t>
      </w:r>
      <w:proofErr w:type="spellStart"/>
      <w:r w:rsidRPr="00623CCD">
        <w:rPr>
          <w:sz w:val="22"/>
          <w:szCs w:val="22"/>
        </w:rPr>
        <w:t>kV</w:t>
      </w:r>
      <w:proofErr w:type="spellEnd"/>
      <w:r w:rsidRPr="00623CCD">
        <w:rPr>
          <w:sz w:val="22"/>
          <w:szCs w:val="22"/>
        </w:rPr>
        <w:t xml:space="preserve"> oraz niskiego napięcia nn-0,4 </w:t>
      </w:r>
      <w:proofErr w:type="spellStart"/>
      <w:r w:rsidRPr="00623CCD">
        <w:rPr>
          <w:sz w:val="22"/>
          <w:szCs w:val="22"/>
        </w:rPr>
        <w:t>kV</w:t>
      </w:r>
      <w:proofErr w:type="spellEnd"/>
      <w:r w:rsidRPr="00623CCD">
        <w:rPr>
          <w:sz w:val="22"/>
          <w:szCs w:val="22"/>
        </w:rPr>
        <w:t xml:space="preserve">: </w:t>
      </w:r>
      <w:r w:rsidR="0020007A" w:rsidRPr="00623CCD">
        <w:rPr>
          <w:sz w:val="22"/>
          <w:szCs w:val="22"/>
        </w:rPr>
        <w:t>0</w:t>
      </w:r>
      <w:r w:rsidRPr="00623CCD">
        <w:rPr>
          <w:sz w:val="22"/>
          <w:szCs w:val="22"/>
        </w:rPr>
        <w:t>,5 m, po 0,2</w:t>
      </w:r>
      <w:r w:rsidR="00C41116" w:rsidRPr="00623CCD">
        <w:rPr>
          <w:sz w:val="22"/>
          <w:szCs w:val="22"/>
        </w:rPr>
        <w:t>5</w:t>
      </w:r>
      <w:r w:rsidRPr="00623CCD">
        <w:rPr>
          <w:sz w:val="22"/>
          <w:szCs w:val="22"/>
        </w:rPr>
        <w:t xml:space="preserve"> m po każdej ze stron od osi linii</w:t>
      </w:r>
      <w:r w:rsidR="00FC65D8" w:rsidRPr="00623CCD">
        <w:rPr>
          <w:sz w:val="22"/>
          <w:szCs w:val="22"/>
        </w:rPr>
        <w:t>;</w:t>
      </w:r>
    </w:p>
    <w:p w14:paraId="6E288D33" w14:textId="797BDB89" w:rsidR="00EB43B2" w:rsidRPr="00623CCD" w:rsidRDefault="005063A6" w:rsidP="005063A6">
      <w:pPr>
        <w:pStyle w:val="Akapitzlist"/>
        <w:numPr>
          <w:ilvl w:val="0"/>
          <w:numId w:val="15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pasach technologicznych określonych w pkt 2 obowiązuje zakaz sadzenia roślinności wysokiej i o rozbudowanym systemie korzeniowym</w:t>
      </w:r>
      <w:r w:rsidR="00E9110C" w:rsidRPr="00623CCD">
        <w:rPr>
          <w:sz w:val="22"/>
          <w:szCs w:val="22"/>
        </w:rPr>
        <w:t xml:space="preserve">, będącej w kolizji z liniami elektroenergetycznymi. </w:t>
      </w:r>
    </w:p>
    <w:p w14:paraId="6EE0C2BF" w14:textId="77777777" w:rsidR="005063A6" w:rsidRPr="00623CCD" w:rsidRDefault="005063A6" w:rsidP="005063A6">
      <w:pPr>
        <w:spacing w:line="276" w:lineRule="auto"/>
        <w:jc w:val="both"/>
        <w:rPr>
          <w:sz w:val="22"/>
          <w:szCs w:val="22"/>
        </w:rPr>
      </w:pPr>
    </w:p>
    <w:p w14:paraId="24BDC4A1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§11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W zakresie zasad modernizacji, rozbudowy i budowy systemów komunikacji, ustala się: </w:t>
      </w:r>
    </w:p>
    <w:p w14:paraId="33A85BFF" w14:textId="5BD6127F" w:rsidR="001D54DF" w:rsidRPr="00623CCD" w:rsidRDefault="00EB43B2" w:rsidP="00054FAD">
      <w:pPr>
        <w:numPr>
          <w:ilvl w:val="0"/>
          <w:numId w:val="5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nakaz zapewnienia miejsc </w:t>
      </w:r>
      <w:r w:rsidR="003C022D" w:rsidRPr="00623CCD">
        <w:rPr>
          <w:sz w:val="22"/>
          <w:szCs w:val="22"/>
        </w:rPr>
        <w:t>postojowych</w:t>
      </w:r>
      <w:r w:rsidRPr="00623CCD">
        <w:rPr>
          <w:sz w:val="22"/>
          <w:szCs w:val="22"/>
        </w:rPr>
        <w:t xml:space="preserve"> dla </w:t>
      </w:r>
      <w:r w:rsidR="00715BC1" w:rsidRPr="00623CCD">
        <w:rPr>
          <w:sz w:val="22"/>
          <w:szCs w:val="22"/>
        </w:rPr>
        <w:t>samochodów osobowych</w:t>
      </w:r>
      <w:r w:rsidR="00370E8B" w:rsidRPr="00623CCD">
        <w:rPr>
          <w:sz w:val="22"/>
          <w:szCs w:val="22"/>
        </w:rPr>
        <w:t>,</w:t>
      </w:r>
      <w:r w:rsidR="00715BC1" w:rsidRPr="00623CCD">
        <w:rPr>
          <w:sz w:val="22"/>
          <w:szCs w:val="22"/>
        </w:rPr>
        <w:t xml:space="preserve"> </w:t>
      </w:r>
      <w:r w:rsidR="00EE05D8" w:rsidRPr="00623CCD">
        <w:rPr>
          <w:sz w:val="22"/>
          <w:szCs w:val="22"/>
        </w:rPr>
        <w:t>w tym w garaż</w:t>
      </w:r>
      <w:r w:rsidR="00687B78" w:rsidRPr="00623CCD">
        <w:rPr>
          <w:sz w:val="22"/>
          <w:szCs w:val="22"/>
        </w:rPr>
        <w:t>u</w:t>
      </w:r>
      <w:r w:rsidR="009D5388" w:rsidRPr="00623CCD">
        <w:rPr>
          <w:sz w:val="22"/>
          <w:szCs w:val="22"/>
        </w:rPr>
        <w:t>, budynk</w:t>
      </w:r>
      <w:r w:rsidR="00687B78" w:rsidRPr="00623CCD">
        <w:rPr>
          <w:sz w:val="22"/>
          <w:szCs w:val="22"/>
        </w:rPr>
        <w:t>u</w:t>
      </w:r>
      <w:r w:rsidR="009D5388" w:rsidRPr="00623CCD">
        <w:rPr>
          <w:sz w:val="22"/>
          <w:szCs w:val="22"/>
        </w:rPr>
        <w:t xml:space="preserve"> gospodarczo - garażowy</w:t>
      </w:r>
      <w:r w:rsidR="00687B78" w:rsidRPr="00623CCD">
        <w:rPr>
          <w:sz w:val="22"/>
          <w:szCs w:val="22"/>
        </w:rPr>
        <w:t>m</w:t>
      </w:r>
      <w:r w:rsidR="00EE05D8" w:rsidRPr="00623CCD">
        <w:rPr>
          <w:sz w:val="22"/>
          <w:szCs w:val="22"/>
        </w:rPr>
        <w:t xml:space="preserve"> oraz</w:t>
      </w:r>
      <w:r w:rsidR="00F72B0F" w:rsidRPr="00623CCD">
        <w:rPr>
          <w:sz w:val="22"/>
          <w:szCs w:val="22"/>
        </w:rPr>
        <w:t xml:space="preserve"> </w:t>
      </w:r>
      <w:r w:rsidR="00715BC1" w:rsidRPr="00623CCD">
        <w:rPr>
          <w:sz w:val="22"/>
          <w:szCs w:val="22"/>
        </w:rPr>
        <w:t xml:space="preserve">na </w:t>
      </w:r>
      <w:r w:rsidR="00FE7022" w:rsidRPr="00623CCD">
        <w:rPr>
          <w:sz w:val="22"/>
          <w:szCs w:val="22"/>
        </w:rPr>
        <w:t xml:space="preserve">powierzchni </w:t>
      </w:r>
      <w:r w:rsidR="00513FFC" w:rsidRPr="00623CCD">
        <w:rPr>
          <w:sz w:val="22"/>
          <w:szCs w:val="22"/>
        </w:rPr>
        <w:t>dział</w:t>
      </w:r>
      <w:r w:rsidR="00536E1D" w:rsidRPr="00623CCD">
        <w:rPr>
          <w:sz w:val="22"/>
          <w:szCs w:val="22"/>
        </w:rPr>
        <w:t>ki</w:t>
      </w:r>
      <w:r w:rsidR="00897A8F" w:rsidRPr="00623CCD">
        <w:rPr>
          <w:sz w:val="22"/>
          <w:szCs w:val="22"/>
        </w:rPr>
        <w:t xml:space="preserve"> </w:t>
      </w:r>
      <w:r w:rsidR="00815F11" w:rsidRPr="00623CCD">
        <w:rPr>
          <w:sz w:val="22"/>
          <w:szCs w:val="22"/>
        </w:rPr>
        <w:t>budowlan</w:t>
      </w:r>
      <w:r w:rsidR="00536E1D" w:rsidRPr="00623CCD">
        <w:rPr>
          <w:sz w:val="22"/>
          <w:szCs w:val="22"/>
        </w:rPr>
        <w:t>ej</w:t>
      </w:r>
      <w:r w:rsidR="00815F11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z uwzględnieniem pkt </w:t>
      </w:r>
      <w:r w:rsidR="00687B78" w:rsidRPr="00623CCD">
        <w:rPr>
          <w:sz w:val="22"/>
          <w:szCs w:val="22"/>
        </w:rPr>
        <w:t>2</w:t>
      </w:r>
      <w:r w:rsidR="00367B20" w:rsidRPr="00623CCD">
        <w:rPr>
          <w:sz w:val="22"/>
          <w:szCs w:val="22"/>
        </w:rPr>
        <w:t>, w liczbie</w:t>
      </w:r>
      <w:r w:rsidR="005A4EAF" w:rsidRPr="00623CCD">
        <w:rPr>
          <w:sz w:val="22"/>
          <w:szCs w:val="22"/>
        </w:rPr>
        <w:t>:</w:t>
      </w:r>
      <w:r w:rsidR="00687B78" w:rsidRPr="00623CCD">
        <w:rPr>
          <w:sz w:val="22"/>
          <w:szCs w:val="22"/>
        </w:rPr>
        <w:t xml:space="preserve"> </w:t>
      </w:r>
      <w:r w:rsidR="008D0C3D" w:rsidRPr="00623CCD">
        <w:rPr>
          <w:sz w:val="22"/>
          <w:szCs w:val="22"/>
        </w:rPr>
        <w:t xml:space="preserve">nie mniej niż 3 miejsca </w:t>
      </w:r>
      <w:r w:rsidR="00CF0C67" w:rsidRPr="00623CCD">
        <w:rPr>
          <w:sz w:val="22"/>
          <w:szCs w:val="22"/>
        </w:rPr>
        <w:t xml:space="preserve">postojowe </w:t>
      </w:r>
      <w:r w:rsidR="008D0C3D" w:rsidRPr="00623CCD">
        <w:rPr>
          <w:sz w:val="22"/>
          <w:szCs w:val="22"/>
        </w:rPr>
        <w:t>na 100</w:t>
      </w:r>
      <w:r w:rsidR="00CF0C67" w:rsidRPr="00623CCD">
        <w:rPr>
          <w:sz w:val="22"/>
          <w:szCs w:val="22"/>
        </w:rPr>
        <w:t xml:space="preserve"> </w:t>
      </w:r>
      <w:r w:rsidR="008D0C3D" w:rsidRPr="00623CCD">
        <w:rPr>
          <w:sz w:val="22"/>
          <w:szCs w:val="22"/>
        </w:rPr>
        <w:t>m</w:t>
      </w:r>
      <w:r w:rsidR="008D0C3D" w:rsidRPr="00623CCD">
        <w:rPr>
          <w:sz w:val="22"/>
          <w:szCs w:val="22"/>
          <w:vertAlign w:val="superscript"/>
        </w:rPr>
        <w:t>2</w:t>
      </w:r>
      <w:r w:rsidR="008D0C3D" w:rsidRPr="00623CCD">
        <w:rPr>
          <w:sz w:val="22"/>
          <w:szCs w:val="22"/>
        </w:rPr>
        <w:t xml:space="preserve"> powierzchni </w:t>
      </w:r>
      <w:r w:rsidR="00386E2F" w:rsidRPr="00623CCD">
        <w:rPr>
          <w:sz w:val="22"/>
          <w:szCs w:val="22"/>
        </w:rPr>
        <w:t xml:space="preserve">użytkowej </w:t>
      </w:r>
      <w:r w:rsidR="008D0C3D" w:rsidRPr="00623CCD">
        <w:rPr>
          <w:sz w:val="22"/>
          <w:szCs w:val="22"/>
        </w:rPr>
        <w:t>budynku lub 10 zatrudnionych osób;</w:t>
      </w:r>
    </w:p>
    <w:p w14:paraId="4C8A205A" w14:textId="77777777" w:rsidR="00EB43B2" w:rsidRPr="00623CCD" w:rsidRDefault="00EB43B2" w:rsidP="00054FAD">
      <w:pPr>
        <w:numPr>
          <w:ilvl w:val="0"/>
          <w:numId w:val="5"/>
        </w:numPr>
        <w:tabs>
          <w:tab w:val="clear" w:pos="360"/>
          <w:tab w:val="left" w:pos="540"/>
        </w:tabs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nakaz zapewnienia miejsc przeznaczonych na parkowanie pojazdów zaopatrzonych w</w:t>
      </w:r>
      <w:r w:rsidR="00456FAE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kartę parkingową, </w:t>
      </w:r>
      <w:r w:rsidR="0019593C" w:rsidRPr="00623CCD">
        <w:rPr>
          <w:sz w:val="22"/>
          <w:szCs w:val="22"/>
        </w:rPr>
        <w:t>zgodnie z przepisami odrębnymi.</w:t>
      </w:r>
    </w:p>
    <w:p w14:paraId="6A0805E4" w14:textId="77777777" w:rsidR="00EB43B2" w:rsidRPr="00623CCD" w:rsidRDefault="00EB43B2" w:rsidP="00C26EF1">
      <w:pPr>
        <w:tabs>
          <w:tab w:val="left" w:pos="540"/>
        </w:tabs>
        <w:spacing w:line="276" w:lineRule="auto"/>
        <w:ind w:left="360"/>
        <w:jc w:val="both"/>
        <w:rPr>
          <w:sz w:val="22"/>
          <w:szCs w:val="22"/>
        </w:rPr>
      </w:pPr>
    </w:p>
    <w:p w14:paraId="50D6FCEE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lastRenderedPageBreak/>
        <w:t>§12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W zakresie zasad modernizacji, rozbudowy i budowy systemów infrastruktury technicznej ustala się:</w:t>
      </w:r>
    </w:p>
    <w:p w14:paraId="62B20F06" w14:textId="77777777" w:rsidR="00EB43B2" w:rsidRPr="00623CCD" w:rsidRDefault="00EB43B2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dopuszczenie budowy, przebudowy, rozbudowy, odbudowy i remontów sieci i urządzeń infrastruktury technicznej oraz rozbiórki w przypadkach kolizji z planowaną </w:t>
      </w:r>
      <w:r w:rsidR="00EE05D8" w:rsidRPr="00623CCD">
        <w:rPr>
          <w:sz w:val="22"/>
          <w:szCs w:val="22"/>
        </w:rPr>
        <w:t>zabudową</w:t>
      </w:r>
      <w:r w:rsidRPr="00623CCD">
        <w:rPr>
          <w:sz w:val="22"/>
          <w:szCs w:val="22"/>
        </w:rPr>
        <w:t>;</w:t>
      </w:r>
    </w:p>
    <w:p w14:paraId="63F74DD7" w14:textId="77777777" w:rsidR="00E41926" w:rsidRPr="00623CCD" w:rsidRDefault="00E41926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realizację infrastruktury technicznej </w:t>
      </w:r>
      <w:r w:rsidR="00986FAF" w:rsidRPr="00623CCD">
        <w:rPr>
          <w:sz w:val="22"/>
          <w:szCs w:val="22"/>
        </w:rPr>
        <w:t>i urządzeń infrastruktury technicznej</w:t>
      </w:r>
      <w:r w:rsidR="00D811BF" w:rsidRPr="00623CCD">
        <w:rPr>
          <w:sz w:val="22"/>
          <w:szCs w:val="22"/>
        </w:rPr>
        <w:t xml:space="preserve">, zgodnie </w:t>
      </w:r>
      <w:r w:rsidR="00E25F8B" w:rsidRPr="00623CCD">
        <w:rPr>
          <w:sz w:val="22"/>
          <w:szCs w:val="22"/>
        </w:rPr>
        <w:t>z</w:t>
      </w:r>
      <w:r w:rsidR="00456FAE" w:rsidRPr="00623CCD">
        <w:rPr>
          <w:sz w:val="22"/>
          <w:szCs w:val="22"/>
        </w:rPr>
        <w:t xml:space="preserve"> </w:t>
      </w:r>
      <w:r w:rsidR="00D811BF" w:rsidRPr="00623CCD">
        <w:rPr>
          <w:sz w:val="22"/>
          <w:szCs w:val="22"/>
        </w:rPr>
        <w:t>przepisami odrębnymi;</w:t>
      </w:r>
    </w:p>
    <w:p w14:paraId="21722A31" w14:textId="77777777" w:rsidR="00EB43B2" w:rsidRPr="00623CCD" w:rsidRDefault="00EB43B2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zaopatrzeni</w:t>
      </w:r>
      <w:r w:rsidR="00815F11" w:rsidRPr="00623CCD">
        <w:rPr>
          <w:sz w:val="22"/>
          <w:szCs w:val="22"/>
        </w:rPr>
        <w:t>e</w:t>
      </w:r>
      <w:r w:rsidRPr="00623CCD">
        <w:rPr>
          <w:sz w:val="22"/>
          <w:szCs w:val="22"/>
        </w:rPr>
        <w:t xml:space="preserve"> budynków w wodę z sieci wodociągowej </w:t>
      </w:r>
      <w:r w:rsidR="00D811BF" w:rsidRPr="00623CCD">
        <w:rPr>
          <w:sz w:val="22"/>
          <w:szCs w:val="22"/>
        </w:rPr>
        <w:t xml:space="preserve">zgodnie z przepisami odrębnymi; </w:t>
      </w:r>
    </w:p>
    <w:p w14:paraId="33C961A8" w14:textId="77777777" w:rsidR="00D55B0C" w:rsidRPr="00623CCD" w:rsidRDefault="00D55B0C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odprowadzani</w:t>
      </w:r>
      <w:r w:rsidR="00815F11" w:rsidRPr="00623CCD">
        <w:rPr>
          <w:sz w:val="22"/>
          <w:szCs w:val="22"/>
        </w:rPr>
        <w:t>e</w:t>
      </w:r>
      <w:r w:rsidRPr="00623CCD">
        <w:rPr>
          <w:sz w:val="22"/>
          <w:szCs w:val="22"/>
        </w:rPr>
        <w:t xml:space="preserve"> ścieków bytowych</w:t>
      </w:r>
      <w:r w:rsidR="00F74B15" w:rsidRPr="00623CCD">
        <w:rPr>
          <w:sz w:val="22"/>
          <w:szCs w:val="22"/>
        </w:rPr>
        <w:t>, komunalnych</w:t>
      </w:r>
      <w:r w:rsidRPr="00623CCD">
        <w:rPr>
          <w:sz w:val="22"/>
          <w:szCs w:val="22"/>
        </w:rPr>
        <w:t xml:space="preserve"> i </w:t>
      </w:r>
      <w:r w:rsidR="007A210B" w:rsidRPr="00623CCD">
        <w:rPr>
          <w:sz w:val="22"/>
          <w:szCs w:val="22"/>
        </w:rPr>
        <w:t>przemysłowych</w:t>
      </w:r>
      <w:r w:rsidRPr="00623CCD">
        <w:rPr>
          <w:sz w:val="22"/>
          <w:szCs w:val="22"/>
        </w:rPr>
        <w:t xml:space="preserve"> do sieci kanalizacji sanitarnej zgodnie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z przepisami odrębnymi;</w:t>
      </w:r>
    </w:p>
    <w:p w14:paraId="4FB44B4A" w14:textId="76E66D39" w:rsidR="00224777" w:rsidRPr="00623CCD" w:rsidRDefault="00224777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odprowadzanie wód opadowych i roztopowych</w:t>
      </w:r>
      <w:r w:rsidR="00CB07EB" w:rsidRPr="00623CCD">
        <w:rPr>
          <w:sz w:val="22"/>
          <w:szCs w:val="22"/>
        </w:rPr>
        <w:t>,</w:t>
      </w:r>
      <w:r w:rsidR="002D62B5" w:rsidRPr="00623CCD">
        <w:rPr>
          <w:sz w:val="22"/>
          <w:szCs w:val="22"/>
        </w:rPr>
        <w:t xml:space="preserve"> zgodnie z przepisami odrębnymi</w:t>
      </w:r>
      <w:r w:rsidR="00CF0C67" w:rsidRPr="00623CCD">
        <w:rPr>
          <w:sz w:val="22"/>
          <w:szCs w:val="22"/>
        </w:rPr>
        <w:t>;</w:t>
      </w:r>
    </w:p>
    <w:p w14:paraId="52B926E1" w14:textId="7E7C84A7" w:rsidR="00EB43B2" w:rsidRPr="00623CCD" w:rsidRDefault="00EB43B2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zaopatrzeni</w:t>
      </w:r>
      <w:r w:rsidR="00815F11" w:rsidRPr="00623CCD">
        <w:rPr>
          <w:sz w:val="22"/>
          <w:szCs w:val="22"/>
        </w:rPr>
        <w:t>e</w:t>
      </w:r>
      <w:r w:rsidRPr="00623CCD">
        <w:rPr>
          <w:sz w:val="22"/>
          <w:szCs w:val="22"/>
        </w:rPr>
        <w:t xml:space="preserve"> w energię elektryczną z sieci </w:t>
      </w:r>
      <w:r w:rsidR="00BC7736" w:rsidRPr="00623CCD">
        <w:rPr>
          <w:sz w:val="22"/>
          <w:szCs w:val="22"/>
        </w:rPr>
        <w:t>elektroenergetycznej z</w:t>
      </w:r>
      <w:r w:rsidRPr="00623CCD">
        <w:rPr>
          <w:sz w:val="22"/>
          <w:szCs w:val="22"/>
        </w:rPr>
        <w:t xml:space="preserve"> dopuszczenie</w:t>
      </w:r>
      <w:r w:rsidR="00BC7736" w:rsidRPr="00623CCD">
        <w:rPr>
          <w:sz w:val="22"/>
          <w:szCs w:val="22"/>
        </w:rPr>
        <w:t>m</w:t>
      </w:r>
      <w:r w:rsidRPr="00623CCD">
        <w:rPr>
          <w:sz w:val="22"/>
          <w:szCs w:val="22"/>
        </w:rPr>
        <w:t xml:space="preserve"> stosowania energii elektrycznej pochodzącej ze</w:t>
      </w:r>
      <w:r w:rsidR="00D36CAA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źródeł odnawialn</w:t>
      </w:r>
      <w:r w:rsidR="001950EF" w:rsidRPr="00623CCD">
        <w:rPr>
          <w:sz w:val="22"/>
          <w:szCs w:val="22"/>
        </w:rPr>
        <w:t>ych</w:t>
      </w:r>
      <w:r w:rsidR="00FF45C8" w:rsidRPr="00623CCD">
        <w:rPr>
          <w:sz w:val="22"/>
          <w:szCs w:val="22"/>
        </w:rPr>
        <w:t xml:space="preserve"> – fotowoltaiki, zlokalizowanej wyłącznie na dachu budynku</w:t>
      </w:r>
      <w:r w:rsidR="00D36CAA" w:rsidRPr="00623CCD">
        <w:rPr>
          <w:sz w:val="22"/>
          <w:szCs w:val="22"/>
        </w:rPr>
        <w:t xml:space="preserve">, </w:t>
      </w:r>
      <w:r w:rsidR="001950EF" w:rsidRPr="00623CCD">
        <w:rPr>
          <w:sz w:val="22"/>
          <w:szCs w:val="22"/>
        </w:rPr>
        <w:t>zgodnie</w:t>
      </w:r>
      <w:r w:rsidR="009533E9" w:rsidRPr="00623CCD">
        <w:rPr>
          <w:sz w:val="22"/>
          <w:szCs w:val="22"/>
        </w:rPr>
        <w:t xml:space="preserve"> </w:t>
      </w:r>
      <w:r w:rsidR="001950EF" w:rsidRPr="00623CCD">
        <w:rPr>
          <w:sz w:val="22"/>
          <w:szCs w:val="22"/>
        </w:rPr>
        <w:t>z przepisami odrębnymi</w:t>
      </w:r>
      <w:r w:rsidR="00224777" w:rsidRPr="00623CCD">
        <w:rPr>
          <w:sz w:val="22"/>
          <w:szCs w:val="22"/>
        </w:rPr>
        <w:t>;</w:t>
      </w:r>
    </w:p>
    <w:p w14:paraId="09F9FC73" w14:textId="122E40DE" w:rsidR="00B93EBC" w:rsidRPr="00623CCD" w:rsidRDefault="00B93EBC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budowa, przebudowa lub remont obiektów budowlanych w zbliżeniu lub na skrzyżowaniu z infrastrukturą techniczną elektroenergetyczną podlega przepisom odrębnym; </w:t>
      </w:r>
    </w:p>
    <w:p w14:paraId="24156D24" w14:textId="1EB8E06E" w:rsidR="00EB43B2" w:rsidRPr="00623CCD" w:rsidRDefault="00EB43B2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realizację inwestycji elektroenergetycznych oraz usuwanie kolizji projektowanych obiektów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z istniejącymi sieciami </w:t>
      </w:r>
      <w:r w:rsidR="00413B8E" w:rsidRPr="00623CCD">
        <w:rPr>
          <w:sz w:val="22"/>
          <w:szCs w:val="22"/>
        </w:rPr>
        <w:t>elektroenergetyczny</w:t>
      </w:r>
      <w:r w:rsidRPr="00623CCD">
        <w:rPr>
          <w:sz w:val="22"/>
          <w:szCs w:val="22"/>
        </w:rPr>
        <w:t>mi zgodnie z przepisami odrębnymi;</w:t>
      </w:r>
    </w:p>
    <w:p w14:paraId="49346E31" w14:textId="1B97EA97" w:rsidR="00EB43B2" w:rsidRPr="00623CCD" w:rsidRDefault="00EB43B2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zakresie urządzeń melioracyjnych obowiązek zachowania systemu melioracyjnego, a w</w:t>
      </w:r>
      <w:r w:rsidR="00A25B09" w:rsidRPr="00623CCD">
        <w:rPr>
          <w:sz w:val="22"/>
          <w:szCs w:val="22"/>
        </w:rPr>
        <w:t> </w:t>
      </w:r>
      <w:r w:rsidRPr="00623CCD">
        <w:rPr>
          <w:sz w:val="22"/>
          <w:szCs w:val="22"/>
        </w:rPr>
        <w:t>przypadku konieczności jego naruszenia zastosowanie rozwiązań zastępczych</w:t>
      </w:r>
      <w:r w:rsidR="00F846C9" w:rsidRPr="00623CCD">
        <w:rPr>
          <w:sz w:val="22"/>
          <w:szCs w:val="22"/>
        </w:rPr>
        <w:t xml:space="preserve">, w tym przebudowy, rozbudowy, </w:t>
      </w:r>
      <w:r w:rsidRPr="00623CCD">
        <w:rPr>
          <w:sz w:val="22"/>
          <w:szCs w:val="22"/>
        </w:rPr>
        <w:t>zgodnie z przepisami odrębnymi;</w:t>
      </w:r>
    </w:p>
    <w:p w14:paraId="7B742850" w14:textId="77777777" w:rsidR="00EB43B2" w:rsidRPr="00623CCD" w:rsidRDefault="00EB43B2" w:rsidP="00054FAD">
      <w:pPr>
        <w:numPr>
          <w:ilvl w:val="0"/>
          <w:numId w:val="6"/>
        </w:numPr>
        <w:spacing w:line="276" w:lineRule="auto"/>
        <w:ind w:left="540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zasady ochrony przeciwpożarowej – należy uwzględnić przepisy ochrony przeciwpożarowej w zakresie zaopatrzenia w wodę, dróg pożarowych, planowanej zabudowy, zgodnie z przepisami w sprawie przeciwpożarowego zaopatrzenia w wodę oraz dróg pożarowych a tak</w:t>
      </w:r>
      <w:r w:rsidR="00E41926" w:rsidRPr="00623CCD">
        <w:rPr>
          <w:sz w:val="22"/>
          <w:szCs w:val="22"/>
        </w:rPr>
        <w:t>że przepisami prawa budowlanego.</w:t>
      </w:r>
    </w:p>
    <w:p w14:paraId="323B6F16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2D2179BB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§13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Pr="00623CCD">
        <w:rPr>
          <w:bCs/>
          <w:sz w:val="22"/>
          <w:szCs w:val="22"/>
        </w:rPr>
        <w:t>W zakresie sposobów i terminów tymczasowego zagospodarowania, urządzania i użytkowania</w:t>
      </w:r>
      <w:r w:rsidRPr="00623CCD">
        <w:rPr>
          <w:sz w:val="22"/>
          <w:szCs w:val="22"/>
        </w:rPr>
        <w:t xml:space="preserve"> nie podejmuje się ustaleń.</w:t>
      </w:r>
    </w:p>
    <w:p w14:paraId="7847D37F" w14:textId="77777777" w:rsidR="00957130" w:rsidRPr="00623CCD" w:rsidRDefault="00957130" w:rsidP="00C26EF1">
      <w:pPr>
        <w:spacing w:line="276" w:lineRule="auto"/>
        <w:jc w:val="both"/>
        <w:rPr>
          <w:sz w:val="22"/>
          <w:szCs w:val="22"/>
        </w:rPr>
      </w:pPr>
    </w:p>
    <w:p w14:paraId="7BDB3EE3" w14:textId="1A9A3D62" w:rsidR="00CE2639" w:rsidRPr="00623CCD" w:rsidRDefault="00CE2639" w:rsidP="00CE2639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§1</w:t>
      </w:r>
      <w:r w:rsidR="00844554" w:rsidRPr="00623CCD">
        <w:rPr>
          <w:b/>
          <w:bCs/>
          <w:sz w:val="22"/>
          <w:szCs w:val="22"/>
        </w:rPr>
        <w:t>4</w:t>
      </w:r>
      <w:r w:rsidRPr="00623CCD">
        <w:rPr>
          <w:b/>
          <w:bCs/>
          <w:sz w:val="22"/>
          <w:szCs w:val="22"/>
        </w:rPr>
        <w:t>.</w:t>
      </w:r>
      <w:r w:rsidRPr="00623CCD">
        <w:rPr>
          <w:sz w:val="22"/>
          <w:szCs w:val="22"/>
        </w:rPr>
        <w:t xml:space="preserve"> Dla teren</w:t>
      </w:r>
      <w:r w:rsidR="00FC43EF" w:rsidRPr="00623CCD">
        <w:rPr>
          <w:sz w:val="22"/>
          <w:szCs w:val="22"/>
        </w:rPr>
        <w:t>u</w:t>
      </w:r>
      <w:r w:rsidRPr="00623CCD">
        <w:rPr>
          <w:sz w:val="22"/>
          <w:szCs w:val="22"/>
        </w:rPr>
        <w:t xml:space="preserve"> zabudowy usług</w:t>
      </w:r>
      <w:r w:rsidR="00DE40EB" w:rsidRPr="00623CCD">
        <w:rPr>
          <w:sz w:val="22"/>
          <w:szCs w:val="22"/>
        </w:rPr>
        <w:t>owej</w:t>
      </w:r>
      <w:r w:rsidR="005D5C74" w:rsidRPr="00623CCD">
        <w:rPr>
          <w:sz w:val="22"/>
          <w:szCs w:val="22"/>
        </w:rPr>
        <w:t xml:space="preserve"> – usługi oświaty i nauki</w:t>
      </w:r>
      <w:r w:rsidRPr="00623CCD">
        <w:rPr>
          <w:sz w:val="22"/>
          <w:szCs w:val="22"/>
        </w:rPr>
        <w:t>, oznaczon</w:t>
      </w:r>
      <w:r w:rsidR="00FC43EF" w:rsidRPr="00623CCD">
        <w:rPr>
          <w:sz w:val="22"/>
          <w:szCs w:val="22"/>
        </w:rPr>
        <w:t>ego</w:t>
      </w:r>
      <w:r w:rsidRPr="00623CCD">
        <w:rPr>
          <w:sz w:val="22"/>
          <w:szCs w:val="22"/>
        </w:rPr>
        <w:t xml:space="preserve"> na rysunku </w:t>
      </w:r>
      <w:r w:rsidR="00DA026A" w:rsidRPr="00623CCD">
        <w:rPr>
          <w:sz w:val="22"/>
          <w:szCs w:val="22"/>
        </w:rPr>
        <w:t xml:space="preserve">zmiany </w:t>
      </w:r>
      <w:r w:rsidRPr="00623CCD">
        <w:rPr>
          <w:sz w:val="22"/>
          <w:szCs w:val="22"/>
        </w:rPr>
        <w:t>planu symbol</w:t>
      </w:r>
      <w:r w:rsidR="00FC43EF" w:rsidRPr="00623CCD">
        <w:rPr>
          <w:sz w:val="22"/>
          <w:szCs w:val="22"/>
        </w:rPr>
        <w:t xml:space="preserve">em </w:t>
      </w:r>
      <w:r w:rsidRPr="00623CCD">
        <w:rPr>
          <w:b/>
          <w:bCs/>
          <w:sz w:val="22"/>
          <w:szCs w:val="22"/>
        </w:rPr>
        <w:t>U</w:t>
      </w:r>
      <w:r w:rsidR="005D5C74" w:rsidRPr="00623CCD">
        <w:rPr>
          <w:b/>
          <w:bCs/>
          <w:sz w:val="22"/>
          <w:szCs w:val="22"/>
        </w:rPr>
        <w:t>N</w:t>
      </w:r>
      <w:r w:rsidRPr="00623CCD">
        <w:rPr>
          <w:sz w:val="22"/>
          <w:szCs w:val="22"/>
        </w:rPr>
        <w:t xml:space="preserve"> ustala się:</w:t>
      </w:r>
    </w:p>
    <w:p w14:paraId="25087756" w14:textId="77777777" w:rsidR="00CE2639" w:rsidRPr="00623CCD" w:rsidRDefault="00CE2639" w:rsidP="00054FAD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 zakresie zasad kształtowania zabudowy oraz wskaźników zagospodarowania terenu:</w:t>
      </w:r>
    </w:p>
    <w:p w14:paraId="1B54AB25" w14:textId="7F5F78F6" w:rsidR="005D5C74" w:rsidRPr="00623CCD" w:rsidRDefault="005D5C74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budowę na jednej działce budowlanej jednego wolno stojącego budynku usługowego, wyłącznie usług oświaty i nauki, w tym przedszkola oraz jednego wolno stojącego budynku garażowego albo gospodarczego albo gospodarczo-garażowego</w:t>
      </w:r>
      <w:r w:rsidR="00536E1D" w:rsidRPr="00623CCD">
        <w:rPr>
          <w:sz w:val="22"/>
          <w:szCs w:val="22"/>
        </w:rPr>
        <w:t xml:space="preserve"> albo wiaty, </w:t>
      </w:r>
    </w:p>
    <w:p w14:paraId="25FC1E85" w14:textId="78FD5839" w:rsidR="00CE2639" w:rsidRPr="00623CCD" w:rsidRDefault="00CE2639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dopuszczenie </w:t>
      </w:r>
      <w:r w:rsidR="00EC5920" w:rsidRPr="00623CCD">
        <w:rPr>
          <w:sz w:val="22"/>
          <w:szCs w:val="22"/>
        </w:rPr>
        <w:t xml:space="preserve">infrastruktury technicznej, </w:t>
      </w:r>
      <w:r w:rsidRPr="00623CCD">
        <w:rPr>
          <w:sz w:val="22"/>
          <w:szCs w:val="22"/>
        </w:rPr>
        <w:t>zgodnie z przepisami odrębnymi,</w:t>
      </w:r>
    </w:p>
    <w:p w14:paraId="0FC870EA" w14:textId="36C3CA7E" w:rsidR="006711BB" w:rsidRPr="00623CCD" w:rsidRDefault="006711BB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wskaźnik intensywności zabudowy od 0 do </w:t>
      </w:r>
      <w:r w:rsidR="005D5C74" w:rsidRPr="00623CCD">
        <w:rPr>
          <w:sz w:val="22"/>
          <w:szCs w:val="22"/>
        </w:rPr>
        <w:t>1,05</w:t>
      </w:r>
      <w:r w:rsidRPr="00623CCD">
        <w:rPr>
          <w:sz w:val="22"/>
          <w:szCs w:val="22"/>
        </w:rPr>
        <w:t xml:space="preserve"> liczony jako stosunek powierzchni całkowitej zabudowy do powierzchni działki budowlanej,</w:t>
      </w:r>
    </w:p>
    <w:p w14:paraId="17A084AC" w14:textId="7831A816" w:rsidR="006711BB" w:rsidRPr="00623CCD" w:rsidRDefault="006711BB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powierzchnię zabudowy: do </w:t>
      </w:r>
      <w:r w:rsidR="005D5C74" w:rsidRPr="00623CCD">
        <w:rPr>
          <w:sz w:val="22"/>
          <w:szCs w:val="22"/>
        </w:rPr>
        <w:t>35</w:t>
      </w:r>
      <w:r w:rsidRPr="00623CCD">
        <w:rPr>
          <w:sz w:val="22"/>
          <w:szCs w:val="22"/>
        </w:rPr>
        <w:t>% powierzchni działki budowlanej,</w:t>
      </w:r>
    </w:p>
    <w:p w14:paraId="46A71E00" w14:textId="693E1043" w:rsidR="00CE2639" w:rsidRPr="00623CCD" w:rsidRDefault="00CE2639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powierzchnię biologicznie czynną: nie mniej niż </w:t>
      </w:r>
      <w:r w:rsidR="005D5C74" w:rsidRPr="00623CCD">
        <w:rPr>
          <w:sz w:val="22"/>
          <w:szCs w:val="22"/>
        </w:rPr>
        <w:t>3</w:t>
      </w:r>
      <w:r w:rsidR="00844554" w:rsidRPr="00623CCD">
        <w:rPr>
          <w:sz w:val="22"/>
          <w:szCs w:val="22"/>
        </w:rPr>
        <w:t>0</w:t>
      </w:r>
      <w:r w:rsidRPr="00623CCD">
        <w:rPr>
          <w:sz w:val="22"/>
          <w:szCs w:val="22"/>
        </w:rPr>
        <w:t>% powierzchni działki budowlanej,</w:t>
      </w:r>
    </w:p>
    <w:p w14:paraId="455488BA" w14:textId="77777777" w:rsidR="005D5C74" w:rsidRPr="00623CCD" w:rsidRDefault="005D5C74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wysokość zabudowy: </w:t>
      </w:r>
    </w:p>
    <w:p w14:paraId="570E2E98" w14:textId="6D4D2AF4" w:rsidR="005D5C74" w:rsidRPr="00623CCD" w:rsidRDefault="005D5C74" w:rsidP="00054FAD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budynku usługowego: do 9,0 m,</w:t>
      </w:r>
    </w:p>
    <w:p w14:paraId="561E740E" w14:textId="40C42B57" w:rsidR="005D5C74" w:rsidRPr="00623CCD" w:rsidRDefault="005D5C74" w:rsidP="00054FAD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wolno stojącego budynku garażowego, gospodarczego, gospodarczo-garażowego</w:t>
      </w:r>
      <w:r w:rsidR="00536E1D" w:rsidRPr="00623CCD">
        <w:rPr>
          <w:sz w:val="22"/>
          <w:szCs w:val="22"/>
        </w:rPr>
        <w:t>, wiaty</w:t>
      </w:r>
      <w:r w:rsidRPr="00623CCD">
        <w:rPr>
          <w:sz w:val="22"/>
          <w:szCs w:val="22"/>
        </w:rPr>
        <w:t>: do 5,50 m,</w:t>
      </w:r>
    </w:p>
    <w:p w14:paraId="69571A12" w14:textId="0E273F26" w:rsidR="005D5C74" w:rsidRPr="00623CCD" w:rsidRDefault="005D5C74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liczb</w:t>
      </w:r>
      <w:r w:rsidR="00536E1D" w:rsidRPr="00623CCD">
        <w:rPr>
          <w:sz w:val="22"/>
          <w:szCs w:val="22"/>
        </w:rPr>
        <w:t>ę</w:t>
      </w:r>
      <w:r w:rsidRPr="00623CCD">
        <w:rPr>
          <w:sz w:val="22"/>
          <w:szCs w:val="22"/>
        </w:rPr>
        <w:t xml:space="preserve"> kondygnacji nadziemnych:</w:t>
      </w:r>
    </w:p>
    <w:p w14:paraId="4D900E56" w14:textId="2763A1DB" w:rsidR="005D5C74" w:rsidRPr="00623CCD" w:rsidRDefault="005D5C74" w:rsidP="00054FAD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budynku usługowego: 2,</w:t>
      </w:r>
    </w:p>
    <w:p w14:paraId="2A82E55E" w14:textId="142C158F" w:rsidR="005D5C74" w:rsidRPr="00623CCD" w:rsidRDefault="005D5C74" w:rsidP="00054FAD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wolno stojącego budynku garażowego, gospodarczego, gospodarczo-garażowego</w:t>
      </w:r>
      <w:r w:rsidR="00536E1D" w:rsidRPr="00623CCD">
        <w:rPr>
          <w:sz w:val="22"/>
          <w:szCs w:val="22"/>
        </w:rPr>
        <w:t>, wiaty</w:t>
      </w:r>
      <w:r w:rsidRPr="00623CCD">
        <w:rPr>
          <w:sz w:val="22"/>
          <w:szCs w:val="22"/>
        </w:rPr>
        <w:t xml:space="preserve">: 1, </w:t>
      </w:r>
    </w:p>
    <w:p w14:paraId="53116550" w14:textId="77777777" w:rsidR="00CE2639" w:rsidRPr="00623CCD" w:rsidRDefault="00CE2639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dopuszczenie lokalizacji kondygnacji podziemnych, z uwzględnieniem warunków gruntowo – wodnych,</w:t>
      </w:r>
    </w:p>
    <w:p w14:paraId="31825FB8" w14:textId="34450F73" w:rsidR="004635E7" w:rsidRPr="00623CCD" w:rsidRDefault="004635E7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geometrię dachów: dachy płaskie, </w:t>
      </w:r>
    </w:p>
    <w:p w14:paraId="719ED754" w14:textId="5DD8A42B" w:rsidR="004635E7" w:rsidRPr="00623CCD" w:rsidRDefault="004635E7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lastRenderedPageBreak/>
        <w:t xml:space="preserve">nachylenie połaci dachowych: do </w:t>
      </w:r>
      <w:r w:rsidR="005D5C74" w:rsidRPr="00623CCD">
        <w:rPr>
          <w:sz w:val="22"/>
          <w:szCs w:val="22"/>
        </w:rPr>
        <w:t>12</w:t>
      </w:r>
      <w:r w:rsidRPr="00623CCD">
        <w:rPr>
          <w:sz w:val="22"/>
          <w:szCs w:val="22"/>
        </w:rPr>
        <w:sym w:font="Symbol" w:char="00B0"/>
      </w:r>
      <w:r w:rsidRPr="00623CCD">
        <w:rPr>
          <w:sz w:val="22"/>
          <w:szCs w:val="22"/>
        </w:rPr>
        <w:t xml:space="preserve">, </w:t>
      </w:r>
    </w:p>
    <w:p w14:paraId="21BF81E3" w14:textId="48AB15EA" w:rsidR="004635E7" w:rsidRPr="00623CCD" w:rsidRDefault="004635E7" w:rsidP="00054FAD">
      <w:pPr>
        <w:pStyle w:val="Akapitzlist"/>
        <w:numPr>
          <w:ilvl w:val="0"/>
          <w:numId w:val="10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realizacj</w:t>
      </w:r>
      <w:r w:rsidR="002535CD" w:rsidRPr="00623CCD">
        <w:rPr>
          <w:sz w:val="22"/>
          <w:szCs w:val="22"/>
        </w:rPr>
        <w:t>ę</w:t>
      </w:r>
      <w:r w:rsidRPr="00623CCD">
        <w:rPr>
          <w:sz w:val="22"/>
          <w:szCs w:val="22"/>
        </w:rPr>
        <w:t xml:space="preserve"> pasa zieleni izolacyjnej, zgodnie z oznaczeniem na rysunku </w:t>
      </w:r>
      <w:r w:rsidR="00DA026A" w:rsidRPr="00623CCD">
        <w:rPr>
          <w:sz w:val="22"/>
          <w:szCs w:val="22"/>
        </w:rPr>
        <w:t xml:space="preserve">zmiany </w:t>
      </w:r>
      <w:r w:rsidRPr="00623CCD">
        <w:rPr>
          <w:sz w:val="22"/>
          <w:szCs w:val="22"/>
        </w:rPr>
        <w:t>planu z dopuszczeniem zjazdów oraz infrastruktury technicznej</w:t>
      </w:r>
      <w:r w:rsidR="005650CB" w:rsidRPr="00623CCD">
        <w:rPr>
          <w:sz w:val="22"/>
          <w:szCs w:val="22"/>
        </w:rPr>
        <w:t>;</w:t>
      </w:r>
    </w:p>
    <w:p w14:paraId="34643D1F" w14:textId="78301BD1" w:rsidR="001D783D" w:rsidRPr="00623CCD" w:rsidRDefault="00CE2639" w:rsidP="00054FAD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powierzchnię nowo wydzielanej działki budowlanej z uwzględnieniem pkt 3:</w:t>
      </w:r>
      <w:r w:rsidR="001D783D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 xml:space="preserve">nie mniejszą niż </w:t>
      </w:r>
      <w:r w:rsidR="005D5C74" w:rsidRPr="00623CCD">
        <w:rPr>
          <w:sz w:val="22"/>
          <w:szCs w:val="22"/>
        </w:rPr>
        <w:t>15</w:t>
      </w:r>
      <w:r w:rsidRPr="00623CCD">
        <w:rPr>
          <w:sz w:val="22"/>
          <w:szCs w:val="22"/>
        </w:rPr>
        <w:t>00,0</w:t>
      </w:r>
      <w:r w:rsidR="005650CB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m</w:t>
      </w:r>
      <w:r w:rsidRPr="00623CCD">
        <w:rPr>
          <w:sz w:val="22"/>
          <w:szCs w:val="22"/>
          <w:vertAlign w:val="superscript"/>
        </w:rPr>
        <w:t>2</w:t>
      </w:r>
      <w:r w:rsidRPr="00623CCD">
        <w:rPr>
          <w:sz w:val="22"/>
          <w:szCs w:val="22"/>
        </w:rPr>
        <w:t xml:space="preserve"> </w:t>
      </w:r>
      <w:r w:rsidR="001D783D" w:rsidRPr="00623CCD">
        <w:rPr>
          <w:sz w:val="22"/>
          <w:szCs w:val="22"/>
        </w:rPr>
        <w:t xml:space="preserve">za wyjątkiem działek budowlanych przeznaczonych do lokalizacji infrastruktury technicznej, dla których nie ustala się minimalnej powierzchni nowo wydzielanych działek budowlanych; </w:t>
      </w:r>
    </w:p>
    <w:p w14:paraId="157CD887" w14:textId="77777777" w:rsidR="00CE2639" w:rsidRPr="00623CCD" w:rsidRDefault="00CE2639" w:rsidP="00054FAD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ustalenia pkt 2 nie dotyczą wydzielania działek gruntu w celu powiększenia sąsiedniej nieruchomości lub regulacji granic pomiędzy sąsiadującymi nieruchomościami;</w:t>
      </w:r>
    </w:p>
    <w:p w14:paraId="718B780D" w14:textId="77777777" w:rsidR="00CE2639" w:rsidRPr="00623CCD" w:rsidRDefault="00CE2639" w:rsidP="00054FAD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623CCD">
        <w:rPr>
          <w:sz w:val="22"/>
          <w:szCs w:val="22"/>
        </w:rPr>
        <w:t>zasady obsługi w zakresie komunikacji drogowej:</w:t>
      </w:r>
    </w:p>
    <w:p w14:paraId="0E896FBB" w14:textId="084FDCE6" w:rsidR="00CE2639" w:rsidRPr="00623CCD" w:rsidRDefault="00CE2639" w:rsidP="00054FAD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ustala się dostęp </w:t>
      </w:r>
      <w:r w:rsidR="00E25143" w:rsidRPr="00623CCD">
        <w:rPr>
          <w:sz w:val="22"/>
          <w:szCs w:val="22"/>
        </w:rPr>
        <w:t xml:space="preserve">z </w:t>
      </w:r>
      <w:r w:rsidRPr="00623CCD">
        <w:rPr>
          <w:sz w:val="22"/>
          <w:szCs w:val="22"/>
        </w:rPr>
        <w:t>dr</w:t>
      </w:r>
      <w:r w:rsidR="00054FAD" w:rsidRPr="00623CCD">
        <w:rPr>
          <w:sz w:val="22"/>
          <w:szCs w:val="22"/>
        </w:rPr>
        <w:t xml:space="preserve">ogi gminnej ulicy Chłopskiej, </w:t>
      </w:r>
      <w:r w:rsidRPr="00623CCD">
        <w:rPr>
          <w:sz w:val="22"/>
          <w:szCs w:val="22"/>
        </w:rPr>
        <w:t>zgodnie z przepisami odrębnymi,</w:t>
      </w:r>
    </w:p>
    <w:p w14:paraId="499006B7" w14:textId="764900C5" w:rsidR="00CE2639" w:rsidRPr="00623CCD" w:rsidRDefault="00CE2639" w:rsidP="00054FAD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ustala się lokalizację miejsc do parkowania z uwzględnieniem §11 pkt </w:t>
      </w:r>
      <w:r w:rsidR="00054FAD" w:rsidRPr="00623CCD">
        <w:rPr>
          <w:sz w:val="22"/>
          <w:szCs w:val="22"/>
        </w:rPr>
        <w:t>1, 2</w:t>
      </w:r>
      <w:r w:rsidRPr="00623CCD">
        <w:rPr>
          <w:sz w:val="22"/>
          <w:szCs w:val="22"/>
        </w:rPr>
        <w:t>;</w:t>
      </w:r>
    </w:p>
    <w:p w14:paraId="355E73A5" w14:textId="77777777" w:rsidR="00CE2639" w:rsidRPr="00623CCD" w:rsidRDefault="00CE2639" w:rsidP="00054FAD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623CCD">
        <w:rPr>
          <w:sz w:val="22"/>
          <w:szCs w:val="22"/>
        </w:rPr>
        <w:t xml:space="preserve">stawkę procentową jednorazowej opłaty za wzrost wartości nieruchomości: 30%. </w:t>
      </w:r>
    </w:p>
    <w:p w14:paraId="038760A1" w14:textId="5788D082" w:rsidR="00EC5920" w:rsidRPr="00623CCD" w:rsidRDefault="00EC5920" w:rsidP="00C26EF1">
      <w:pPr>
        <w:spacing w:line="276" w:lineRule="auto"/>
        <w:jc w:val="both"/>
        <w:rPr>
          <w:sz w:val="22"/>
          <w:szCs w:val="22"/>
        </w:rPr>
      </w:pPr>
    </w:p>
    <w:p w14:paraId="79098E53" w14:textId="7F81B935" w:rsidR="00EB43B2" w:rsidRPr="00623CCD" w:rsidRDefault="008F1C01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</w:t>
      </w:r>
      <w:r w:rsidR="001D783D" w:rsidRPr="00623CCD">
        <w:rPr>
          <w:b/>
          <w:bCs/>
          <w:sz w:val="22"/>
          <w:szCs w:val="22"/>
        </w:rPr>
        <w:t>1</w:t>
      </w:r>
      <w:r w:rsidR="00054FAD" w:rsidRPr="00623CCD">
        <w:rPr>
          <w:b/>
          <w:bCs/>
          <w:sz w:val="22"/>
          <w:szCs w:val="22"/>
        </w:rPr>
        <w:t>5</w:t>
      </w:r>
      <w:r w:rsidR="009533E9" w:rsidRPr="00623CCD">
        <w:rPr>
          <w:b/>
          <w:bCs/>
          <w:sz w:val="22"/>
          <w:szCs w:val="22"/>
        </w:rPr>
        <w:t>.</w:t>
      </w:r>
      <w:r w:rsidR="009533E9" w:rsidRPr="00623CCD">
        <w:rPr>
          <w:sz w:val="22"/>
          <w:szCs w:val="22"/>
        </w:rPr>
        <w:t xml:space="preserve"> </w:t>
      </w:r>
      <w:r w:rsidR="00EB43B2" w:rsidRPr="00623CCD">
        <w:rPr>
          <w:sz w:val="22"/>
          <w:szCs w:val="22"/>
        </w:rPr>
        <w:t xml:space="preserve">Wykonanie uchwały powierza się Burmistrzowi Obornik. </w:t>
      </w:r>
    </w:p>
    <w:p w14:paraId="7EA5FB69" w14:textId="77777777" w:rsidR="00EB43B2" w:rsidRPr="00623CCD" w:rsidRDefault="00EB43B2" w:rsidP="00C26EF1">
      <w:pPr>
        <w:spacing w:line="276" w:lineRule="auto"/>
        <w:jc w:val="both"/>
        <w:rPr>
          <w:sz w:val="22"/>
          <w:szCs w:val="22"/>
        </w:rPr>
      </w:pPr>
    </w:p>
    <w:p w14:paraId="40AAF5B0" w14:textId="75CFB52E" w:rsidR="00B94662" w:rsidRPr="00623CCD" w:rsidRDefault="00EB43B2" w:rsidP="00C26EF1">
      <w:pPr>
        <w:spacing w:line="276" w:lineRule="auto"/>
        <w:jc w:val="both"/>
        <w:rPr>
          <w:sz w:val="22"/>
          <w:szCs w:val="22"/>
        </w:rPr>
      </w:pPr>
      <w:r w:rsidRPr="00623CCD">
        <w:rPr>
          <w:b/>
          <w:bCs/>
          <w:sz w:val="22"/>
          <w:szCs w:val="22"/>
        </w:rPr>
        <w:t>§</w:t>
      </w:r>
      <w:r w:rsidR="001113E2" w:rsidRPr="00623CCD">
        <w:rPr>
          <w:b/>
          <w:bCs/>
          <w:sz w:val="22"/>
          <w:szCs w:val="22"/>
        </w:rPr>
        <w:t>1</w:t>
      </w:r>
      <w:r w:rsidR="00054FAD" w:rsidRPr="00623CCD">
        <w:rPr>
          <w:b/>
          <w:bCs/>
          <w:sz w:val="22"/>
          <w:szCs w:val="22"/>
        </w:rPr>
        <w:t>6</w:t>
      </w:r>
      <w:r w:rsidR="001113E2" w:rsidRPr="00623CCD">
        <w:rPr>
          <w:b/>
          <w:bCs/>
          <w:sz w:val="22"/>
          <w:szCs w:val="22"/>
        </w:rPr>
        <w:t xml:space="preserve">. </w:t>
      </w:r>
      <w:r w:rsidRPr="00623CCD">
        <w:rPr>
          <w:sz w:val="22"/>
          <w:szCs w:val="22"/>
        </w:rPr>
        <w:t>Uchwała wchodzi w życie po upływie 14 dni od dnia ogłoszenia w Dzienniku</w:t>
      </w:r>
      <w:r w:rsidR="00430D23" w:rsidRPr="00623CCD">
        <w:rPr>
          <w:sz w:val="22"/>
          <w:szCs w:val="22"/>
        </w:rPr>
        <w:t xml:space="preserve"> </w:t>
      </w:r>
      <w:r w:rsidRPr="00623CCD">
        <w:rPr>
          <w:sz w:val="22"/>
          <w:szCs w:val="22"/>
        </w:rPr>
        <w:t>Urzędowym Województwa Wielkopolskiego.</w:t>
      </w:r>
    </w:p>
    <w:sectPr w:rsidR="00B94662" w:rsidRPr="00623CCD" w:rsidSect="00430D23">
      <w:footerReference w:type="even" r:id="rId7"/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74ED" w14:textId="77777777" w:rsidR="00B6156E" w:rsidRDefault="00B6156E">
      <w:r>
        <w:separator/>
      </w:r>
    </w:p>
  </w:endnote>
  <w:endnote w:type="continuationSeparator" w:id="0">
    <w:p w14:paraId="63802375" w14:textId="77777777" w:rsidR="00B6156E" w:rsidRDefault="00B6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547" w14:textId="77777777" w:rsidR="00DB075B" w:rsidRDefault="00DB0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519A7A" w14:textId="77777777" w:rsidR="00DB075B" w:rsidRDefault="00DB07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F7B" w14:textId="77777777" w:rsidR="00DB075B" w:rsidRDefault="00DB075B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3CC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289EE38" w14:textId="77777777" w:rsidR="00DB075B" w:rsidRDefault="00DB07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B272" w14:textId="77777777" w:rsidR="00B6156E" w:rsidRDefault="00B6156E">
      <w:r>
        <w:separator/>
      </w:r>
    </w:p>
  </w:footnote>
  <w:footnote w:type="continuationSeparator" w:id="0">
    <w:p w14:paraId="26625821" w14:textId="77777777" w:rsidR="00B6156E" w:rsidRDefault="00B6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43B26A2"/>
    <w:multiLevelType w:val="hybridMultilevel"/>
    <w:tmpl w:val="ADDA1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4525951"/>
    <w:multiLevelType w:val="hybridMultilevel"/>
    <w:tmpl w:val="A872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3E4A"/>
    <w:multiLevelType w:val="hybridMultilevel"/>
    <w:tmpl w:val="B10A76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C64C76"/>
    <w:multiLevelType w:val="hybridMultilevel"/>
    <w:tmpl w:val="1F149452"/>
    <w:lvl w:ilvl="0" w:tplc="8EA61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1566B38"/>
    <w:multiLevelType w:val="hybridMultilevel"/>
    <w:tmpl w:val="2838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2674"/>
    <w:multiLevelType w:val="hybridMultilevel"/>
    <w:tmpl w:val="CA4663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0E26B4"/>
    <w:multiLevelType w:val="hybridMultilevel"/>
    <w:tmpl w:val="239A0C9C"/>
    <w:lvl w:ilvl="0" w:tplc="7C6489CA">
      <w:start w:val="1"/>
      <w:numFmt w:val="decimal"/>
      <w:lvlText w:val="§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C102E2E4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890" w:hanging="180"/>
      </w:pPr>
      <w:rPr>
        <w:rFonts w:hint="default"/>
        <w:b w:val="0"/>
        <w:color w:val="auto"/>
        <w:sz w:val="24"/>
        <w:szCs w:val="24"/>
      </w:rPr>
    </w:lvl>
    <w:lvl w:ilvl="3" w:tplc="00000047">
      <w:start w:val="1"/>
      <w:numFmt w:val="lowerLetter"/>
      <w:lvlText w:val="%4)"/>
      <w:lvlJc w:val="left"/>
      <w:pPr>
        <w:ind w:left="3054" w:hanging="360"/>
      </w:pPr>
      <w:rPr>
        <w:rFonts w:hint="default"/>
        <w:b w:val="0"/>
        <w:color w:val="auto"/>
      </w:rPr>
    </w:lvl>
    <w:lvl w:ilvl="4" w:tplc="BF466186">
      <w:start w:val="1"/>
      <w:numFmt w:val="bullet"/>
      <w:lvlText w:val=""/>
      <w:lvlJc w:val="left"/>
      <w:pPr>
        <w:ind w:left="3585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92A7A"/>
    <w:multiLevelType w:val="hybridMultilevel"/>
    <w:tmpl w:val="24CAC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87086">
    <w:abstractNumId w:val="13"/>
  </w:num>
  <w:num w:numId="2" w16cid:durableId="163672471">
    <w:abstractNumId w:val="3"/>
  </w:num>
  <w:num w:numId="3" w16cid:durableId="964844801">
    <w:abstractNumId w:val="1"/>
  </w:num>
  <w:num w:numId="4" w16cid:durableId="734202523">
    <w:abstractNumId w:val="0"/>
  </w:num>
  <w:num w:numId="5" w16cid:durableId="132140636">
    <w:abstractNumId w:val="5"/>
  </w:num>
  <w:num w:numId="6" w16cid:durableId="62721741">
    <w:abstractNumId w:val="9"/>
  </w:num>
  <w:num w:numId="7" w16cid:durableId="644361082">
    <w:abstractNumId w:val="2"/>
  </w:num>
  <w:num w:numId="8" w16cid:durableId="1668945017">
    <w:abstractNumId w:val="6"/>
  </w:num>
  <w:num w:numId="9" w16cid:durableId="851383848">
    <w:abstractNumId w:val="7"/>
  </w:num>
  <w:num w:numId="10" w16cid:durableId="1241452420">
    <w:abstractNumId w:val="11"/>
  </w:num>
  <w:num w:numId="11" w16cid:durableId="416245540">
    <w:abstractNumId w:val="10"/>
  </w:num>
  <w:num w:numId="12" w16cid:durableId="979772009">
    <w:abstractNumId w:val="12"/>
  </w:num>
  <w:num w:numId="13" w16cid:durableId="1661545171">
    <w:abstractNumId w:val="4"/>
  </w:num>
  <w:num w:numId="14" w16cid:durableId="657458262">
    <w:abstractNumId w:val="8"/>
  </w:num>
  <w:num w:numId="15" w16cid:durableId="210668437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5926"/>
    <w:rsid w:val="0000657E"/>
    <w:rsid w:val="00010C4B"/>
    <w:rsid w:val="00021FD1"/>
    <w:rsid w:val="0003082C"/>
    <w:rsid w:val="00031027"/>
    <w:rsid w:val="00034A61"/>
    <w:rsid w:val="000371CB"/>
    <w:rsid w:val="00043FEE"/>
    <w:rsid w:val="000462D7"/>
    <w:rsid w:val="0005097A"/>
    <w:rsid w:val="00054FAD"/>
    <w:rsid w:val="00057B12"/>
    <w:rsid w:val="00061251"/>
    <w:rsid w:val="0006179F"/>
    <w:rsid w:val="00062175"/>
    <w:rsid w:val="00064D74"/>
    <w:rsid w:val="00074D42"/>
    <w:rsid w:val="0008284D"/>
    <w:rsid w:val="00083396"/>
    <w:rsid w:val="00085429"/>
    <w:rsid w:val="00091099"/>
    <w:rsid w:val="0009199A"/>
    <w:rsid w:val="00093B5A"/>
    <w:rsid w:val="00093B5F"/>
    <w:rsid w:val="000A30F2"/>
    <w:rsid w:val="000A38EA"/>
    <w:rsid w:val="000B47A2"/>
    <w:rsid w:val="000B664E"/>
    <w:rsid w:val="000D0ADB"/>
    <w:rsid w:val="000D3920"/>
    <w:rsid w:val="000D5D57"/>
    <w:rsid w:val="000E1285"/>
    <w:rsid w:val="000E1BB2"/>
    <w:rsid w:val="000E4203"/>
    <w:rsid w:val="000E5480"/>
    <w:rsid w:val="000E58C3"/>
    <w:rsid w:val="000F00B5"/>
    <w:rsid w:val="000F03F7"/>
    <w:rsid w:val="000F0886"/>
    <w:rsid w:val="000F0939"/>
    <w:rsid w:val="000F1149"/>
    <w:rsid w:val="000F5767"/>
    <w:rsid w:val="000F7069"/>
    <w:rsid w:val="000F70D1"/>
    <w:rsid w:val="00102D09"/>
    <w:rsid w:val="00103399"/>
    <w:rsid w:val="0010345F"/>
    <w:rsid w:val="0010372D"/>
    <w:rsid w:val="00104224"/>
    <w:rsid w:val="001058ED"/>
    <w:rsid w:val="001101E3"/>
    <w:rsid w:val="001107AB"/>
    <w:rsid w:val="001113E2"/>
    <w:rsid w:val="001137BF"/>
    <w:rsid w:val="00113A5D"/>
    <w:rsid w:val="00117274"/>
    <w:rsid w:val="001300F7"/>
    <w:rsid w:val="00131D51"/>
    <w:rsid w:val="00131DEB"/>
    <w:rsid w:val="00141070"/>
    <w:rsid w:val="001420B6"/>
    <w:rsid w:val="001428A8"/>
    <w:rsid w:val="00144308"/>
    <w:rsid w:val="00144973"/>
    <w:rsid w:val="001457AF"/>
    <w:rsid w:val="00146D98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4C30"/>
    <w:rsid w:val="001650A1"/>
    <w:rsid w:val="001656BD"/>
    <w:rsid w:val="00167892"/>
    <w:rsid w:val="0017268A"/>
    <w:rsid w:val="00181AB1"/>
    <w:rsid w:val="001828BB"/>
    <w:rsid w:val="00190AD5"/>
    <w:rsid w:val="00194B8C"/>
    <w:rsid w:val="001950EF"/>
    <w:rsid w:val="0019593C"/>
    <w:rsid w:val="001A097D"/>
    <w:rsid w:val="001A4646"/>
    <w:rsid w:val="001B2FC6"/>
    <w:rsid w:val="001B5E57"/>
    <w:rsid w:val="001B5E60"/>
    <w:rsid w:val="001C3240"/>
    <w:rsid w:val="001D1EFB"/>
    <w:rsid w:val="001D34D3"/>
    <w:rsid w:val="001D54DF"/>
    <w:rsid w:val="001D783D"/>
    <w:rsid w:val="001E0A9F"/>
    <w:rsid w:val="001E1560"/>
    <w:rsid w:val="0020007A"/>
    <w:rsid w:val="00201977"/>
    <w:rsid w:val="00206203"/>
    <w:rsid w:val="0021017A"/>
    <w:rsid w:val="0021484D"/>
    <w:rsid w:val="00214989"/>
    <w:rsid w:val="0021649F"/>
    <w:rsid w:val="002179CE"/>
    <w:rsid w:val="00222242"/>
    <w:rsid w:val="00223BB1"/>
    <w:rsid w:val="00224777"/>
    <w:rsid w:val="0022752C"/>
    <w:rsid w:val="002372F0"/>
    <w:rsid w:val="00245674"/>
    <w:rsid w:val="002535CD"/>
    <w:rsid w:val="00254222"/>
    <w:rsid w:val="002545F4"/>
    <w:rsid w:val="002557D4"/>
    <w:rsid w:val="00281FFD"/>
    <w:rsid w:val="002821E3"/>
    <w:rsid w:val="00283DC9"/>
    <w:rsid w:val="00287497"/>
    <w:rsid w:val="00290CB6"/>
    <w:rsid w:val="002938BF"/>
    <w:rsid w:val="002946D7"/>
    <w:rsid w:val="00297989"/>
    <w:rsid w:val="00297A6B"/>
    <w:rsid w:val="00297C07"/>
    <w:rsid w:val="002A0BFF"/>
    <w:rsid w:val="002A1711"/>
    <w:rsid w:val="002A51AD"/>
    <w:rsid w:val="002A6604"/>
    <w:rsid w:val="002B1168"/>
    <w:rsid w:val="002B1C8D"/>
    <w:rsid w:val="002C151C"/>
    <w:rsid w:val="002C1BA7"/>
    <w:rsid w:val="002C431C"/>
    <w:rsid w:val="002C5937"/>
    <w:rsid w:val="002D49E7"/>
    <w:rsid w:val="002D62B5"/>
    <w:rsid w:val="002D651A"/>
    <w:rsid w:val="002D70CB"/>
    <w:rsid w:val="002D7EFF"/>
    <w:rsid w:val="002E2FF7"/>
    <w:rsid w:val="002E4591"/>
    <w:rsid w:val="002F015D"/>
    <w:rsid w:val="002F0DFC"/>
    <w:rsid w:val="002F1827"/>
    <w:rsid w:val="002F5683"/>
    <w:rsid w:val="002F64F4"/>
    <w:rsid w:val="002F78CE"/>
    <w:rsid w:val="002F7D4F"/>
    <w:rsid w:val="003020F3"/>
    <w:rsid w:val="00303962"/>
    <w:rsid w:val="00314187"/>
    <w:rsid w:val="00320DDA"/>
    <w:rsid w:val="00320FDB"/>
    <w:rsid w:val="00322123"/>
    <w:rsid w:val="0032574E"/>
    <w:rsid w:val="00346F5A"/>
    <w:rsid w:val="003474B2"/>
    <w:rsid w:val="003539DF"/>
    <w:rsid w:val="003637E7"/>
    <w:rsid w:val="00364E48"/>
    <w:rsid w:val="00367B20"/>
    <w:rsid w:val="00370E8B"/>
    <w:rsid w:val="0037382F"/>
    <w:rsid w:val="0037394E"/>
    <w:rsid w:val="00376BE5"/>
    <w:rsid w:val="00377789"/>
    <w:rsid w:val="00381336"/>
    <w:rsid w:val="003827AB"/>
    <w:rsid w:val="00383FC9"/>
    <w:rsid w:val="00386204"/>
    <w:rsid w:val="00386DFA"/>
    <w:rsid w:val="00386E2F"/>
    <w:rsid w:val="00391665"/>
    <w:rsid w:val="003942ED"/>
    <w:rsid w:val="00397336"/>
    <w:rsid w:val="00397ADF"/>
    <w:rsid w:val="003A0C7E"/>
    <w:rsid w:val="003B059E"/>
    <w:rsid w:val="003C022D"/>
    <w:rsid w:val="003C1C9B"/>
    <w:rsid w:val="003C4A70"/>
    <w:rsid w:val="003D324D"/>
    <w:rsid w:val="003D4987"/>
    <w:rsid w:val="003D4B8D"/>
    <w:rsid w:val="003D4E79"/>
    <w:rsid w:val="003E0EAE"/>
    <w:rsid w:val="003E7CB9"/>
    <w:rsid w:val="003F11B4"/>
    <w:rsid w:val="003F5C8B"/>
    <w:rsid w:val="003F5F6B"/>
    <w:rsid w:val="003F698A"/>
    <w:rsid w:val="00402E7F"/>
    <w:rsid w:val="004045BF"/>
    <w:rsid w:val="00407D26"/>
    <w:rsid w:val="00411D39"/>
    <w:rsid w:val="0041206D"/>
    <w:rsid w:val="00413B8E"/>
    <w:rsid w:val="0041520F"/>
    <w:rsid w:val="00416122"/>
    <w:rsid w:val="00423162"/>
    <w:rsid w:val="00430D23"/>
    <w:rsid w:val="0043128A"/>
    <w:rsid w:val="00431EBE"/>
    <w:rsid w:val="00432C84"/>
    <w:rsid w:val="004340AA"/>
    <w:rsid w:val="00434C65"/>
    <w:rsid w:val="00435823"/>
    <w:rsid w:val="00441ACF"/>
    <w:rsid w:val="004470D0"/>
    <w:rsid w:val="00452402"/>
    <w:rsid w:val="00455C5D"/>
    <w:rsid w:val="00456FAE"/>
    <w:rsid w:val="004635E7"/>
    <w:rsid w:val="00463ED3"/>
    <w:rsid w:val="0046652C"/>
    <w:rsid w:val="004673B2"/>
    <w:rsid w:val="0047251F"/>
    <w:rsid w:val="00474203"/>
    <w:rsid w:val="00474779"/>
    <w:rsid w:val="00475BEE"/>
    <w:rsid w:val="00475DB5"/>
    <w:rsid w:val="004775F9"/>
    <w:rsid w:val="004817FC"/>
    <w:rsid w:val="00481D03"/>
    <w:rsid w:val="004829AA"/>
    <w:rsid w:val="004843D2"/>
    <w:rsid w:val="00484914"/>
    <w:rsid w:val="004864E1"/>
    <w:rsid w:val="0048697E"/>
    <w:rsid w:val="00493A69"/>
    <w:rsid w:val="00496032"/>
    <w:rsid w:val="004A37FD"/>
    <w:rsid w:val="004A6838"/>
    <w:rsid w:val="004B40C5"/>
    <w:rsid w:val="004B593A"/>
    <w:rsid w:val="004B6A33"/>
    <w:rsid w:val="004C04E9"/>
    <w:rsid w:val="004C058D"/>
    <w:rsid w:val="004C1FF5"/>
    <w:rsid w:val="004D24B1"/>
    <w:rsid w:val="004E4F18"/>
    <w:rsid w:val="004E540C"/>
    <w:rsid w:val="004E5A07"/>
    <w:rsid w:val="004F1807"/>
    <w:rsid w:val="004F19D9"/>
    <w:rsid w:val="004F6CFC"/>
    <w:rsid w:val="005000F6"/>
    <w:rsid w:val="005013A6"/>
    <w:rsid w:val="005063A6"/>
    <w:rsid w:val="00506DE0"/>
    <w:rsid w:val="00507B6B"/>
    <w:rsid w:val="005103FA"/>
    <w:rsid w:val="00513FFC"/>
    <w:rsid w:val="0051669F"/>
    <w:rsid w:val="00517245"/>
    <w:rsid w:val="00533636"/>
    <w:rsid w:val="00536E1D"/>
    <w:rsid w:val="00545B2C"/>
    <w:rsid w:val="005528F7"/>
    <w:rsid w:val="00555CCB"/>
    <w:rsid w:val="00556016"/>
    <w:rsid w:val="00561E07"/>
    <w:rsid w:val="005650CB"/>
    <w:rsid w:val="00570A81"/>
    <w:rsid w:val="005719B8"/>
    <w:rsid w:val="00574E02"/>
    <w:rsid w:val="005767CB"/>
    <w:rsid w:val="0057786F"/>
    <w:rsid w:val="005A4EAF"/>
    <w:rsid w:val="005B5F22"/>
    <w:rsid w:val="005B66DF"/>
    <w:rsid w:val="005B7E45"/>
    <w:rsid w:val="005C0666"/>
    <w:rsid w:val="005C329D"/>
    <w:rsid w:val="005C3405"/>
    <w:rsid w:val="005C409E"/>
    <w:rsid w:val="005C655F"/>
    <w:rsid w:val="005C7F84"/>
    <w:rsid w:val="005D5C74"/>
    <w:rsid w:val="005E0F29"/>
    <w:rsid w:val="005E1FC7"/>
    <w:rsid w:val="005E6010"/>
    <w:rsid w:val="005E7C9B"/>
    <w:rsid w:val="005E7E36"/>
    <w:rsid w:val="005F27D3"/>
    <w:rsid w:val="005F50B5"/>
    <w:rsid w:val="005F5EF8"/>
    <w:rsid w:val="00612354"/>
    <w:rsid w:val="006140AA"/>
    <w:rsid w:val="006208C6"/>
    <w:rsid w:val="006232D3"/>
    <w:rsid w:val="00623CCD"/>
    <w:rsid w:val="00627E43"/>
    <w:rsid w:val="006310A4"/>
    <w:rsid w:val="00636162"/>
    <w:rsid w:val="00640F19"/>
    <w:rsid w:val="0064215E"/>
    <w:rsid w:val="00647948"/>
    <w:rsid w:val="00651F93"/>
    <w:rsid w:val="00653721"/>
    <w:rsid w:val="006711BB"/>
    <w:rsid w:val="006720E8"/>
    <w:rsid w:val="006734F8"/>
    <w:rsid w:val="006757E7"/>
    <w:rsid w:val="00683BA8"/>
    <w:rsid w:val="00687B78"/>
    <w:rsid w:val="00687BB1"/>
    <w:rsid w:val="006926D7"/>
    <w:rsid w:val="00694F71"/>
    <w:rsid w:val="006953F9"/>
    <w:rsid w:val="006A1E3D"/>
    <w:rsid w:val="006A1F2E"/>
    <w:rsid w:val="006A6D5F"/>
    <w:rsid w:val="006A72E6"/>
    <w:rsid w:val="006B22B1"/>
    <w:rsid w:val="006B483E"/>
    <w:rsid w:val="006B4946"/>
    <w:rsid w:val="006D0E84"/>
    <w:rsid w:val="006D11E2"/>
    <w:rsid w:val="006E086C"/>
    <w:rsid w:val="006E1C08"/>
    <w:rsid w:val="006E2113"/>
    <w:rsid w:val="006E263B"/>
    <w:rsid w:val="006E4FBA"/>
    <w:rsid w:val="006E5286"/>
    <w:rsid w:val="006F33F4"/>
    <w:rsid w:val="006F4202"/>
    <w:rsid w:val="006F525B"/>
    <w:rsid w:val="00715BC1"/>
    <w:rsid w:val="00716076"/>
    <w:rsid w:val="007162B7"/>
    <w:rsid w:val="007207B0"/>
    <w:rsid w:val="00723489"/>
    <w:rsid w:val="007243AB"/>
    <w:rsid w:val="00725EA1"/>
    <w:rsid w:val="007364E0"/>
    <w:rsid w:val="00750B5E"/>
    <w:rsid w:val="00751183"/>
    <w:rsid w:val="007561FE"/>
    <w:rsid w:val="0076315A"/>
    <w:rsid w:val="00767CCC"/>
    <w:rsid w:val="00774FB4"/>
    <w:rsid w:val="0077619F"/>
    <w:rsid w:val="00782193"/>
    <w:rsid w:val="00784AFF"/>
    <w:rsid w:val="007923B7"/>
    <w:rsid w:val="007979C8"/>
    <w:rsid w:val="007A210B"/>
    <w:rsid w:val="007A4B6D"/>
    <w:rsid w:val="007A78FE"/>
    <w:rsid w:val="007B13FF"/>
    <w:rsid w:val="007B218C"/>
    <w:rsid w:val="007B5EB4"/>
    <w:rsid w:val="007B6A8A"/>
    <w:rsid w:val="007C11EA"/>
    <w:rsid w:val="007C3BCD"/>
    <w:rsid w:val="007C415F"/>
    <w:rsid w:val="007C499B"/>
    <w:rsid w:val="007C5A52"/>
    <w:rsid w:val="007D2ABD"/>
    <w:rsid w:val="007D7055"/>
    <w:rsid w:val="007F1C89"/>
    <w:rsid w:val="00815F11"/>
    <w:rsid w:val="008207FE"/>
    <w:rsid w:val="00822331"/>
    <w:rsid w:val="008261E3"/>
    <w:rsid w:val="00830EE3"/>
    <w:rsid w:val="0083175D"/>
    <w:rsid w:val="00844554"/>
    <w:rsid w:val="0085425E"/>
    <w:rsid w:val="0086035E"/>
    <w:rsid w:val="008611AC"/>
    <w:rsid w:val="00862638"/>
    <w:rsid w:val="00863B0D"/>
    <w:rsid w:val="00863B6B"/>
    <w:rsid w:val="00892135"/>
    <w:rsid w:val="00892F3B"/>
    <w:rsid w:val="00897A8F"/>
    <w:rsid w:val="008A47EE"/>
    <w:rsid w:val="008A5671"/>
    <w:rsid w:val="008A716C"/>
    <w:rsid w:val="008B4B07"/>
    <w:rsid w:val="008B742E"/>
    <w:rsid w:val="008C1775"/>
    <w:rsid w:val="008C3193"/>
    <w:rsid w:val="008C717A"/>
    <w:rsid w:val="008D0411"/>
    <w:rsid w:val="008D0C3D"/>
    <w:rsid w:val="008D2093"/>
    <w:rsid w:val="008D2E60"/>
    <w:rsid w:val="008D4BE9"/>
    <w:rsid w:val="008D6A41"/>
    <w:rsid w:val="008E0F46"/>
    <w:rsid w:val="008E39DF"/>
    <w:rsid w:val="008E4A66"/>
    <w:rsid w:val="008E5380"/>
    <w:rsid w:val="008F1C01"/>
    <w:rsid w:val="008F3409"/>
    <w:rsid w:val="008F4F33"/>
    <w:rsid w:val="008F602D"/>
    <w:rsid w:val="009040C4"/>
    <w:rsid w:val="00915648"/>
    <w:rsid w:val="00944307"/>
    <w:rsid w:val="00944CC7"/>
    <w:rsid w:val="00945541"/>
    <w:rsid w:val="009533E9"/>
    <w:rsid w:val="00954082"/>
    <w:rsid w:val="00954A99"/>
    <w:rsid w:val="00955ACA"/>
    <w:rsid w:val="00956930"/>
    <w:rsid w:val="00957130"/>
    <w:rsid w:val="009615C7"/>
    <w:rsid w:val="00962A04"/>
    <w:rsid w:val="00962A82"/>
    <w:rsid w:val="00964117"/>
    <w:rsid w:val="00966D55"/>
    <w:rsid w:val="009708B4"/>
    <w:rsid w:val="009720A0"/>
    <w:rsid w:val="00976FBE"/>
    <w:rsid w:val="00977630"/>
    <w:rsid w:val="00977642"/>
    <w:rsid w:val="00982A26"/>
    <w:rsid w:val="00986FAF"/>
    <w:rsid w:val="00994C28"/>
    <w:rsid w:val="0099506D"/>
    <w:rsid w:val="00997F13"/>
    <w:rsid w:val="009A05E6"/>
    <w:rsid w:val="009A188D"/>
    <w:rsid w:val="009A2CC2"/>
    <w:rsid w:val="009A4B3F"/>
    <w:rsid w:val="009B0E4F"/>
    <w:rsid w:val="009B1DB8"/>
    <w:rsid w:val="009B2F36"/>
    <w:rsid w:val="009B6201"/>
    <w:rsid w:val="009B761A"/>
    <w:rsid w:val="009C2D19"/>
    <w:rsid w:val="009C54A6"/>
    <w:rsid w:val="009D0D32"/>
    <w:rsid w:val="009D2A20"/>
    <w:rsid w:val="009D5388"/>
    <w:rsid w:val="009E0B4E"/>
    <w:rsid w:val="009E4391"/>
    <w:rsid w:val="009E44B3"/>
    <w:rsid w:val="009E684E"/>
    <w:rsid w:val="009F7380"/>
    <w:rsid w:val="00A00352"/>
    <w:rsid w:val="00A0062F"/>
    <w:rsid w:val="00A03078"/>
    <w:rsid w:val="00A0424A"/>
    <w:rsid w:val="00A063BC"/>
    <w:rsid w:val="00A1114B"/>
    <w:rsid w:val="00A118D4"/>
    <w:rsid w:val="00A13D34"/>
    <w:rsid w:val="00A15BED"/>
    <w:rsid w:val="00A2112A"/>
    <w:rsid w:val="00A2249C"/>
    <w:rsid w:val="00A25B09"/>
    <w:rsid w:val="00A32FF2"/>
    <w:rsid w:val="00A3354B"/>
    <w:rsid w:val="00A4195C"/>
    <w:rsid w:val="00A45EA8"/>
    <w:rsid w:val="00A509CE"/>
    <w:rsid w:val="00A50B2D"/>
    <w:rsid w:val="00A50F4F"/>
    <w:rsid w:val="00A529C8"/>
    <w:rsid w:val="00A56B86"/>
    <w:rsid w:val="00A570AE"/>
    <w:rsid w:val="00A61F91"/>
    <w:rsid w:val="00A82F74"/>
    <w:rsid w:val="00A86DDA"/>
    <w:rsid w:val="00A946DB"/>
    <w:rsid w:val="00A96307"/>
    <w:rsid w:val="00A9689F"/>
    <w:rsid w:val="00A96AC4"/>
    <w:rsid w:val="00A96BC4"/>
    <w:rsid w:val="00A97400"/>
    <w:rsid w:val="00AA527B"/>
    <w:rsid w:val="00AB0ACD"/>
    <w:rsid w:val="00AB54F5"/>
    <w:rsid w:val="00AB7D41"/>
    <w:rsid w:val="00AC0907"/>
    <w:rsid w:val="00AC1D20"/>
    <w:rsid w:val="00AC7653"/>
    <w:rsid w:val="00AD05A4"/>
    <w:rsid w:val="00AD6548"/>
    <w:rsid w:val="00AD6AEE"/>
    <w:rsid w:val="00AD6E2C"/>
    <w:rsid w:val="00AD7F4A"/>
    <w:rsid w:val="00AE1277"/>
    <w:rsid w:val="00AE2930"/>
    <w:rsid w:val="00AE293C"/>
    <w:rsid w:val="00AF1436"/>
    <w:rsid w:val="00AF451F"/>
    <w:rsid w:val="00AF6E3C"/>
    <w:rsid w:val="00B02DF8"/>
    <w:rsid w:val="00B03189"/>
    <w:rsid w:val="00B03436"/>
    <w:rsid w:val="00B05638"/>
    <w:rsid w:val="00B069B9"/>
    <w:rsid w:val="00B11646"/>
    <w:rsid w:val="00B13E66"/>
    <w:rsid w:val="00B17439"/>
    <w:rsid w:val="00B335DC"/>
    <w:rsid w:val="00B339D1"/>
    <w:rsid w:val="00B43727"/>
    <w:rsid w:val="00B47C9E"/>
    <w:rsid w:val="00B50D37"/>
    <w:rsid w:val="00B546DB"/>
    <w:rsid w:val="00B57B54"/>
    <w:rsid w:val="00B6156E"/>
    <w:rsid w:val="00B732D3"/>
    <w:rsid w:val="00B7622E"/>
    <w:rsid w:val="00B77E28"/>
    <w:rsid w:val="00B80977"/>
    <w:rsid w:val="00B81B99"/>
    <w:rsid w:val="00B81E0C"/>
    <w:rsid w:val="00B93EBC"/>
    <w:rsid w:val="00B94662"/>
    <w:rsid w:val="00B97EBE"/>
    <w:rsid w:val="00BA09EB"/>
    <w:rsid w:val="00BA199F"/>
    <w:rsid w:val="00BA5672"/>
    <w:rsid w:val="00BA6330"/>
    <w:rsid w:val="00BB180D"/>
    <w:rsid w:val="00BB4FE0"/>
    <w:rsid w:val="00BC3D21"/>
    <w:rsid w:val="00BC3D96"/>
    <w:rsid w:val="00BC3E80"/>
    <w:rsid w:val="00BC4C36"/>
    <w:rsid w:val="00BC59BD"/>
    <w:rsid w:val="00BC6A72"/>
    <w:rsid w:val="00BC7736"/>
    <w:rsid w:val="00BD41C2"/>
    <w:rsid w:val="00BD4775"/>
    <w:rsid w:val="00BD77D5"/>
    <w:rsid w:val="00BD7C77"/>
    <w:rsid w:val="00BE10B0"/>
    <w:rsid w:val="00BE6DD0"/>
    <w:rsid w:val="00BF0A93"/>
    <w:rsid w:val="00BF1374"/>
    <w:rsid w:val="00BF1BBD"/>
    <w:rsid w:val="00BF5C51"/>
    <w:rsid w:val="00C002F2"/>
    <w:rsid w:val="00C018A3"/>
    <w:rsid w:val="00C035BE"/>
    <w:rsid w:val="00C040EB"/>
    <w:rsid w:val="00C050DD"/>
    <w:rsid w:val="00C05433"/>
    <w:rsid w:val="00C12032"/>
    <w:rsid w:val="00C12339"/>
    <w:rsid w:val="00C16E2D"/>
    <w:rsid w:val="00C17360"/>
    <w:rsid w:val="00C176C3"/>
    <w:rsid w:val="00C20376"/>
    <w:rsid w:val="00C210D4"/>
    <w:rsid w:val="00C224CA"/>
    <w:rsid w:val="00C26EF1"/>
    <w:rsid w:val="00C31962"/>
    <w:rsid w:val="00C326B3"/>
    <w:rsid w:val="00C36129"/>
    <w:rsid w:val="00C36BAE"/>
    <w:rsid w:val="00C41116"/>
    <w:rsid w:val="00C47DA3"/>
    <w:rsid w:val="00C50BCF"/>
    <w:rsid w:val="00C5141F"/>
    <w:rsid w:val="00C52FF1"/>
    <w:rsid w:val="00C54D16"/>
    <w:rsid w:val="00C63E66"/>
    <w:rsid w:val="00C66A05"/>
    <w:rsid w:val="00C709C9"/>
    <w:rsid w:val="00C70AEA"/>
    <w:rsid w:val="00C70E33"/>
    <w:rsid w:val="00C70F65"/>
    <w:rsid w:val="00C7286A"/>
    <w:rsid w:val="00C74053"/>
    <w:rsid w:val="00C7532A"/>
    <w:rsid w:val="00C75476"/>
    <w:rsid w:val="00C7585D"/>
    <w:rsid w:val="00C75F6C"/>
    <w:rsid w:val="00C7706E"/>
    <w:rsid w:val="00C85143"/>
    <w:rsid w:val="00C8567A"/>
    <w:rsid w:val="00C87B79"/>
    <w:rsid w:val="00C90F67"/>
    <w:rsid w:val="00CA5DE0"/>
    <w:rsid w:val="00CA6460"/>
    <w:rsid w:val="00CA66D4"/>
    <w:rsid w:val="00CB07EB"/>
    <w:rsid w:val="00CB0B5E"/>
    <w:rsid w:val="00CB2642"/>
    <w:rsid w:val="00CB3B00"/>
    <w:rsid w:val="00CB510F"/>
    <w:rsid w:val="00CC137E"/>
    <w:rsid w:val="00CC27D2"/>
    <w:rsid w:val="00CC33C4"/>
    <w:rsid w:val="00CC61BC"/>
    <w:rsid w:val="00CC6A57"/>
    <w:rsid w:val="00CC797C"/>
    <w:rsid w:val="00CC7D28"/>
    <w:rsid w:val="00CD759B"/>
    <w:rsid w:val="00CE120D"/>
    <w:rsid w:val="00CE2639"/>
    <w:rsid w:val="00CF0C67"/>
    <w:rsid w:val="00CF3011"/>
    <w:rsid w:val="00CF3B99"/>
    <w:rsid w:val="00CF3EA4"/>
    <w:rsid w:val="00CF5890"/>
    <w:rsid w:val="00CF5DB8"/>
    <w:rsid w:val="00D11320"/>
    <w:rsid w:val="00D164AD"/>
    <w:rsid w:val="00D1762B"/>
    <w:rsid w:val="00D17FF5"/>
    <w:rsid w:val="00D2427D"/>
    <w:rsid w:val="00D2494A"/>
    <w:rsid w:val="00D2563E"/>
    <w:rsid w:val="00D265CB"/>
    <w:rsid w:val="00D340B2"/>
    <w:rsid w:val="00D36CAA"/>
    <w:rsid w:val="00D3781D"/>
    <w:rsid w:val="00D423E3"/>
    <w:rsid w:val="00D55B0C"/>
    <w:rsid w:val="00D652F0"/>
    <w:rsid w:val="00D6664C"/>
    <w:rsid w:val="00D672B1"/>
    <w:rsid w:val="00D73413"/>
    <w:rsid w:val="00D811BF"/>
    <w:rsid w:val="00D93590"/>
    <w:rsid w:val="00D96177"/>
    <w:rsid w:val="00D9639D"/>
    <w:rsid w:val="00D96E15"/>
    <w:rsid w:val="00DA026A"/>
    <w:rsid w:val="00DA318D"/>
    <w:rsid w:val="00DA3412"/>
    <w:rsid w:val="00DA3C78"/>
    <w:rsid w:val="00DB075B"/>
    <w:rsid w:val="00DB0F6A"/>
    <w:rsid w:val="00DB4EAC"/>
    <w:rsid w:val="00DC0B6C"/>
    <w:rsid w:val="00DD11E2"/>
    <w:rsid w:val="00DD52F3"/>
    <w:rsid w:val="00DD5660"/>
    <w:rsid w:val="00DE3923"/>
    <w:rsid w:val="00DE40EB"/>
    <w:rsid w:val="00DE7047"/>
    <w:rsid w:val="00DF3590"/>
    <w:rsid w:val="00E00F30"/>
    <w:rsid w:val="00E035ED"/>
    <w:rsid w:val="00E0684D"/>
    <w:rsid w:val="00E14998"/>
    <w:rsid w:val="00E15A9B"/>
    <w:rsid w:val="00E1752E"/>
    <w:rsid w:val="00E21F5C"/>
    <w:rsid w:val="00E222F4"/>
    <w:rsid w:val="00E25143"/>
    <w:rsid w:val="00E25F8B"/>
    <w:rsid w:val="00E3213E"/>
    <w:rsid w:val="00E35171"/>
    <w:rsid w:val="00E36FF8"/>
    <w:rsid w:val="00E41926"/>
    <w:rsid w:val="00E4259F"/>
    <w:rsid w:val="00E43B3B"/>
    <w:rsid w:val="00E6258E"/>
    <w:rsid w:val="00E63A58"/>
    <w:rsid w:val="00E668F4"/>
    <w:rsid w:val="00E67DA4"/>
    <w:rsid w:val="00E7164D"/>
    <w:rsid w:val="00E7287D"/>
    <w:rsid w:val="00E75D88"/>
    <w:rsid w:val="00E77A78"/>
    <w:rsid w:val="00E82311"/>
    <w:rsid w:val="00E9110C"/>
    <w:rsid w:val="00E9606D"/>
    <w:rsid w:val="00E97DFC"/>
    <w:rsid w:val="00EA0F95"/>
    <w:rsid w:val="00EA2902"/>
    <w:rsid w:val="00EB0390"/>
    <w:rsid w:val="00EB07BC"/>
    <w:rsid w:val="00EB0BDF"/>
    <w:rsid w:val="00EB43B2"/>
    <w:rsid w:val="00EB67AD"/>
    <w:rsid w:val="00EC2CCE"/>
    <w:rsid w:val="00EC3DDE"/>
    <w:rsid w:val="00EC5920"/>
    <w:rsid w:val="00EC6EF4"/>
    <w:rsid w:val="00ED0243"/>
    <w:rsid w:val="00ED1E8A"/>
    <w:rsid w:val="00ED1EAF"/>
    <w:rsid w:val="00ED53FC"/>
    <w:rsid w:val="00ED6669"/>
    <w:rsid w:val="00EE05D8"/>
    <w:rsid w:val="00EE1E15"/>
    <w:rsid w:val="00EE4044"/>
    <w:rsid w:val="00EE548F"/>
    <w:rsid w:val="00EE6C94"/>
    <w:rsid w:val="00EE7734"/>
    <w:rsid w:val="00EF1CC3"/>
    <w:rsid w:val="00EF4F8D"/>
    <w:rsid w:val="00EF53E6"/>
    <w:rsid w:val="00EF778F"/>
    <w:rsid w:val="00F01D84"/>
    <w:rsid w:val="00F060EA"/>
    <w:rsid w:val="00F076FF"/>
    <w:rsid w:val="00F150CB"/>
    <w:rsid w:val="00F1516F"/>
    <w:rsid w:val="00F15BB0"/>
    <w:rsid w:val="00F15F8C"/>
    <w:rsid w:val="00F16509"/>
    <w:rsid w:val="00F167F8"/>
    <w:rsid w:val="00F16B64"/>
    <w:rsid w:val="00F2028F"/>
    <w:rsid w:val="00F2703F"/>
    <w:rsid w:val="00F327A8"/>
    <w:rsid w:val="00F33D7C"/>
    <w:rsid w:val="00F3462C"/>
    <w:rsid w:val="00F35287"/>
    <w:rsid w:val="00F36CDE"/>
    <w:rsid w:val="00F404F8"/>
    <w:rsid w:val="00F46814"/>
    <w:rsid w:val="00F47650"/>
    <w:rsid w:val="00F51C39"/>
    <w:rsid w:val="00F5288E"/>
    <w:rsid w:val="00F52CAE"/>
    <w:rsid w:val="00F67162"/>
    <w:rsid w:val="00F7056F"/>
    <w:rsid w:val="00F72781"/>
    <w:rsid w:val="00F72B0F"/>
    <w:rsid w:val="00F7392D"/>
    <w:rsid w:val="00F74B15"/>
    <w:rsid w:val="00F82EF5"/>
    <w:rsid w:val="00F84336"/>
    <w:rsid w:val="00F846C9"/>
    <w:rsid w:val="00F93BE7"/>
    <w:rsid w:val="00F9478B"/>
    <w:rsid w:val="00FB044A"/>
    <w:rsid w:val="00FB1CBB"/>
    <w:rsid w:val="00FB2D30"/>
    <w:rsid w:val="00FC1E62"/>
    <w:rsid w:val="00FC43EF"/>
    <w:rsid w:val="00FC65D8"/>
    <w:rsid w:val="00FD1CEB"/>
    <w:rsid w:val="00FD1EC8"/>
    <w:rsid w:val="00FD258D"/>
    <w:rsid w:val="00FD5C6A"/>
    <w:rsid w:val="00FE2FF0"/>
    <w:rsid w:val="00FE57B5"/>
    <w:rsid w:val="00FE6BDE"/>
    <w:rsid w:val="00FE7022"/>
    <w:rsid w:val="00FE784F"/>
    <w:rsid w:val="00FF0D0F"/>
    <w:rsid w:val="00FF1F09"/>
    <w:rsid w:val="00FF397A"/>
    <w:rsid w:val="00FF42E7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ECA62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paragraph" w:customStyle="1" w:styleId="Akapitzlist1">
    <w:name w:val="Akapit z listą1"/>
    <w:basedOn w:val="Normalny"/>
    <w:rsid w:val="00441ACF"/>
    <w:pPr>
      <w:ind w:left="720"/>
      <w:contextualSpacing/>
    </w:pPr>
    <w:rPr>
      <w:rFonts w:eastAsia="Calibri"/>
    </w:rPr>
  </w:style>
  <w:style w:type="paragraph" w:customStyle="1" w:styleId="Bezodstpw1">
    <w:name w:val="Bez odstępów1"/>
    <w:rsid w:val="00441ACF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Bezodstpw10">
    <w:name w:val="Bez odstępów1"/>
    <w:rsid w:val="00441AC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52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8</cp:revision>
  <cp:lastPrinted>2022-03-29T08:35:00Z</cp:lastPrinted>
  <dcterms:created xsi:type="dcterms:W3CDTF">2023-01-19T10:17:00Z</dcterms:created>
  <dcterms:modified xsi:type="dcterms:W3CDTF">2023-01-23T10:47:00Z</dcterms:modified>
</cp:coreProperties>
</file>