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F2BB1" w14:textId="584C3122" w:rsidR="008272CD" w:rsidRPr="00DB240E" w:rsidRDefault="008272CD" w:rsidP="008272C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Klauzula informacyjna w związku z</w:t>
      </w:r>
      <w:r w:rsidRPr="00A6766D">
        <w:rPr>
          <w:b/>
          <w:sz w:val="20"/>
          <w:szCs w:val="20"/>
        </w:rPr>
        <w:t xml:space="preserve"> </w:t>
      </w:r>
      <w:r w:rsidR="00296E2B" w:rsidRPr="00296E2B">
        <w:rPr>
          <w:b/>
          <w:sz w:val="20"/>
          <w:szCs w:val="20"/>
        </w:rPr>
        <w:t xml:space="preserve">rozpatrywaniem uwag i wniosków  składanych w celu </w:t>
      </w:r>
      <w:r w:rsidR="00296E2B">
        <w:rPr>
          <w:b/>
          <w:sz w:val="20"/>
          <w:szCs w:val="20"/>
        </w:rPr>
        <w:t>o</w:t>
      </w:r>
      <w:r w:rsidR="00296E2B" w:rsidRPr="00296E2B">
        <w:rPr>
          <w:b/>
          <w:sz w:val="20"/>
          <w:szCs w:val="20"/>
        </w:rPr>
        <w:t>pracowania prognozy oddziaływania na środowisko dla projektu zmiany Gminnego Programu Rewitalizacji Gminy Oborniki na lata 2016-2026. z aktualizacją z 2024 roku oraz wydłużeniem perspektywy realizacyjnej do 2034 roku</w:t>
      </w:r>
    </w:p>
    <w:p w14:paraId="72BC16AA" w14:textId="77777777" w:rsidR="008272CD" w:rsidRPr="00E505CB" w:rsidRDefault="008272CD" w:rsidP="008272CD">
      <w:pPr>
        <w:spacing w:after="0" w:line="264" w:lineRule="auto"/>
        <w:jc w:val="both"/>
        <w:rPr>
          <w:sz w:val="20"/>
          <w:szCs w:val="20"/>
        </w:rPr>
      </w:pPr>
      <w:r w:rsidRPr="00E505CB">
        <w:rPr>
          <w:sz w:val="20"/>
          <w:szCs w:val="20"/>
        </w:rPr>
        <w:t xml:space="preserve">Zgodnie z art. 13 ust. 1 i 2 rozporządzenia Parlamentu Europejskiego i Rady (UE) 2016/679 </w:t>
      </w:r>
      <w:r w:rsidRPr="00E505CB">
        <w:rPr>
          <w:sz w:val="20"/>
          <w:szCs w:val="20"/>
        </w:rPr>
        <w:br/>
        <w:t xml:space="preserve">z 27.04.2016 r. w sprawie ochrony osób fizycznych w związku z przetwarzaniem danych osobowych </w:t>
      </w:r>
      <w:r w:rsidRPr="00E505CB">
        <w:rPr>
          <w:sz w:val="20"/>
          <w:szCs w:val="20"/>
        </w:rPr>
        <w:br/>
        <w:t xml:space="preserve">i w sprawie swobodnego przepływu takich danych oraz uchylenia dyrektywy 95/46/WE (ogólne rozporządzenie o ochronie danych) (Dz. Urz. UE L 119, s. 1) – dalej RODO − informujemy, że: </w:t>
      </w:r>
    </w:p>
    <w:p w14:paraId="34BE7C9B" w14:textId="77777777" w:rsidR="008272CD" w:rsidRPr="00E505CB" w:rsidRDefault="008272CD" w:rsidP="008272CD">
      <w:pPr>
        <w:pStyle w:val="Akapitzlist"/>
        <w:numPr>
          <w:ilvl w:val="0"/>
          <w:numId w:val="1"/>
        </w:numPr>
        <w:spacing w:after="0" w:line="264" w:lineRule="auto"/>
        <w:jc w:val="both"/>
        <w:rPr>
          <w:b/>
          <w:sz w:val="20"/>
          <w:szCs w:val="20"/>
        </w:rPr>
      </w:pPr>
      <w:r w:rsidRPr="00E505CB">
        <w:rPr>
          <w:b/>
          <w:sz w:val="20"/>
          <w:szCs w:val="20"/>
        </w:rPr>
        <w:t>Administrator Danych</w:t>
      </w:r>
    </w:p>
    <w:p w14:paraId="0ABF2219" w14:textId="77777777" w:rsidR="008272CD" w:rsidRPr="00E505CB" w:rsidRDefault="008272CD" w:rsidP="008272CD">
      <w:pPr>
        <w:spacing w:after="0" w:line="264" w:lineRule="auto"/>
        <w:jc w:val="both"/>
        <w:rPr>
          <w:b/>
          <w:sz w:val="20"/>
          <w:szCs w:val="20"/>
        </w:rPr>
      </w:pPr>
      <w:r w:rsidRPr="00E505CB">
        <w:rPr>
          <w:sz w:val="20"/>
          <w:szCs w:val="20"/>
        </w:rPr>
        <w:t xml:space="preserve">Administratorem Pani/Pana danych osobowych jest </w:t>
      </w:r>
      <w:r w:rsidRPr="005F6D68">
        <w:rPr>
          <w:sz w:val="20"/>
          <w:szCs w:val="20"/>
        </w:rPr>
        <w:t>Burmistrz Obornik, ul. marsz. J. Piłsudskiego 76, 64-600 Oborniki</w:t>
      </w:r>
      <w:r>
        <w:rPr>
          <w:sz w:val="20"/>
          <w:szCs w:val="20"/>
        </w:rPr>
        <w:t xml:space="preserve"> </w:t>
      </w:r>
      <w:r w:rsidRPr="005F6D68">
        <w:rPr>
          <w:sz w:val="20"/>
          <w:szCs w:val="20"/>
        </w:rPr>
        <w:t xml:space="preserve">tel. (+48 61) 65 59 100,fax (+48 61) 65 59 101, e-mail </w:t>
      </w:r>
      <w:hyperlink r:id="rId7" w:history="1">
        <w:r w:rsidRPr="00C52478">
          <w:rPr>
            <w:rStyle w:val="Hipercze"/>
            <w:sz w:val="20"/>
            <w:szCs w:val="20"/>
          </w:rPr>
          <w:t>um@um.oborniki.pl</w:t>
        </w:r>
      </w:hyperlink>
      <w:r>
        <w:rPr>
          <w:sz w:val="20"/>
          <w:szCs w:val="20"/>
        </w:rPr>
        <w:t xml:space="preserve"> zwany dalej „Administratorem”;</w:t>
      </w:r>
    </w:p>
    <w:p w14:paraId="618BE01D" w14:textId="77777777" w:rsidR="008272CD" w:rsidRPr="00E505CB" w:rsidRDefault="008272CD" w:rsidP="008272CD">
      <w:pPr>
        <w:pStyle w:val="Akapitzlist"/>
        <w:numPr>
          <w:ilvl w:val="0"/>
          <w:numId w:val="1"/>
        </w:numPr>
        <w:spacing w:after="0" w:line="264" w:lineRule="auto"/>
        <w:jc w:val="both"/>
        <w:rPr>
          <w:b/>
          <w:sz w:val="20"/>
          <w:szCs w:val="20"/>
        </w:rPr>
      </w:pPr>
      <w:r w:rsidRPr="00E505CB">
        <w:rPr>
          <w:b/>
          <w:sz w:val="20"/>
          <w:szCs w:val="20"/>
        </w:rPr>
        <w:t>Inspektor Ochrony Danych</w:t>
      </w:r>
    </w:p>
    <w:p w14:paraId="4E2199DE" w14:textId="77777777" w:rsidR="008272CD" w:rsidRPr="00E505CB" w:rsidRDefault="008272CD" w:rsidP="008272CD">
      <w:pPr>
        <w:spacing w:after="0" w:line="264" w:lineRule="auto"/>
        <w:jc w:val="both"/>
        <w:rPr>
          <w:sz w:val="20"/>
          <w:szCs w:val="20"/>
        </w:rPr>
      </w:pPr>
      <w:r w:rsidRPr="00E505CB">
        <w:rPr>
          <w:sz w:val="20"/>
          <w:szCs w:val="20"/>
        </w:rPr>
        <w:t>W sprawach ochrony Pani/Pana danych można kontaktować się z wyznaczonym Inspektorem Ochrony Danych pod adresem e-mail iod@</w:t>
      </w:r>
      <w:r>
        <w:rPr>
          <w:sz w:val="20"/>
          <w:szCs w:val="20"/>
        </w:rPr>
        <w:t>synergiaconsulting.pl</w:t>
      </w:r>
      <w:r w:rsidRPr="00E505CB">
        <w:rPr>
          <w:sz w:val="20"/>
          <w:szCs w:val="20"/>
        </w:rPr>
        <w:t xml:space="preserve"> pod numerem telefonu 500 610 605 lub pisemnie na adres siedziby Administratora</w:t>
      </w:r>
    </w:p>
    <w:p w14:paraId="7A18B19C" w14:textId="77777777" w:rsidR="008272CD" w:rsidRPr="00E505CB" w:rsidRDefault="008272CD" w:rsidP="008272CD">
      <w:pPr>
        <w:pStyle w:val="Akapitzlist"/>
        <w:numPr>
          <w:ilvl w:val="0"/>
          <w:numId w:val="1"/>
        </w:numPr>
        <w:spacing w:after="0" w:line="264" w:lineRule="auto"/>
        <w:jc w:val="both"/>
        <w:rPr>
          <w:b/>
          <w:sz w:val="20"/>
          <w:szCs w:val="20"/>
        </w:rPr>
      </w:pPr>
      <w:r w:rsidRPr="00E505CB">
        <w:rPr>
          <w:b/>
          <w:sz w:val="20"/>
          <w:szCs w:val="20"/>
        </w:rPr>
        <w:t xml:space="preserve">Cele i podstawy przetwarzania </w:t>
      </w:r>
    </w:p>
    <w:p w14:paraId="2062B751" w14:textId="21DC7586" w:rsidR="008272CD" w:rsidRPr="00E505CB" w:rsidRDefault="008272CD" w:rsidP="008272CD">
      <w:pPr>
        <w:spacing w:after="0" w:line="264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505CB">
        <w:rPr>
          <w:sz w:val="20"/>
          <w:szCs w:val="20"/>
        </w:rPr>
        <w:t>Administrator będzie przetwarzał Pani/Pana dane osobowe w celu wykonywania zadania realizowanego w interesie publicznym na podstawie art. 6 ust. 1 lit e RODO, w związku z zadaniami określonymi w</w:t>
      </w:r>
      <w:r w:rsidRPr="00E505C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296E2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art. 39 oraz </w:t>
      </w:r>
      <w:r w:rsidR="00BA0ACD">
        <w:rPr>
          <w:rFonts w:eastAsia="Times New Roman" w:cstheme="minorHAnsi"/>
          <w:color w:val="000000"/>
          <w:sz w:val="20"/>
          <w:szCs w:val="20"/>
          <w:lang w:eastAsia="pl-PL"/>
        </w:rPr>
        <w:t>dziale IV</w:t>
      </w:r>
      <w:r w:rsidRPr="00E505CB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ustawy 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="00BA0ACD" w:rsidRPr="00BA0ACD">
        <w:rPr>
          <w:rFonts w:eastAsia="Times New Roman" w:cstheme="minorHAnsi"/>
          <w:color w:val="000000"/>
          <w:sz w:val="20"/>
          <w:szCs w:val="20"/>
          <w:lang w:eastAsia="pl-PL"/>
        </w:rPr>
        <w:t>z dnia 3 października 2008 r.</w:t>
      </w:r>
      <w:r w:rsidR="00BA0ACD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BA0ACD" w:rsidRPr="00BA0ACD">
        <w:rPr>
          <w:rFonts w:eastAsia="Times New Roman" w:cstheme="minorHAnsi"/>
          <w:color w:val="000000"/>
          <w:sz w:val="20"/>
          <w:szCs w:val="20"/>
          <w:lang w:eastAsia="pl-PL"/>
        </w:rPr>
        <w:t>o udostępnianiu informacji o środowisku i jego ochronie, udziale społeczeństwa w ochronie środowiska oraz o ocenach oddziaływania na środowisko</w:t>
      </w:r>
      <w:r w:rsidR="00BA0ACD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14:paraId="061F6BD5" w14:textId="77777777" w:rsidR="008272CD" w:rsidRPr="00E505CB" w:rsidRDefault="008272CD" w:rsidP="008272CD">
      <w:pPr>
        <w:pStyle w:val="Akapitzlist"/>
        <w:numPr>
          <w:ilvl w:val="0"/>
          <w:numId w:val="1"/>
        </w:numPr>
        <w:spacing w:after="0" w:line="264" w:lineRule="auto"/>
        <w:jc w:val="both"/>
        <w:rPr>
          <w:b/>
          <w:sz w:val="20"/>
          <w:szCs w:val="20"/>
        </w:rPr>
      </w:pPr>
      <w:r w:rsidRPr="00E505CB">
        <w:rPr>
          <w:b/>
          <w:sz w:val="20"/>
          <w:szCs w:val="20"/>
        </w:rPr>
        <w:t>Odbiorcy danych</w:t>
      </w:r>
    </w:p>
    <w:p w14:paraId="7E786FD7" w14:textId="77777777" w:rsidR="008272CD" w:rsidRPr="00E505CB" w:rsidRDefault="008272CD" w:rsidP="008272CD">
      <w:pPr>
        <w:spacing w:after="0" w:line="264" w:lineRule="auto"/>
        <w:jc w:val="both"/>
        <w:rPr>
          <w:rFonts w:eastAsia="Times New Roman"/>
          <w:color w:val="000000"/>
          <w:sz w:val="20"/>
          <w:szCs w:val="20"/>
        </w:rPr>
      </w:pPr>
      <w:r w:rsidRPr="00E505CB">
        <w:rPr>
          <w:rFonts w:eastAsia="Times New Roman"/>
          <w:color w:val="000000"/>
          <w:sz w:val="20"/>
          <w:szCs w:val="20"/>
        </w:rPr>
        <w:t>Odbiorcami Pani/Pana danych mogą być, podmioty, które przetwarzają dane osobowe w imieniu Administ</w:t>
      </w:r>
      <w:r>
        <w:rPr>
          <w:rFonts w:eastAsia="Times New Roman"/>
          <w:color w:val="000000"/>
          <w:sz w:val="20"/>
          <w:szCs w:val="20"/>
        </w:rPr>
        <w:t>ratora na podstawie zawartej z A</w:t>
      </w:r>
      <w:r w:rsidRPr="00E505CB">
        <w:rPr>
          <w:rFonts w:eastAsia="Times New Roman"/>
          <w:color w:val="000000"/>
          <w:sz w:val="20"/>
          <w:szCs w:val="20"/>
        </w:rPr>
        <w:t>dministratorem umowy powierzenia przetwarzania danych osobowych m.in. firmy</w:t>
      </w:r>
      <w:r w:rsidRPr="00E505CB">
        <w:rPr>
          <w:sz w:val="20"/>
          <w:szCs w:val="20"/>
        </w:rPr>
        <w:t xml:space="preserve"> informatyczne, prawnicze,  firmy zajmujące się ochroną danych osobowych, oprócz tego możemy zostać zobowiązani np. na podstawie przepisu prawa do udostępnienia Pana/Pani danych osobowych podmiotom prywatnym i publicznym</w:t>
      </w:r>
    </w:p>
    <w:p w14:paraId="6D678469" w14:textId="77777777" w:rsidR="008272CD" w:rsidRPr="00E505CB" w:rsidRDefault="008272CD" w:rsidP="008272CD">
      <w:pPr>
        <w:pStyle w:val="Akapitzlist"/>
        <w:numPr>
          <w:ilvl w:val="0"/>
          <w:numId w:val="1"/>
        </w:numPr>
        <w:spacing w:after="0" w:line="264" w:lineRule="auto"/>
        <w:jc w:val="both"/>
        <w:rPr>
          <w:b/>
          <w:sz w:val="20"/>
          <w:szCs w:val="20"/>
        </w:rPr>
      </w:pPr>
      <w:r w:rsidRPr="00E505CB">
        <w:rPr>
          <w:b/>
          <w:sz w:val="20"/>
          <w:szCs w:val="20"/>
        </w:rPr>
        <w:t xml:space="preserve">Okres przechowywania danych </w:t>
      </w:r>
    </w:p>
    <w:p w14:paraId="374FB358" w14:textId="77777777" w:rsidR="008272CD" w:rsidRPr="00E505CB" w:rsidRDefault="008272CD" w:rsidP="008272CD">
      <w:pPr>
        <w:spacing w:after="0" w:line="264" w:lineRule="auto"/>
        <w:jc w:val="both"/>
        <w:rPr>
          <w:sz w:val="20"/>
          <w:szCs w:val="20"/>
        </w:rPr>
      </w:pPr>
      <w:r w:rsidRPr="00E505CB">
        <w:rPr>
          <w:rFonts w:eastAsia="Times New Roman" w:cstheme="minorHAnsi"/>
          <w:color w:val="000000"/>
          <w:sz w:val="20"/>
          <w:szCs w:val="20"/>
          <w:lang w:eastAsia="pl-PL"/>
        </w:rPr>
        <w:t>Pani/Pana dane osobowe po zrealizowaniu celu, dla którego zostały zebrane, będą przetwarzane w celach archiwalnych i przechowywane przez okres niezbędny wynikający z przepisów dotyczących archiwizowania dokumentów obowiązujących u Administratora - Rzeczowy Wykaz Akt lub bezpośrednio z ustawy z dnia 14 lipca 1983 r. o narodowym zasobie archiwalnym i archiwach</w:t>
      </w:r>
    </w:p>
    <w:p w14:paraId="07A012E9" w14:textId="77777777" w:rsidR="008272CD" w:rsidRPr="00E505CB" w:rsidRDefault="008272CD" w:rsidP="008272CD">
      <w:pPr>
        <w:pStyle w:val="Akapitzlist"/>
        <w:numPr>
          <w:ilvl w:val="0"/>
          <w:numId w:val="1"/>
        </w:numPr>
        <w:spacing w:after="0" w:line="264" w:lineRule="auto"/>
        <w:jc w:val="both"/>
        <w:rPr>
          <w:b/>
          <w:sz w:val="20"/>
          <w:szCs w:val="20"/>
        </w:rPr>
      </w:pPr>
      <w:r w:rsidRPr="00E505CB">
        <w:rPr>
          <w:b/>
          <w:sz w:val="20"/>
          <w:szCs w:val="20"/>
        </w:rPr>
        <w:t>Prawa osób, których dane dotyczą</w:t>
      </w:r>
    </w:p>
    <w:p w14:paraId="23022341" w14:textId="77777777" w:rsidR="008272CD" w:rsidRPr="00E505CB" w:rsidRDefault="008272CD" w:rsidP="008272CD">
      <w:pPr>
        <w:spacing w:after="0" w:line="264" w:lineRule="auto"/>
        <w:jc w:val="both"/>
        <w:rPr>
          <w:rFonts w:cstheme="minorHAnsi"/>
          <w:sz w:val="20"/>
          <w:szCs w:val="20"/>
        </w:rPr>
      </w:pPr>
      <w:r w:rsidRPr="00E505CB">
        <w:rPr>
          <w:rFonts w:cstheme="minorHAnsi"/>
          <w:sz w:val="20"/>
          <w:szCs w:val="20"/>
        </w:rPr>
        <w:t>Posiada Pani/Pan prawo do;</w:t>
      </w:r>
    </w:p>
    <w:p w14:paraId="240F2757" w14:textId="77777777" w:rsidR="008272CD" w:rsidRPr="00E505CB" w:rsidRDefault="008272CD" w:rsidP="008272CD">
      <w:pPr>
        <w:pStyle w:val="Tekstpodstawowy"/>
        <w:numPr>
          <w:ilvl w:val="0"/>
          <w:numId w:val="2"/>
        </w:numPr>
        <w:spacing w:after="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05CB">
        <w:rPr>
          <w:rFonts w:asciiTheme="minorHAnsi" w:hAnsiTheme="minorHAnsi" w:cstheme="minorHAnsi"/>
          <w:sz w:val="20"/>
          <w:szCs w:val="20"/>
        </w:rPr>
        <w:t>na podstawie art. 15 RODO prawo dostępu do danych osobowych Pani/Pana dotyczących, przy czym:</w:t>
      </w:r>
    </w:p>
    <w:p w14:paraId="74650D51" w14:textId="77777777" w:rsidR="008272CD" w:rsidRPr="00E505CB" w:rsidRDefault="008272CD" w:rsidP="008272CD">
      <w:pPr>
        <w:pStyle w:val="Akapitzlist"/>
        <w:spacing w:after="0" w:line="264" w:lineRule="auto"/>
        <w:jc w:val="both"/>
        <w:rPr>
          <w:rFonts w:cstheme="minorHAnsi"/>
          <w:sz w:val="20"/>
          <w:szCs w:val="20"/>
        </w:rPr>
      </w:pPr>
      <w:r w:rsidRPr="00E505CB">
        <w:rPr>
          <w:rFonts w:cstheme="minorHAnsi"/>
          <w:sz w:val="20"/>
          <w:szCs w:val="20"/>
        </w:rPr>
        <w:t>prawo dostępu do Pani/Pana danych osobowych, które zostały zebrane w sposób pośredni (z innych źródeł) w pewnych okolicznościach będzie ograniczone tj. w sytuacjach gdy żądanie dostępu do Pani</w:t>
      </w:r>
      <w:r>
        <w:rPr>
          <w:rFonts w:cstheme="minorHAnsi"/>
          <w:sz w:val="20"/>
          <w:szCs w:val="20"/>
        </w:rPr>
        <w:t>/</w:t>
      </w:r>
      <w:r w:rsidRPr="00E505CB">
        <w:rPr>
          <w:rFonts w:cstheme="minorHAnsi"/>
          <w:sz w:val="20"/>
          <w:szCs w:val="20"/>
        </w:rPr>
        <w:t xml:space="preserve">Pana danych mogłoby wpłynąć na prawa i wolności osób od których dane pozyskano, powyższe ograniczenie zostało wprowadzone ustawą wdrażającą RODO* i wynika z art. 24a </w:t>
      </w:r>
      <w:r>
        <w:rPr>
          <w:rFonts w:cstheme="minorHAnsi"/>
          <w:sz w:val="20"/>
          <w:szCs w:val="20"/>
        </w:rPr>
        <w:t xml:space="preserve">oraz art. 24b </w:t>
      </w:r>
      <w:r w:rsidRPr="00E505CB">
        <w:rPr>
          <w:rFonts w:eastAsia="Times New Roman" w:cstheme="minorHAnsi"/>
          <w:color w:val="000000"/>
          <w:sz w:val="20"/>
          <w:szCs w:val="20"/>
          <w:lang w:eastAsia="pl-PL"/>
        </w:rPr>
        <w:t>ustawy z dnia 9 października 2015 r. o rewitalizacji</w:t>
      </w:r>
      <w:r w:rsidRPr="00E505CB">
        <w:rPr>
          <w:rFonts w:cstheme="minorHAnsi"/>
          <w:sz w:val="20"/>
          <w:szCs w:val="20"/>
        </w:rPr>
        <w:t xml:space="preserve">; </w:t>
      </w:r>
    </w:p>
    <w:p w14:paraId="63BCDF06" w14:textId="77777777" w:rsidR="008272CD" w:rsidRPr="00E505CB" w:rsidRDefault="008272CD" w:rsidP="008272CD">
      <w:pPr>
        <w:pStyle w:val="Tekstpodstawowy"/>
        <w:numPr>
          <w:ilvl w:val="0"/>
          <w:numId w:val="2"/>
        </w:numPr>
        <w:spacing w:after="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05CB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osobowych; </w:t>
      </w:r>
    </w:p>
    <w:p w14:paraId="5FC4DA18" w14:textId="77777777" w:rsidR="008272CD" w:rsidRPr="007C2DA3" w:rsidRDefault="008272CD" w:rsidP="008272CD">
      <w:pPr>
        <w:pStyle w:val="Tekstpodstawowy"/>
        <w:numPr>
          <w:ilvl w:val="0"/>
          <w:numId w:val="2"/>
        </w:numPr>
        <w:spacing w:after="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505CB">
        <w:rPr>
          <w:rFonts w:asciiTheme="minorHAnsi" w:hAnsiTheme="minorHAnsi" w:cstheme="minorHAnsi"/>
          <w:sz w:val="20"/>
          <w:szCs w:val="20"/>
        </w:rPr>
        <w:t>na podstawie</w:t>
      </w:r>
      <w:r>
        <w:rPr>
          <w:rFonts w:asciiTheme="minorHAnsi" w:hAnsiTheme="minorHAnsi" w:cstheme="minorHAnsi"/>
          <w:sz w:val="20"/>
          <w:szCs w:val="20"/>
        </w:rPr>
        <w:t xml:space="preserve"> art. 18 RODO prawo żądania od A</w:t>
      </w:r>
      <w:r w:rsidRPr="00E505CB">
        <w:rPr>
          <w:rFonts w:asciiTheme="minorHAnsi" w:hAnsiTheme="minorHAnsi" w:cstheme="minorHAnsi"/>
          <w:sz w:val="20"/>
          <w:szCs w:val="20"/>
        </w:rPr>
        <w:t>dministratora ograniczenia przetwarzania danych osobowych z zastrzeżeniem*, iż wystąpienie z żądaniem ograniczenia przetwarzania danych nie wpływa na przebieg i wynik postępowań</w:t>
      </w:r>
    </w:p>
    <w:p w14:paraId="1DEFC0A9" w14:textId="77777777" w:rsidR="008272CD" w:rsidRPr="00AD7361" w:rsidRDefault="008272CD" w:rsidP="008272CD">
      <w:pPr>
        <w:pStyle w:val="Tekstpodstawowy"/>
        <w:numPr>
          <w:ilvl w:val="0"/>
          <w:numId w:val="2"/>
        </w:numPr>
        <w:spacing w:after="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D7361">
        <w:rPr>
          <w:rFonts w:asciiTheme="minorHAnsi" w:hAnsiTheme="minorHAnsi" w:cstheme="minorHAnsi"/>
          <w:sz w:val="20"/>
          <w:szCs w:val="20"/>
        </w:rPr>
        <w:t>wniesienia skargi do Prezesa Urzędu Ochrony Danych Osobowych, gdy uzna Pani/Pan, że przetwarzanie danych osobowych Pani/Pana dotyczących narusza przepisy RODO;</w:t>
      </w:r>
    </w:p>
    <w:p w14:paraId="11BEC321" w14:textId="77777777" w:rsidR="008272CD" w:rsidRDefault="008272CD" w:rsidP="008272CD">
      <w:pPr>
        <w:pStyle w:val="Tekstpodstawowy"/>
        <w:spacing w:after="0" w:line="264" w:lineRule="auto"/>
        <w:ind w:left="283"/>
        <w:jc w:val="both"/>
        <w:rPr>
          <w:rFonts w:asciiTheme="minorHAnsi" w:hAnsiTheme="minorHAnsi" w:cstheme="minorHAnsi"/>
          <w:sz w:val="20"/>
          <w:szCs w:val="20"/>
        </w:rPr>
      </w:pPr>
      <w:r w:rsidRPr="00E505CB">
        <w:rPr>
          <w:rFonts w:asciiTheme="minorHAnsi" w:hAnsiTheme="minorHAnsi" w:cstheme="minorHAnsi"/>
          <w:sz w:val="20"/>
          <w:szCs w:val="20"/>
        </w:rPr>
        <w:t>Nie przysługuje Pani/Panu:</w:t>
      </w:r>
    </w:p>
    <w:p w14:paraId="5E507126" w14:textId="77777777" w:rsidR="008272CD" w:rsidRPr="001B290C" w:rsidRDefault="008272CD" w:rsidP="008272CD">
      <w:pPr>
        <w:pStyle w:val="Tekstpodstawowy"/>
        <w:numPr>
          <w:ilvl w:val="0"/>
          <w:numId w:val="3"/>
        </w:numPr>
        <w:spacing w:after="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B290C">
        <w:rPr>
          <w:rFonts w:asciiTheme="minorHAnsi" w:hAnsiTheme="minorHAnsi" w:cstheme="minorHAnsi"/>
          <w:sz w:val="20"/>
          <w:szCs w:val="20"/>
        </w:rPr>
        <w:t xml:space="preserve">prawo do usunięcia danych osobowych, z uwagi na konieczność wywiązania się przez Administratora z obowiązku prawnego  - na podstawie art. 17 ust. 3 lit b RODO </w:t>
      </w:r>
    </w:p>
    <w:p w14:paraId="4F11A66E" w14:textId="77777777" w:rsidR="008272CD" w:rsidRPr="001B290C" w:rsidRDefault="008272CD" w:rsidP="008272CD">
      <w:pPr>
        <w:pStyle w:val="Tekstpodstawowy"/>
        <w:numPr>
          <w:ilvl w:val="0"/>
          <w:numId w:val="3"/>
        </w:numPr>
        <w:spacing w:after="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B290C">
        <w:rPr>
          <w:rFonts w:asciiTheme="minorHAnsi" w:hAnsiTheme="minorHAnsi" w:cstheme="minorHAnsi"/>
          <w:sz w:val="20"/>
          <w:szCs w:val="20"/>
        </w:rPr>
        <w:t xml:space="preserve">prawo do przenoszenia danych osobowych, o którym mowa w art. 20 RODO; </w:t>
      </w:r>
    </w:p>
    <w:p w14:paraId="732AABD1" w14:textId="77777777" w:rsidR="008272CD" w:rsidRPr="006A41F5" w:rsidRDefault="008272CD" w:rsidP="008272CD">
      <w:pPr>
        <w:pStyle w:val="Tekstpodstawowy"/>
        <w:numPr>
          <w:ilvl w:val="0"/>
          <w:numId w:val="3"/>
        </w:numPr>
        <w:spacing w:after="0"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B290C">
        <w:rPr>
          <w:rStyle w:val="alb"/>
          <w:rFonts w:asciiTheme="minorHAnsi" w:hAnsiTheme="minorHAnsi" w:cstheme="minorHAnsi"/>
          <w:sz w:val="20"/>
          <w:szCs w:val="20"/>
          <w:lang w:eastAsia="pl-PL"/>
        </w:rPr>
        <w:t xml:space="preserve">prawo sprzeciwu na podstawie art. 21 RODO, gdyż podstawą prawną przetwarzania Pani/Pana danych osobowych jest art. 6 ust. 1 lit. </w:t>
      </w:r>
      <w:r>
        <w:rPr>
          <w:rStyle w:val="alb"/>
          <w:rFonts w:asciiTheme="minorHAnsi" w:hAnsiTheme="minorHAnsi" w:cstheme="minorHAnsi"/>
          <w:sz w:val="20"/>
          <w:szCs w:val="20"/>
          <w:lang w:eastAsia="pl-PL"/>
        </w:rPr>
        <w:t>e</w:t>
      </w:r>
      <w:r w:rsidRPr="001B290C">
        <w:rPr>
          <w:rStyle w:val="alb"/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1B290C">
        <w:rPr>
          <w:rStyle w:val="alb"/>
          <w:rFonts w:asciiTheme="minorHAnsi" w:eastAsia="Times New Roman" w:hAnsiTheme="minorHAnsi" w:cstheme="minorHAnsi"/>
          <w:sz w:val="20"/>
          <w:szCs w:val="20"/>
          <w:lang w:eastAsia="pl-PL"/>
        </w:rPr>
        <w:t>RODO</w:t>
      </w:r>
    </w:p>
    <w:p w14:paraId="470E534E" w14:textId="77777777" w:rsidR="008272CD" w:rsidRPr="00E505CB" w:rsidRDefault="008272CD" w:rsidP="008272CD">
      <w:pPr>
        <w:pStyle w:val="Akapitzlist"/>
        <w:numPr>
          <w:ilvl w:val="0"/>
          <w:numId w:val="1"/>
        </w:numPr>
        <w:spacing w:after="0" w:line="264" w:lineRule="auto"/>
        <w:jc w:val="both"/>
        <w:rPr>
          <w:b/>
          <w:sz w:val="20"/>
          <w:szCs w:val="20"/>
        </w:rPr>
      </w:pPr>
      <w:r w:rsidRPr="00E505CB">
        <w:rPr>
          <w:b/>
          <w:sz w:val="20"/>
          <w:szCs w:val="20"/>
        </w:rPr>
        <w:t xml:space="preserve">Informacja o wymogu/dobrowolności podania danych </w:t>
      </w:r>
    </w:p>
    <w:p w14:paraId="0B9EC436" w14:textId="77777777" w:rsidR="008272CD" w:rsidRPr="00E505CB" w:rsidRDefault="008272CD" w:rsidP="008272CD">
      <w:pPr>
        <w:spacing w:after="0" w:line="264" w:lineRule="auto"/>
        <w:jc w:val="both"/>
        <w:rPr>
          <w:rFonts w:cstheme="minorHAnsi"/>
          <w:sz w:val="20"/>
          <w:szCs w:val="20"/>
        </w:rPr>
      </w:pPr>
      <w:r w:rsidRPr="00E505CB">
        <w:rPr>
          <w:rFonts w:cstheme="minorHAnsi"/>
          <w:sz w:val="20"/>
          <w:szCs w:val="20"/>
        </w:rPr>
        <w:t xml:space="preserve">Podanie przez Panią/Pana danych osobowych jest dobrowolne jednak niezbędne do realizacji celów określonych </w:t>
      </w:r>
      <w:r w:rsidRPr="00E505CB">
        <w:rPr>
          <w:rFonts w:cstheme="minorHAnsi"/>
          <w:sz w:val="20"/>
          <w:szCs w:val="20"/>
        </w:rPr>
        <w:br/>
        <w:t>w pkt. 3</w:t>
      </w:r>
    </w:p>
    <w:p w14:paraId="64D9FC2B" w14:textId="77777777" w:rsidR="008272CD" w:rsidRPr="00E505CB" w:rsidRDefault="008272CD" w:rsidP="008272CD">
      <w:pPr>
        <w:pStyle w:val="Akapitzlist"/>
        <w:numPr>
          <w:ilvl w:val="0"/>
          <w:numId w:val="1"/>
        </w:numPr>
        <w:spacing w:after="0" w:line="264" w:lineRule="auto"/>
        <w:jc w:val="both"/>
        <w:rPr>
          <w:b/>
          <w:sz w:val="20"/>
          <w:szCs w:val="20"/>
        </w:rPr>
      </w:pPr>
      <w:r w:rsidRPr="00E505CB">
        <w:rPr>
          <w:b/>
          <w:sz w:val="20"/>
          <w:szCs w:val="20"/>
        </w:rPr>
        <w:t xml:space="preserve">Zautomatyzowane podejmowanie decyzji </w:t>
      </w:r>
    </w:p>
    <w:p w14:paraId="19ABF270" w14:textId="77777777" w:rsidR="008272CD" w:rsidRPr="00D71E48" w:rsidRDefault="008272CD" w:rsidP="008272CD">
      <w:pPr>
        <w:spacing w:after="0" w:line="264" w:lineRule="auto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E505CB">
        <w:rPr>
          <w:rFonts w:eastAsia="Times New Roman" w:cstheme="minorHAnsi"/>
          <w:color w:val="000000"/>
          <w:sz w:val="20"/>
          <w:szCs w:val="20"/>
          <w:lang w:eastAsia="pl-PL"/>
        </w:rPr>
        <w:lastRenderedPageBreak/>
        <w:t>Pani/Pana dane osobowe nie będą wykorzystywane do zautomatyzowanego podejmowania decyzji, w tym profilowania;</w:t>
      </w:r>
    </w:p>
    <w:p w14:paraId="74806CFB" w14:textId="77777777" w:rsidR="008272CD" w:rsidRDefault="008272CD" w:rsidP="008272CD"/>
    <w:p w14:paraId="7E2D3287" w14:textId="77777777" w:rsidR="008272CD" w:rsidRDefault="008272CD"/>
    <w:sectPr w:rsidR="008272CD" w:rsidSect="008272C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30768" w14:textId="77777777" w:rsidR="00497863" w:rsidRDefault="00497863">
      <w:pPr>
        <w:spacing w:after="0" w:line="240" w:lineRule="auto"/>
      </w:pPr>
      <w:r>
        <w:separator/>
      </w:r>
    </w:p>
  </w:endnote>
  <w:endnote w:type="continuationSeparator" w:id="0">
    <w:p w14:paraId="0A3E8C3E" w14:textId="77777777" w:rsidR="00497863" w:rsidRDefault="00497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73E00" w14:textId="77777777" w:rsidR="00497863" w:rsidRDefault="00497863">
      <w:pPr>
        <w:spacing w:after="0" w:line="240" w:lineRule="auto"/>
      </w:pPr>
      <w:r>
        <w:separator/>
      </w:r>
    </w:p>
  </w:footnote>
  <w:footnote w:type="continuationSeparator" w:id="0">
    <w:p w14:paraId="003C6875" w14:textId="77777777" w:rsidR="00497863" w:rsidRDefault="00497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0702"/>
    <w:multiLevelType w:val="hybridMultilevel"/>
    <w:tmpl w:val="5032FEDE"/>
    <w:lvl w:ilvl="0" w:tplc="47563C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2605DE"/>
    <w:multiLevelType w:val="hybridMultilevel"/>
    <w:tmpl w:val="A5820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A3F6B"/>
    <w:multiLevelType w:val="hybridMultilevel"/>
    <w:tmpl w:val="B790998E"/>
    <w:lvl w:ilvl="0" w:tplc="C094775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510658">
    <w:abstractNumId w:val="0"/>
  </w:num>
  <w:num w:numId="2" w16cid:durableId="561213480">
    <w:abstractNumId w:val="2"/>
  </w:num>
  <w:num w:numId="3" w16cid:durableId="8725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CD"/>
    <w:rsid w:val="000F1F1B"/>
    <w:rsid w:val="00236B49"/>
    <w:rsid w:val="00296E2B"/>
    <w:rsid w:val="00497863"/>
    <w:rsid w:val="005C6702"/>
    <w:rsid w:val="008272CD"/>
    <w:rsid w:val="0085296D"/>
    <w:rsid w:val="00B92899"/>
    <w:rsid w:val="00BA0ACD"/>
    <w:rsid w:val="00E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80E2"/>
  <w15:chartTrackingRefBased/>
  <w15:docId w15:val="{A5681D69-569B-40A5-B31D-9B5A6DD2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2CD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72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7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72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72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72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72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72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72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72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72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72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72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72C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72C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72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72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72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72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72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7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72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72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7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72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72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72C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7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72C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72C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272CD"/>
    <w:rPr>
      <w:color w:val="467886" w:themeColor="hyperlink"/>
      <w:u w:val="single"/>
    </w:rPr>
  </w:style>
  <w:style w:type="paragraph" w:styleId="Tekstpodstawowy">
    <w:name w:val="Body Text"/>
    <w:basedOn w:val="Normalny"/>
    <w:link w:val="TekstpodstawowyZnak"/>
    <w:rsid w:val="008272CD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8272CD"/>
    <w:rPr>
      <w:rFonts w:ascii="Liberation Serif" w:eastAsia="SimSun" w:hAnsi="Liberation Serif" w:cs="Arial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27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2CD"/>
    <w:rPr>
      <w:kern w:val="0"/>
      <w:sz w:val="22"/>
      <w:szCs w:val="22"/>
      <w14:ligatures w14:val="none"/>
    </w:rPr>
  </w:style>
  <w:style w:type="character" w:customStyle="1" w:styleId="alb">
    <w:name w:val="a_lb"/>
    <w:rsid w:val="008272CD"/>
  </w:style>
  <w:style w:type="paragraph" w:styleId="Nagwek">
    <w:name w:val="header"/>
    <w:basedOn w:val="Normalny"/>
    <w:link w:val="NagwekZnak"/>
    <w:uiPriority w:val="99"/>
    <w:unhideWhenUsed/>
    <w:rsid w:val="00296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E2B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m@um.oborni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Krzyżaniak IOD</dc:creator>
  <cp:keywords/>
  <dc:description/>
  <cp:lastModifiedBy>umoborniki25@oborniki.onmicrosoft.com</cp:lastModifiedBy>
  <cp:revision>2</cp:revision>
  <dcterms:created xsi:type="dcterms:W3CDTF">2025-04-30T07:53:00Z</dcterms:created>
  <dcterms:modified xsi:type="dcterms:W3CDTF">2025-04-30T07:53:00Z</dcterms:modified>
</cp:coreProperties>
</file>