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FC" w:rsidRPr="008A2DDA" w:rsidRDefault="00774CFC" w:rsidP="00774CFC">
      <w:pPr>
        <w:spacing w:line="360" w:lineRule="auto"/>
        <w:jc w:val="center"/>
        <w:rPr>
          <w:rFonts w:ascii="Garamond" w:hAnsi="Garamond"/>
        </w:rPr>
      </w:pPr>
      <w:r w:rsidRPr="008A2DDA">
        <w:rPr>
          <w:rFonts w:ascii="Garamond" w:hAnsi="Garamond"/>
        </w:rPr>
        <w:t>Uchwała N</w:t>
      </w:r>
      <w:r>
        <w:rPr>
          <w:rFonts w:ascii="Garamond" w:hAnsi="Garamond"/>
        </w:rPr>
        <w:t>r</w:t>
      </w:r>
      <w:r w:rsidR="00B43DB9">
        <w:rPr>
          <w:rFonts w:ascii="Garamond" w:hAnsi="Garamond"/>
        </w:rPr>
        <w:t xml:space="preserve"> XLV/581/14</w:t>
      </w:r>
    </w:p>
    <w:p w:rsidR="00774CFC" w:rsidRPr="008A2DDA" w:rsidRDefault="00774CFC" w:rsidP="00774CFC">
      <w:pPr>
        <w:spacing w:line="360" w:lineRule="auto"/>
        <w:jc w:val="center"/>
        <w:rPr>
          <w:rFonts w:ascii="Garamond" w:hAnsi="Garamond"/>
        </w:rPr>
      </w:pPr>
      <w:r w:rsidRPr="008A2DDA">
        <w:rPr>
          <w:rFonts w:ascii="Garamond" w:hAnsi="Garamond"/>
        </w:rPr>
        <w:t>Rady Miejskiej w Obornikach</w:t>
      </w:r>
    </w:p>
    <w:p w:rsidR="00774CFC" w:rsidRPr="0072262B" w:rsidRDefault="00774CFC" w:rsidP="00774CFC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z dnia</w:t>
      </w:r>
      <w:r w:rsidR="00B43DB9">
        <w:rPr>
          <w:rFonts w:ascii="Garamond" w:hAnsi="Garamond"/>
        </w:rPr>
        <w:t xml:space="preserve"> 28 lutego 2014 r. </w:t>
      </w:r>
      <w:bookmarkStart w:id="0" w:name="_GoBack"/>
      <w:bookmarkEnd w:id="0"/>
    </w:p>
    <w:p w:rsidR="00774CFC" w:rsidRDefault="00774CFC" w:rsidP="00774CFC">
      <w:pPr>
        <w:spacing w:line="360" w:lineRule="auto"/>
        <w:jc w:val="center"/>
        <w:rPr>
          <w:rFonts w:ascii="Garamond" w:hAnsi="Garamond"/>
        </w:rPr>
      </w:pPr>
    </w:p>
    <w:p w:rsidR="00774CFC" w:rsidRPr="0072262B" w:rsidRDefault="00774CFC" w:rsidP="00774CFC">
      <w:pPr>
        <w:spacing w:line="360" w:lineRule="auto"/>
        <w:jc w:val="center"/>
        <w:rPr>
          <w:rFonts w:ascii="Garamond" w:hAnsi="Garamond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147"/>
      </w:tblGrid>
      <w:tr w:rsidR="00774CFC" w:rsidRPr="0072262B" w:rsidTr="00642506">
        <w:tc>
          <w:tcPr>
            <w:tcW w:w="1063" w:type="dxa"/>
          </w:tcPr>
          <w:p w:rsidR="00774CFC" w:rsidRPr="0072262B" w:rsidRDefault="00774CFC" w:rsidP="00642506">
            <w:pPr>
              <w:spacing w:line="360" w:lineRule="auto"/>
              <w:ind w:right="-70"/>
              <w:rPr>
                <w:rFonts w:ascii="Garamond" w:hAnsi="Garamond"/>
              </w:rPr>
            </w:pPr>
            <w:r w:rsidRPr="0072262B">
              <w:rPr>
                <w:rFonts w:ascii="Garamond" w:hAnsi="Garamond"/>
              </w:rPr>
              <w:t>w sprawie</w:t>
            </w:r>
            <w:r>
              <w:rPr>
                <w:rFonts w:ascii="Garamond" w:hAnsi="Garamond"/>
              </w:rPr>
              <w:t>:</w:t>
            </w:r>
            <w:r w:rsidRPr="0072262B">
              <w:rPr>
                <w:rFonts w:ascii="Garamond" w:hAnsi="Garamond"/>
              </w:rPr>
              <w:t xml:space="preserve"> </w:t>
            </w:r>
          </w:p>
        </w:tc>
        <w:tc>
          <w:tcPr>
            <w:tcW w:w="8147" w:type="dxa"/>
          </w:tcPr>
          <w:p w:rsidR="00774CFC" w:rsidRPr="008A2DDA" w:rsidRDefault="00774CFC" w:rsidP="00642506">
            <w:pPr>
              <w:pStyle w:val="Tekstpodstawowy2"/>
              <w:rPr>
                <w:rFonts w:ascii="Garamond" w:hAnsi="Garamond"/>
                <w:b w:val="0"/>
                <w:szCs w:val="24"/>
              </w:rPr>
            </w:pPr>
            <w:r w:rsidRPr="008A2DDA">
              <w:rPr>
                <w:rFonts w:ascii="Garamond" w:hAnsi="Garamond"/>
                <w:b w:val="0"/>
                <w:szCs w:val="24"/>
              </w:rPr>
              <w:t xml:space="preserve">ustalenia szczegółowych zasad i trybu przyznawania oraz wysokości nagród </w:t>
            </w:r>
            <w:r w:rsidR="00EE6BA0">
              <w:rPr>
                <w:rFonts w:ascii="Garamond" w:hAnsi="Garamond"/>
                <w:b w:val="0"/>
                <w:szCs w:val="24"/>
              </w:rPr>
              <w:br/>
            </w:r>
            <w:r w:rsidRPr="008A2DDA">
              <w:rPr>
                <w:rFonts w:ascii="Garamond" w:hAnsi="Garamond"/>
                <w:b w:val="0"/>
                <w:szCs w:val="24"/>
              </w:rPr>
              <w:t>za osiągnięcie wysokich wyników sportowych we współzawodnictwie międzynarodowym lub krajowym</w:t>
            </w:r>
          </w:p>
        </w:tc>
      </w:tr>
    </w:tbl>
    <w:p w:rsidR="00774CFC" w:rsidRPr="0072262B" w:rsidRDefault="00774CFC" w:rsidP="00774CFC">
      <w:pPr>
        <w:spacing w:line="360" w:lineRule="auto"/>
        <w:jc w:val="center"/>
        <w:rPr>
          <w:rFonts w:ascii="Garamond" w:hAnsi="Garamond"/>
        </w:rPr>
      </w:pPr>
    </w:p>
    <w:p w:rsidR="00774CFC" w:rsidRPr="0072262B" w:rsidRDefault="00774CFC" w:rsidP="00774CFC">
      <w:pPr>
        <w:spacing w:line="360" w:lineRule="auto"/>
        <w:jc w:val="center"/>
        <w:rPr>
          <w:rFonts w:ascii="Garamond" w:hAnsi="Garamond"/>
        </w:rPr>
      </w:pPr>
    </w:p>
    <w:p w:rsidR="00774CFC" w:rsidRPr="0072262B" w:rsidRDefault="00774CFC" w:rsidP="00774CFC">
      <w:pPr>
        <w:spacing w:line="360" w:lineRule="auto"/>
        <w:jc w:val="center"/>
        <w:rPr>
          <w:rFonts w:ascii="Garamond" w:hAnsi="Garamond"/>
        </w:rPr>
      </w:pPr>
    </w:p>
    <w:p w:rsidR="00774CFC" w:rsidRPr="0072262B" w:rsidRDefault="00774CFC" w:rsidP="00774CFC">
      <w:pPr>
        <w:spacing w:line="360" w:lineRule="auto"/>
        <w:ind w:firstLine="708"/>
        <w:jc w:val="both"/>
        <w:rPr>
          <w:rFonts w:ascii="Garamond" w:hAnsi="Garamond"/>
        </w:rPr>
      </w:pPr>
      <w:r w:rsidRPr="0072262B">
        <w:rPr>
          <w:rFonts w:ascii="Garamond" w:hAnsi="Garamond"/>
        </w:rPr>
        <w:t xml:space="preserve">Na podstawie art. </w:t>
      </w:r>
      <w:r>
        <w:rPr>
          <w:rFonts w:ascii="Garamond" w:hAnsi="Garamond"/>
        </w:rPr>
        <w:t>31 ust. 1 i 3</w:t>
      </w:r>
      <w:r w:rsidRPr="0072262B">
        <w:rPr>
          <w:rFonts w:ascii="Garamond" w:hAnsi="Garamond"/>
        </w:rPr>
        <w:t xml:space="preserve"> Ustawy z dnia </w:t>
      </w:r>
      <w:r>
        <w:rPr>
          <w:rFonts w:ascii="Garamond" w:hAnsi="Garamond"/>
        </w:rPr>
        <w:t xml:space="preserve">25 czerwca 2010 r. </w:t>
      </w:r>
      <w:r w:rsidRPr="0072262B">
        <w:rPr>
          <w:rFonts w:ascii="Garamond" w:hAnsi="Garamond"/>
        </w:rPr>
        <w:t xml:space="preserve">o </w:t>
      </w:r>
      <w:r>
        <w:rPr>
          <w:rFonts w:ascii="Garamond" w:hAnsi="Garamond"/>
        </w:rPr>
        <w:t xml:space="preserve">sporcie </w:t>
      </w:r>
      <w:r w:rsidRPr="0072262B">
        <w:rPr>
          <w:rFonts w:ascii="Garamond" w:hAnsi="Garamond"/>
        </w:rPr>
        <w:t>(</w:t>
      </w:r>
      <w:r>
        <w:rPr>
          <w:rFonts w:ascii="Garamond" w:hAnsi="Garamond"/>
        </w:rPr>
        <w:t>Dz. </w:t>
      </w:r>
      <w:r w:rsidRPr="0072262B">
        <w:rPr>
          <w:rFonts w:ascii="Garamond" w:hAnsi="Garamond"/>
        </w:rPr>
        <w:t>U.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br/>
        <w:t>z 2010 r. Nr 127, poz. 857 ze zm.</w:t>
      </w:r>
      <w:r w:rsidRPr="0072262B">
        <w:rPr>
          <w:rFonts w:ascii="Garamond" w:hAnsi="Garamond"/>
        </w:rPr>
        <w:t>)</w:t>
      </w:r>
      <w:r>
        <w:rPr>
          <w:rFonts w:ascii="Garamond" w:hAnsi="Garamond"/>
        </w:rPr>
        <w:t>,</w:t>
      </w:r>
      <w:r w:rsidRPr="0072262B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art. 18 ust. 2 pkt 15 Ustawy z dnia 8 marca 1990 r. </w:t>
      </w:r>
      <w:r>
        <w:rPr>
          <w:rFonts w:ascii="Garamond" w:hAnsi="Garamond"/>
        </w:rPr>
        <w:br/>
        <w:t xml:space="preserve">o samorządzie gminnym </w:t>
      </w:r>
      <w:r w:rsidRPr="0072262B">
        <w:rPr>
          <w:rFonts w:ascii="Garamond" w:hAnsi="Garamond"/>
        </w:rPr>
        <w:t>(</w:t>
      </w:r>
      <w:r>
        <w:rPr>
          <w:rFonts w:ascii="Garamond" w:hAnsi="Garamond"/>
        </w:rPr>
        <w:t>t. j. Dz.</w:t>
      </w:r>
      <w:r w:rsidRPr="0072262B">
        <w:rPr>
          <w:rFonts w:ascii="Garamond" w:hAnsi="Garamond"/>
        </w:rPr>
        <w:t xml:space="preserve"> U.</w:t>
      </w:r>
      <w:r w:rsidR="001967F6">
        <w:rPr>
          <w:rFonts w:ascii="Garamond" w:hAnsi="Garamond"/>
        </w:rPr>
        <w:t xml:space="preserve"> z 2013 r.,poz.</w:t>
      </w:r>
      <w:r>
        <w:rPr>
          <w:rFonts w:ascii="Garamond" w:hAnsi="Garamond"/>
        </w:rPr>
        <w:t>594 ze zm.</w:t>
      </w:r>
      <w:r w:rsidRPr="0072262B">
        <w:rPr>
          <w:rFonts w:ascii="Garamond" w:hAnsi="Garamond"/>
        </w:rPr>
        <w:t>)</w:t>
      </w:r>
      <w:r>
        <w:rPr>
          <w:rFonts w:ascii="Garamond" w:hAnsi="Garamond"/>
        </w:rPr>
        <w:t xml:space="preserve">, </w:t>
      </w:r>
      <w:r w:rsidRPr="0072262B">
        <w:rPr>
          <w:rFonts w:ascii="Garamond" w:hAnsi="Garamond"/>
        </w:rPr>
        <w:t>Rada Miejska</w:t>
      </w:r>
      <w:r>
        <w:rPr>
          <w:rFonts w:ascii="Garamond" w:hAnsi="Garamond"/>
        </w:rPr>
        <w:br/>
      </w:r>
      <w:r w:rsidRPr="0072262B">
        <w:rPr>
          <w:rFonts w:ascii="Garamond" w:hAnsi="Garamond"/>
        </w:rPr>
        <w:t xml:space="preserve"> w Obornikach uchwala, co następuje:</w:t>
      </w:r>
    </w:p>
    <w:p w:rsidR="00774CFC" w:rsidRPr="0072262B" w:rsidRDefault="00774CFC" w:rsidP="00774CFC">
      <w:pPr>
        <w:spacing w:line="360" w:lineRule="auto"/>
        <w:jc w:val="both"/>
        <w:rPr>
          <w:rFonts w:ascii="Garamond" w:hAnsi="Garamond"/>
        </w:rPr>
      </w:pPr>
    </w:p>
    <w:p w:rsidR="00774CFC" w:rsidRDefault="00774CFC" w:rsidP="00774CFC">
      <w:pPr>
        <w:numPr>
          <w:ilvl w:val="0"/>
          <w:numId w:val="1"/>
        </w:numPr>
        <w:spacing w:after="240" w:line="360" w:lineRule="auto"/>
        <w:jc w:val="center"/>
        <w:rPr>
          <w:rFonts w:ascii="Garamond" w:hAnsi="Garamond"/>
        </w:rPr>
      </w:pPr>
    </w:p>
    <w:p w:rsidR="00257D05" w:rsidRPr="00257D05" w:rsidRDefault="00774CFC" w:rsidP="00257D05">
      <w:pPr>
        <w:spacing w:after="240" w:line="360" w:lineRule="auto"/>
        <w:jc w:val="both"/>
        <w:rPr>
          <w:rFonts w:ascii="Garamond" w:hAnsi="Garamond"/>
        </w:rPr>
      </w:pPr>
      <w:r w:rsidRPr="00257D05">
        <w:rPr>
          <w:rFonts w:ascii="Garamond" w:hAnsi="Garamond"/>
        </w:rPr>
        <w:t>Niniejsza uchwała określa szczegółowe zasady i tryb przyznawania oraz wysokość nagród pieniężnych za osiągnięte wyniki sportowe we współzawodnictwie międzynarodowym</w:t>
      </w:r>
      <w:r w:rsidRPr="00257D05">
        <w:rPr>
          <w:rFonts w:ascii="Garamond" w:hAnsi="Garamond"/>
        </w:rPr>
        <w:br/>
        <w:t xml:space="preserve"> i krajowym. </w:t>
      </w:r>
    </w:p>
    <w:p w:rsidR="00774CFC" w:rsidRDefault="001967F6" w:rsidP="001967F6">
      <w:pPr>
        <w:spacing w:after="240" w:line="360" w:lineRule="auto"/>
        <w:ind w:left="180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</w:t>
      </w:r>
      <w:r w:rsidR="00774CFC" w:rsidRPr="00B46369">
        <w:rPr>
          <w:rFonts w:ascii="Book Antiqua" w:hAnsi="Book Antiqua"/>
        </w:rPr>
        <w:t>§ 2.</w:t>
      </w:r>
      <w:r w:rsidR="00FE2B8A">
        <w:rPr>
          <w:rFonts w:ascii="Book Antiqua" w:hAnsi="Book Antiqua"/>
        </w:rPr>
        <w:t xml:space="preserve"> </w:t>
      </w:r>
    </w:p>
    <w:p w:rsidR="00FE2B8A" w:rsidRDefault="00FE2B8A" w:rsidP="00FE2B8A">
      <w:pPr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="007955DF">
        <w:rPr>
          <w:rFonts w:ascii="Garamond" w:hAnsi="Garamond"/>
        </w:rPr>
        <w:t xml:space="preserve">Zawodnikom, którzy osiągnęli wysokie wyniki sportowe w międzynarodowym lub krajowym współzawodnictwie sportowym, uprawiającym sport  w rozumieniu ustawy z dnia 25 czerwca 2010 r. o sporcie (Dz. U. z 2010 r. nr 127, poz. 857 z późn.zm.), Burmistrza Obornik może przyznać nagrodę pieniężną. </w:t>
      </w:r>
      <w:r>
        <w:rPr>
          <w:rFonts w:ascii="Garamond" w:hAnsi="Garamond"/>
        </w:rPr>
        <w:t xml:space="preserve"> </w:t>
      </w:r>
    </w:p>
    <w:p w:rsidR="00FE2B8A" w:rsidRDefault="00FE2B8A" w:rsidP="00FE2B8A">
      <w:pPr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2.</w:t>
      </w:r>
      <w:r w:rsidR="007955DF">
        <w:rPr>
          <w:rFonts w:ascii="Garamond" w:hAnsi="Garamond"/>
        </w:rPr>
        <w:t>Nagroda pieniężna może być przyznana zawodnikowi, który brał udział w :</w:t>
      </w:r>
    </w:p>
    <w:p w:rsidR="007955DF" w:rsidRDefault="001967F6" w:rsidP="00FE2B8A">
      <w:pPr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a) </w:t>
      </w:r>
      <w:r w:rsidR="007955DF">
        <w:rPr>
          <w:rFonts w:ascii="Garamond" w:hAnsi="Garamond"/>
        </w:rPr>
        <w:t xml:space="preserve">organizowanych przez uprawnione światowe i europejskie federacje, związki, centrale </w:t>
      </w:r>
      <w:r w:rsidR="00FB3885">
        <w:rPr>
          <w:rFonts w:ascii="Garamond" w:hAnsi="Garamond"/>
        </w:rPr>
        <w:t>sportowe Igrzyskach Olimpijskich, Mistrzostwach Świata lub Europy, Pucharze Świata lub Europy, Lidze Światowej lub Europejskiej,</w:t>
      </w:r>
    </w:p>
    <w:p w:rsidR="00FB3885" w:rsidRDefault="001967F6" w:rsidP="00FE2B8A">
      <w:pPr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b) </w:t>
      </w:r>
      <w:r w:rsidR="00FB3885">
        <w:rPr>
          <w:rFonts w:ascii="Garamond" w:hAnsi="Garamond"/>
        </w:rPr>
        <w:t xml:space="preserve">organizowanych przez uprawnione polskie związki sportowe – ligach ogólnopolskich, Mistrzostwach i Pucharach Polski. </w:t>
      </w:r>
    </w:p>
    <w:p w:rsidR="00FB3885" w:rsidRDefault="00FB3885" w:rsidP="00FE2B8A">
      <w:pPr>
        <w:spacing w:after="240" w:line="360" w:lineRule="auto"/>
        <w:jc w:val="both"/>
        <w:rPr>
          <w:rFonts w:ascii="Garamond" w:hAnsi="Garamond"/>
        </w:rPr>
      </w:pPr>
    </w:p>
    <w:p w:rsidR="00FB3885" w:rsidRDefault="00FB3885" w:rsidP="00FE2B8A">
      <w:pPr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3. Nagroda może być przyznana zawodnikowi, który spełnia jeden z poniższych warunków:</w:t>
      </w:r>
    </w:p>
    <w:p w:rsidR="00FB3885" w:rsidRDefault="001967F6" w:rsidP="00FE2B8A">
      <w:pPr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a) </w:t>
      </w:r>
      <w:r w:rsidR="00FB3885">
        <w:rPr>
          <w:rFonts w:ascii="Garamond" w:hAnsi="Garamond"/>
        </w:rPr>
        <w:t>jest zawodnikiem klubu spor</w:t>
      </w:r>
      <w:r w:rsidR="00A21507">
        <w:rPr>
          <w:rFonts w:ascii="Garamond" w:hAnsi="Garamond"/>
        </w:rPr>
        <w:t>towego mającego swoją siedzibę w gminie Oborniki</w:t>
      </w:r>
      <w:r w:rsidR="00FB3885">
        <w:rPr>
          <w:rFonts w:ascii="Garamond" w:hAnsi="Garamond"/>
        </w:rPr>
        <w:t xml:space="preserve">, </w:t>
      </w:r>
    </w:p>
    <w:p w:rsidR="00FB3885" w:rsidRDefault="001967F6" w:rsidP="00FE2B8A">
      <w:pPr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b) </w:t>
      </w:r>
      <w:r w:rsidR="00FB3885">
        <w:rPr>
          <w:rFonts w:ascii="Garamond" w:hAnsi="Garamond"/>
        </w:rPr>
        <w:t xml:space="preserve">jest mieszkańcem </w:t>
      </w:r>
      <w:r w:rsidR="00A21507">
        <w:rPr>
          <w:rFonts w:ascii="Garamond" w:hAnsi="Garamond"/>
        </w:rPr>
        <w:t>gminy Oborniki</w:t>
      </w:r>
      <w:r w:rsidR="00FB3885">
        <w:rPr>
          <w:rFonts w:ascii="Garamond" w:hAnsi="Garamond"/>
        </w:rPr>
        <w:t xml:space="preserve">. </w:t>
      </w:r>
    </w:p>
    <w:p w:rsidR="00FE2B8A" w:rsidRPr="00FB3885" w:rsidRDefault="00FB3885" w:rsidP="00FB3885">
      <w:pPr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4. Zawodnik może otrzymać nagrodę pieniężną wyłącznie za jedno najwyższe osiągnięcie sportowe uzyskane w roku poprzedzającym dany rok budżetowy. </w:t>
      </w:r>
    </w:p>
    <w:p w:rsidR="00774CFC" w:rsidRPr="00DB3CBB" w:rsidRDefault="00774CFC" w:rsidP="00774CFC">
      <w:pPr>
        <w:spacing w:after="240" w:line="360" w:lineRule="auto"/>
        <w:jc w:val="center"/>
        <w:rPr>
          <w:rFonts w:ascii="Book Antiqua" w:hAnsi="Book Antiqua"/>
        </w:rPr>
      </w:pPr>
      <w:r w:rsidRPr="00DB3CBB">
        <w:rPr>
          <w:rFonts w:ascii="Book Antiqua" w:hAnsi="Book Antiqua"/>
        </w:rPr>
        <w:t>§ 3.</w:t>
      </w:r>
    </w:p>
    <w:p w:rsidR="00774CFC" w:rsidRDefault="00FB3885" w:rsidP="00774CFC">
      <w:pPr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="00774CFC">
        <w:rPr>
          <w:rFonts w:ascii="Garamond" w:hAnsi="Garamond"/>
        </w:rPr>
        <w:t>Wnioski o przyznanie nagród mają prawo składać:</w:t>
      </w:r>
    </w:p>
    <w:p w:rsidR="007C4238" w:rsidRDefault="00774CFC" w:rsidP="00774CFC">
      <w:pPr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1) zarządy klubów, związków sportowych </w:t>
      </w:r>
      <w:r w:rsidR="00FB3885">
        <w:rPr>
          <w:rFonts w:ascii="Garamond" w:hAnsi="Garamond"/>
        </w:rPr>
        <w:t>i innych stowarzyszeń</w:t>
      </w:r>
      <w:r w:rsidR="007C4238">
        <w:rPr>
          <w:rFonts w:ascii="Garamond" w:hAnsi="Garamond"/>
        </w:rPr>
        <w:t xml:space="preserve">, których statuty przewidują prowadzenie działalności sportowej, </w:t>
      </w:r>
    </w:p>
    <w:p w:rsidR="00774CFC" w:rsidRDefault="007C4238" w:rsidP="00774CFC">
      <w:pPr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2) dyrektorzy szkół,</w:t>
      </w:r>
      <w:r w:rsidR="00774CFC">
        <w:rPr>
          <w:rFonts w:ascii="Garamond" w:hAnsi="Garamond"/>
        </w:rPr>
        <w:t xml:space="preserve"> placówek</w:t>
      </w:r>
      <w:r>
        <w:rPr>
          <w:rFonts w:ascii="Garamond" w:hAnsi="Garamond"/>
        </w:rPr>
        <w:t xml:space="preserve"> oświatowych oraz placówek </w:t>
      </w:r>
      <w:r w:rsidR="00774CFC">
        <w:rPr>
          <w:rFonts w:ascii="Garamond" w:hAnsi="Garamond"/>
        </w:rPr>
        <w:t>opiekuńczo-wychowawczych działających na terenie Gminy Oborniki;</w:t>
      </w:r>
    </w:p>
    <w:p w:rsidR="00774CFC" w:rsidRDefault="00774CFC" w:rsidP="00FE2B8A">
      <w:pPr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3) osoby fizyczne.</w:t>
      </w:r>
      <w:r w:rsidR="007C4238">
        <w:rPr>
          <w:rFonts w:ascii="Garamond" w:hAnsi="Garamond"/>
        </w:rPr>
        <w:t xml:space="preserve"> </w:t>
      </w:r>
    </w:p>
    <w:p w:rsidR="007C4238" w:rsidRDefault="007C4238" w:rsidP="007C4238">
      <w:pPr>
        <w:tabs>
          <w:tab w:val="left" w:pos="284"/>
        </w:tabs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Wnioski o przyznanie nagród składa się w Referacie Obsługi Interesanta Urzędu Miejskiego </w:t>
      </w:r>
      <w:r>
        <w:rPr>
          <w:rFonts w:ascii="Garamond" w:hAnsi="Garamond"/>
        </w:rPr>
        <w:br/>
        <w:t>w Obornikach w terminie 30 dni od ogłoszenia naboru wniosków.</w:t>
      </w:r>
      <w:r w:rsidR="00F16AFF">
        <w:rPr>
          <w:rFonts w:ascii="Garamond" w:hAnsi="Garamond"/>
        </w:rPr>
        <w:t xml:space="preserve"> </w:t>
      </w:r>
    </w:p>
    <w:p w:rsidR="00F16AFF" w:rsidRDefault="00F16AFF" w:rsidP="00F16AFF">
      <w:pPr>
        <w:tabs>
          <w:tab w:val="left" w:pos="284"/>
        </w:tabs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 Wzór wniosku stanowi załącznik do niniejszej uchwały. </w:t>
      </w:r>
    </w:p>
    <w:p w:rsidR="007C4238" w:rsidRDefault="00F16AFF" w:rsidP="00FE2B8A">
      <w:pPr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4. Termin składania wniosków ogłasza Burmistrz Obornik w trybie zarządzenia.</w:t>
      </w:r>
    </w:p>
    <w:p w:rsidR="00774CFC" w:rsidRDefault="00774CFC" w:rsidP="00774CFC">
      <w:pPr>
        <w:numPr>
          <w:ilvl w:val="0"/>
          <w:numId w:val="2"/>
        </w:numPr>
        <w:spacing w:after="240" w:line="360" w:lineRule="auto"/>
        <w:jc w:val="center"/>
        <w:rPr>
          <w:rFonts w:ascii="Garamond" w:hAnsi="Garamond"/>
        </w:rPr>
      </w:pPr>
    </w:p>
    <w:p w:rsidR="00774CFC" w:rsidRDefault="00774CFC" w:rsidP="00774CFC">
      <w:pPr>
        <w:numPr>
          <w:ilvl w:val="3"/>
          <w:numId w:val="3"/>
        </w:numPr>
        <w:tabs>
          <w:tab w:val="clear" w:pos="2880"/>
          <w:tab w:val="num" w:pos="284"/>
        </w:tabs>
        <w:spacing w:after="240"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Nagrody przyznawane są raz w roku w ramach posiadanych środków zaplanowanych             w budżecie gminy na dany rok.</w:t>
      </w:r>
    </w:p>
    <w:p w:rsidR="00774CFC" w:rsidRDefault="00774CFC" w:rsidP="00774CFC">
      <w:pPr>
        <w:numPr>
          <w:ilvl w:val="3"/>
          <w:numId w:val="3"/>
        </w:numPr>
        <w:tabs>
          <w:tab w:val="clear" w:pos="2880"/>
          <w:tab w:val="num" w:pos="284"/>
        </w:tabs>
        <w:spacing w:after="240"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Nagrodę za osiągnięcia sportowe w kategorii seniorów wypłaca się w wysokości:</w:t>
      </w:r>
    </w:p>
    <w:p w:rsidR="00774CFC" w:rsidRDefault="00774CFC" w:rsidP="00774CFC">
      <w:pPr>
        <w:spacing w:after="240"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1) do 10 000 zł – dla drużyny za zajęcie 1-8 miejsca na szczeblu międzynarodowym;</w:t>
      </w:r>
    </w:p>
    <w:p w:rsidR="00774CFC" w:rsidRDefault="00774CFC" w:rsidP="00774CFC">
      <w:pPr>
        <w:spacing w:after="240"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2) do 8 000 zł – dla drużyny za zajęcie 1-8 miejsca na szczeblu krajowym;</w:t>
      </w:r>
    </w:p>
    <w:p w:rsidR="00774CFC" w:rsidRDefault="00774CFC" w:rsidP="00774CFC">
      <w:pPr>
        <w:spacing w:after="240"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3) do 3 000 zł – za zajęcie 1-8 miejsca w klasyfikacji indywidualnej na szczeblu międzynarodowym;</w:t>
      </w:r>
    </w:p>
    <w:p w:rsidR="00774CFC" w:rsidRDefault="00774CFC" w:rsidP="00774CFC">
      <w:pPr>
        <w:spacing w:after="240"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4) do 2 000 zł – za zajęcie 1-8 miejsca w klasyfikacji indywidualnej na szczeblu krajowym.</w:t>
      </w:r>
    </w:p>
    <w:p w:rsidR="00774CFC" w:rsidRPr="00E67078" w:rsidRDefault="00774CFC" w:rsidP="00774CFC">
      <w:pPr>
        <w:numPr>
          <w:ilvl w:val="1"/>
          <w:numId w:val="3"/>
        </w:numPr>
        <w:tabs>
          <w:tab w:val="clear" w:pos="992"/>
          <w:tab w:val="num" w:pos="284"/>
        </w:tabs>
        <w:spacing w:after="240" w:line="360" w:lineRule="auto"/>
        <w:ind w:firstLine="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Nagrody w kategoriach młodzieżowych przyznawane będą za osiągnięcia wymienione            w ust. 2 w wysokości do 50% kwot w kategorii seniorów.</w:t>
      </w:r>
    </w:p>
    <w:p w:rsidR="00FE2B8A" w:rsidRPr="00E67078" w:rsidRDefault="00FE2B8A" w:rsidP="00774CFC">
      <w:pPr>
        <w:spacing w:after="240" w:line="360" w:lineRule="auto"/>
        <w:jc w:val="both"/>
        <w:rPr>
          <w:rFonts w:ascii="Garamond" w:hAnsi="Garamond"/>
        </w:rPr>
      </w:pPr>
    </w:p>
    <w:p w:rsidR="00774CFC" w:rsidRPr="00A93DA2" w:rsidRDefault="00F16AFF" w:rsidP="00774CFC">
      <w:pPr>
        <w:spacing w:after="240" w:line="360" w:lineRule="auto"/>
        <w:ind w:left="142"/>
        <w:jc w:val="center"/>
        <w:rPr>
          <w:rFonts w:ascii="Book Antiqua" w:hAnsi="Book Antiqua"/>
        </w:rPr>
      </w:pPr>
      <w:r>
        <w:rPr>
          <w:rFonts w:ascii="Book Antiqua" w:hAnsi="Book Antiqua"/>
        </w:rPr>
        <w:t>§ 5</w:t>
      </w:r>
      <w:r w:rsidR="00774CFC" w:rsidRPr="00A93DA2">
        <w:rPr>
          <w:rFonts w:ascii="Book Antiqua" w:hAnsi="Book Antiqua"/>
        </w:rPr>
        <w:t>.</w:t>
      </w:r>
    </w:p>
    <w:p w:rsidR="00774CFC" w:rsidRPr="00FA78D5" w:rsidRDefault="00774CFC" w:rsidP="00774CFC">
      <w:pPr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1.Wnioski rozpatrywać będzie k</w:t>
      </w:r>
      <w:r w:rsidRPr="00FA78D5">
        <w:rPr>
          <w:rFonts w:ascii="Garamond" w:hAnsi="Garamond"/>
        </w:rPr>
        <w:t xml:space="preserve">omisja </w:t>
      </w:r>
      <w:r w:rsidR="00E26B7F">
        <w:rPr>
          <w:rFonts w:ascii="Garamond" w:hAnsi="Garamond"/>
        </w:rPr>
        <w:t>powołana zarządzeniem przez Burmistrza Obornik</w:t>
      </w:r>
      <w:r w:rsidR="001967F6">
        <w:rPr>
          <w:rFonts w:ascii="Garamond" w:hAnsi="Garamond"/>
        </w:rPr>
        <w:t>.</w:t>
      </w:r>
    </w:p>
    <w:p w:rsidR="00774CFC" w:rsidRDefault="00774CFC" w:rsidP="00774CFC">
      <w:pPr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2. Na posiedzenie komisji mogą być zapraszane inne osoby w charakterze konsultantów, wyłącznie z głosem doradczym.</w:t>
      </w:r>
      <w:r w:rsidR="00F16AFF">
        <w:rPr>
          <w:rFonts w:ascii="Garamond" w:hAnsi="Garamond"/>
        </w:rPr>
        <w:t xml:space="preserve"> </w:t>
      </w:r>
    </w:p>
    <w:p w:rsidR="00F16AFF" w:rsidRDefault="00F16AFF" w:rsidP="00774CFC">
      <w:pPr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="00EE6BA0">
        <w:rPr>
          <w:rFonts w:ascii="Garamond" w:hAnsi="Garamond"/>
        </w:rPr>
        <w:t>Komisja sprawdza wnioski pod względem formalnym, opiniuje i przedkłada propozycje nagród Burmistrzowi Obornik celem zatwierdzenia.</w:t>
      </w:r>
    </w:p>
    <w:p w:rsidR="00774CFC" w:rsidRPr="006C148B" w:rsidRDefault="00EE6BA0" w:rsidP="00774CFC">
      <w:pPr>
        <w:spacing w:after="240"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§ 6</w:t>
      </w:r>
      <w:r w:rsidR="00774CFC" w:rsidRPr="006C148B">
        <w:rPr>
          <w:rFonts w:ascii="Book Antiqua" w:hAnsi="Book Antiqua"/>
        </w:rPr>
        <w:t>.</w:t>
      </w:r>
    </w:p>
    <w:p w:rsidR="00E26B7F" w:rsidRDefault="00774CFC" w:rsidP="00774CFC">
      <w:pPr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 przyznanej nagrodzie Burmistrz Obornik powiadamia nagrodzonego.</w:t>
      </w:r>
      <w:r w:rsidR="00E26B7F">
        <w:rPr>
          <w:rFonts w:ascii="Garamond" w:hAnsi="Garamond"/>
        </w:rPr>
        <w:t xml:space="preserve"> </w:t>
      </w:r>
    </w:p>
    <w:p w:rsidR="00E26B7F" w:rsidRDefault="00EE6BA0" w:rsidP="00E26B7F">
      <w:pPr>
        <w:spacing w:after="240"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§ 7</w:t>
      </w:r>
      <w:r w:rsidR="00E26B7F" w:rsidRPr="006C148B">
        <w:rPr>
          <w:rFonts w:ascii="Book Antiqua" w:hAnsi="Book Antiqua"/>
        </w:rPr>
        <w:t>.</w:t>
      </w:r>
      <w:r w:rsidR="00E26B7F">
        <w:rPr>
          <w:rFonts w:ascii="Book Antiqua" w:hAnsi="Book Antiqua"/>
        </w:rPr>
        <w:t xml:space="preserve"> </w:t>
      </w:r>
    </w:p>
    <w:p w:rsidR="00EE6BA0" w:rsidRDefault="00EE6BA0" w:rsidP="00EE6BA0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Traci moc</w:t>
      </w:r>
      <w:r w:rsidR="00E26B7F" w:rsidRPr="00E26B7F">
        <w:rPr>
          <w:rFonts w:ascii="Garamond" w:hAnsi="Garamond"/>
        </w:rPr>
        <w:t xml:space="preserve"> </w:t>
      </w:r>
      <w:r w:rsidR="00E26B7F">
        <w:rPr>
          <w:rFonts w:ascii="Garamond" w:hAnsi="Garamond"/>
        </w:rPr>
        <w:t xml:space="preserve">Uchwała </w:t>
      </w:r>
      <w:r w:rsidR="00E26B7F" w:rsidRPr="00E26B7F">
        <w:rPr>
          <w:rFonts w:ascii="Garamond" w:hAnsi="Garamond"/>
        </w:rPr>
        <w:t>Nr VII/41/11Rady Miejskiej w Obornikach</w:t>
      </w:r>
      <w:r w:rsidR="00E26B7F">
        <w:rPr>
          <w:rFonts w:ascii="Garamond" w:hAnsi="Garamond"/>
        </w:rPr>
        <w:t xml:space="preserve"> </w:t>
      </w:r>
      <w:r w:rsidR="00E26B7F" w:rsidRPr="00E26B7F">
        <w:rPr>
          <w:rFonts w:ascii="Garamond" w:hAnsi="Garamond"/>
        </w:rPr>
        <w:t>z dnia 28 lutego 2011 r.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br/>
        <w:t xml:space="preserve">w sprawie ustalenia szczegółowych zasad i trybu przyznawania oraz wysokości nagród </w:t>
      </w:r>
      <w:r>
        <w:rPr>
          <w:rFonts w:ascii="Garamond" w:hAnsi="Garamond"/>
        </w:rPr>
        <w:br/>
        <w:t xml:space="preserve">za osiągnięcie wysokich wyników sportowych we współzawodnictwie międzynarodowym lub krajowym. </w:t>
      </w:r>
    </w:p>
    <w:p w:rsidR="00E26B7F" w:rsidRDefault="00E26B7F" w:rsidP="001967F6">
      <w:pPr>
        <w:spacing w:line="360" w:lineRule="auto"/>
        <w:rPr>
          <w:rFonts w:ascii="Garamond" w:hAnsi="Garamond"/>
        </w:rPr>
      </w:pPr>
    </w:p>
    <w:p w:rsidR="00774CFC" w:rsidRPr="006C148B" w:rsidRDefault="00EE6BA0" w:rsidP="00774CFC">
      <w:pPr>
        <w:spacing w:after="240"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§ 8</w:t>
      </w:r>
      <w:r w:rsidR="00774CFC" w:rsidRPr="006C148B">
        <w:rPr>
          <w:rFonts w:ascii="Book Antiqua" w:hAnsi="Book Antiqua"/>
        </w:rPr>
        <w:t>.</w:t>
      </w:r>
    </w:p>
    <w:p w:rsidR="00774CFC" w:rsidRPr="0072262B" w:rsidRDefault="00774CFC" w:rsidP="00774CFC">
      <w:pPr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Wykonanie u</w:t>
      </w:r>
      <w:r w:rsidRPr="0072262B">
        <w:rPr>
          <w:rFonts w:ascii="Garamond" w:hAnsi="Garamond"/>
        </w:rPr>
        <w:t>chwały powierza się Burmistrzowi Obornik.</w:t>
      </w:r>
    </w:p>
    <w:p w:rsidR="00774CFC" w:rsidRPr="006C148B" w:rsidRDefault="00EE6BA0" w:rsidP="00774CFC">
      <w:pPr>
        <w:spacing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§ 9</w:t>
      </w:r>
      <w:r w:rsidR="00774CFC" w:rsidRPr="006C148B">
        <w:rPr>
          <w:rFonts w:ascii="Book Antiqua" w:hAnsi="Book Antiqua"/>
        </w:rPr>
        <w:t>.</w:t>
      </w:r>
    </w:p>
    <w:p w:rsidR="00774CFC" w:rsidRPr="00E43AA3" w:rsidRDefault="00774CFC" w:rsidP="00774CFC">
      <w:pPr>
        <w:spacing w:line="360" w:lineRule="auto"/>
        <w:jc w:val="both"/>
        <w:rPr>
          <w:rFonts w:ascii="Book Antiqua" w:hAnsi="Book Antiqua"/>
          <w:b/>
        </w:rPr>
      </w:pPr>
    </w:p>
    <w:p w:rsidR="00774CFC" w:rsidRPr="0072262B" w:rsidRDefault="00774CFC" w:rsidP="00774CFC">
      <w:pPr>
        <w:spacing w:line="360" w:lineRule="auto"/>
        <w:jc w:val="both"/>
        <w:rPr>
          <w:rFonts w:ascii="Garamond" w:hAnsi="Garamond"/>
        </w:rPr>
      </w:pPr>
      <w:r w:rsidRPr="0072262B">
        <w:rPr>
          <w:rFonts w:ascii="Garamond" w:hAnsi="Garamond"/>
        </w:rPr>
        <w:t>Uchwała podlega ogłoszeniu w Dzienniku Urzędowy</w:t>
      </w:r>
      <w:r>
        <w:rPr>
          <w:rFonts w:ascii="Garamond" w:hAnsi="Garamond"/>
        </w:rPr>
        <w:t>m Województwa Wielkopolskiego i </w:t>
      </w:r>
      <w:r w:rsidRPr="0072262B">
        <w:rPr>
          <w:rFonts w:ascii="Garamond" w:hAnsi="Garamond"/>
        </w:rPr>
        <w:t>wchodzi w życie po upływie 14 dni od dnia jej ogłoszenia.</w:t>
      </w:r>
    </w:p>
    <w:p w:rsidR="00774CFC" w:rsidRPr="0072262B" w:rsidRDefault="00774CFC" w:rsidP="00774CFC">
      <w:pPr>
        <w:spacing w:line="360" w:lineRule="auto"/>
        <w:jc w:val="both"/>
        <w:rPr>
          <w:rFonts w:ascii="Garamond" w:hAnsi="Garamond"/>
        </w:rPr>
      </w:pPr>
    </w:p>
    <w:p w:rsidR="00774CFC" w:rsidRPr="00B605B1" w:rsidRDefault="00774CFC" w:rsidP="00774CFC">
      <w:pPr>
        <w:spacing w:line="360" w:lineRule="auto"/>
        <w:jc w:val="center"/>
        <w:rPr>
          <w:rFonts w:ascii="Garamond" w:hAnsi="Garamond"/>
        </w:rPr>
      </w:pPr>
      <w:r w:rsidRPr="0072262B">
        <w:rPr>
          <w:rFonts w:ascii="Garamond" w:hAnsi="Garamond"/>
        </w:rPr>
        <w:br w:type="column"/>
      </w:r>
      <w:r w:rsidRPr="00B605B1">
        <w:rPr>
          <w:rFonts w:ascii="Garamond" w:hAnsi="Garamond"/>
        </w:rPr>
        <w:lastRenderedPageBreak/>
        <w:t>U</w:t>
      </w:r>
      <w:r>
        <w:rPr>
          <w:rFonts w:ascii="Garamond" w:hAnsi="Garamond"/>
        </w:rPr>
        <w:t>zasadnienie</w:t>
      </w:r>
    </w:p>
    <w:p w:rsidR="00774CFC" w:rsidRPr="00B605B1" w:rsidRDefault="00774CFC" w:rsidP="00774CFC">
      <w:pPr>
        <w:spacing w:line="360" w:lineRule="auto"/>
        <w:jc w:val="center"/>
        <w:rPr>
          <w:rFonts w:ascii="Garamond" w:hAnsi="Garamond"/>
        </w:rPr>
      </w:pPr>
      <w:r w:rsidRPr="00B605B1">
        <w:rPr>
          <w:rFonts w:ascii="Garamond" w:hAnsi="Garamond"/>
        </w:rPr>
        <w:t xml:space="preserve">do Uchwały </w:t>
      </w:r>
      <w:r w:rsidR="008171D4">
        <w:rPr>
          <w:rFonts w:ascii="Garamond" w:hAnsi="Garamond"/>
        </w:rPr>
        <w:t>………………</w:t>
      </w:r>
    </w:p>
    <w:p w:rsidR="00774CFC" w:rsidRPr="0072262B" w:rsidRDefault="00774CFC" w:rsidP="00774CFC">
      <w:pPr>
        <w:spacing w:line="360" w:lineRule="auto"/>
        <w:jc w:val="center"/>
        <w:rPr>
          <w:rFonts w:ascii="Garamond" w:hAnsi="Garamond"/>
          <w:b/>
        </w:rPr>
      </w:pPr>
      <w:r w:rsidRPr="00B605B1">
        <w:rPr>
          <w:rFonts w:ascii="Garamond" w:hAnsi="Garamond"/>
        </w:rPr>
        <w:t>Rady Miejskiej w Obornikach</w:t>
      </w:r>
    </w:p>
    <w:p w:rsidR="00774CFC" w:rsidRPr="00B605B1" w:rsidRDefault="00774CFC" w:rsidP="00774CFC">
      <w:pPr>
        <w:spacing w:line="360" w:lineRule="auto"/>
        <w:jc w:val="center"/>
        <w:rPr>
          <w:rFonts w:ascii="Garamond" w:hAnsi="Garamond"/>
        </w:rPr>
      </w:pPr>
      <w:r w:rsidRPr="0072262B">
        <w:rPr>
          <w:rFonts w:ascii="Garamond" w:hAnsi="Garamond"/>
        </w:rPr>
        <w:t xml:space="preserve">z dnia </w:t>
      </w:r>
      <w:r w:rsidR="008171D4">
        <w:rPr>
          <w:rFonts w:ascii="Garamond" w:hAnsi="Garamond"/>
        </w:rPr>
        <w:t>………………..</w:t>
      </w:r>
    </w:p>
    <w:p w:rsidR="00774CFC" w:rsidRPr="0072262B" w:rsidRDefault="00774CFC" w:rsidP="00774CFC">
      <w:pPr>
        <w:spacing w:line="360" w:lineRule="auto"/>
        <w:jc w:val="center"/>
        <w:rPr>
          <w:rFonts w:ascii="Garamond" w:hAnsi="Garamond"/>
        </w:rPr>
      </w:pPr>
    </w:p>
    <w:p w:rsidR="00774CFC" w:rsidRPr="0072262B" w:rsidRDefault="00774CFC" w:rsidP="00774CFC">
      <w:pPr>
        <w:spacing w:line="360" w:lineRule="auto"/>
        <w:jc w:val="center"/>
        <w:rPr>
          <w:rFonts w:ascii="Garamond" w:hAnsi="Garamond"/>
        </w:rPr>
      </w:pPr>
    </w:p>
    <w:p w:rsidR="00774CFC" w:rsidRDefault="00774CFC" w:rsidP="00AF0747">
      <w:pPr>
        <w:spacing w:line="360" w:lineRule="auto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Nagrody stanowią wyraz uznania samorządu dla środowiska sportowego za osiągnięte wyniki sportowe w rywalizacji krajowej i międzynarodowej. Będą również stanowiły częściową rekompensatę za poniesiony przez zawodników trud i wkład pracy w okresach przygotowawczych do zawodów sportowych. Biorąc udział w rywalizacji sportowej zawodnicy promują Gminę Oborniki w kraju i za granicą.</w:t>
      </w:r>
      <w:r w:rsidR="00CF7043">
        <w:rPr>
          <w:rFonts w:ascii="Garamond" w:hAnsi="Garamond"/>
        </w:rPr>
        <w:t xml:space="preserve"> </w:t>
      </w:r>
    </w:p>
    <w:p w:rsidR="00774CFC" w:rsidRPr="0072262B" w:rsidRDefault="00774CFC" w:rsidP="00774CFC">
      <w:pPr>
        <w:spacing w:line="360" w:lineRule="auto"/>
        <w:jc w:val="both"/>
        <w:rPr>
          <w:rFonts w:ascii="Garamond" w:hAnsi="Garamond"/>
        </w:rPr>
      </w:pPr>
    </w:p>
    <w:p w:rsidR="00425C0F" w:rsidRDefault="00425C0F"/>
    <w:sectPr w:rsidR="00425C0F" w:rsidSect="008A3B4F">
      <w:pgSz w:w="11906" w:h="16838"/>
      <w:pgMar w:top="851" w:right="1134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8A6"/>
    <w:multiLevelType w:val="multilevel"/>
    <w:tmpl w:val="06F0A238"/>
    <w:lvl w:ilvl="0">
      <w:start w:val="1"/>
      <w:numFmt w:val="decimal"/>
      <w:lvlText w:val="§ %1."/>
      <w:lvlJc w:val="left"/>
      <w:pPr>
        <w:tabs>
          <w:tab w:val="num" w:pos="360"/>
        </w:tabs>
        <w:ind w:left="180" w:hanging="180"/>
      </w:pPr>
      <w:rPr>
        <w:rFonts w:ascii="Book Antiqua" w:hAnsi="Book Antiqua"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992"/>
        </w:tabs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58C00130"/>
    <w:multiLevelType w:val="multilevel"/>
    <w:tmpl w:val="1074B2D8"/>
    <w:lvl w:ilvl="0">
      <w:start w:val="4"/>
      <w:numFmt w:val="decimal"/>
      <w:lvlText w:val="§ %1."/>
      <w:lvlJc w:val="left"/>
      <w:pPr>
        <w:tabs>
          <w:tab w:val="num" w:pos="360"/>
        </w:tabs>
        <w:ind w:left="180" w:hanging="180"/>
      </w:pPr>
      <w:rPr>
        <w:rFonts w:ascii="Book Antiqua" w:hAnsi="Book Antiqua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992"/>
        </w:tabs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71F50964"/>
    <w:multiLevelType w:val="multilevel"/>
    <w:tmpl w:val="DB38A804"/>
    <w:lvl w:ilvl="0">
      <w:start w:val="1"/>
      <w:numFmt w:val="decimal"/>
      <w:lvlText w:val="§ %1."/>
      <w:lvlJc w:val="left"/>
      <w:pPr>
        <w:tabs>
          <w:tab w:val="num" w:pos="180"/>
        </w:tabs>
        <w:ind w:left="0" w:hanging="180"/>
      </w:pPr>
      <w:rPr>
        <w:rFonts w:ascii="Book Antiqua" w:hAnsi="Book Antiqua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B1"/>
    <w:rsid w:val="001967F6"/>
    <w:rsid w:val="001D1AB1"/>
    <w:rsid w:val="00257D05"/>
    <w:rsid w:val="00425C0F"/>
    <w:rsid w:val="00774CFC"/>
    <w:rsid w:val="007955DF"/>
    <w:rsid w:val="007C4238"/>
    <w:rsid w:val="008171D4"/>
    <w:rsid w:val="00A21507"/>
    <w:rsid w:val="00AF0747"/>
    <w:rsid w:val="00B43DB9"/>
    <w:rsid w:val="00B65922"/>
    <w:rsid w:val="00CF7043"/>
    <w:rsid w:val="00E26B7F"/>
    <w:rsid w:val="00EE6BA0"/>
    <w:rsid w:val="00F16AFF"/>
    <w:rsid w:val="00FB3885"/>
    <w:rsid w:val="00FC7EC4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774CFC"/>
    <w:pPr>
      <w:spacing w:line="360" w:lineRule="auto"/>
      <w:jc w:val="both"/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74CF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4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774CFC"/>
    <w:pPr>
      <w:spacing w:line="360" w:lineRule="auto"/>
      <w:jc w:val="both"/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74CF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4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Dolińska</dc:creator>
  <cp:keywords/>
  <dc:description/>
  <cp:lastModifiedBy>Joanna Dolińska</cp:lastModifiedBy>
  <cp:revision>23</cp:revision>
  <dcterms:created xsi:type="dcterms:W3CDTF">2014-02-04T06:52:00Z</dcterms:created>
  <dcterms:modified xsi:type="dcterms:W3CDTF">2014-04-07T12:21:00Z</dcterms:modified>
</cp:coreProperties>
</file>